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1667" w:right="0"/>
        <w:rPr>
          <w:rFonts w:ascii="Arial" w:hAnsi="Arial" w:eastAsia="Arial" w:cs="Arial"/>
          <w:b/>
          <w:color w:val="4D4D4D"/>
          <w:sz w:val="23"/>
        </w:rPr>
      </w:pPr>
      <w:bookmarkStart w:id="0" w:name="page1"/>
      <w:bookmarkEnd w:id="0"/>
      <w:r>
        <w:drawing>
          <wp:anchor distT="0" distB="0" distL="114935" distR="114935" simplePos="0" relativeHeight="2" behindDoc="1" locked="0" layoutInCell="0" allowOverlap="1">
            <wp:simplePos x="0" y="0"/>
            <wp:positionH relativeFrom="page">
              <wp:posOffset>710565</wp:posOffset>
            </wp:positionH>
            <wp:positionV relativeFrom="page">
              <wp:posOffset>455295</wp:posOffset>
            </wp:positionV>
            <wp:extent cx="974090" cy="85026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8" t="-21" r="-18" b="-21"/>
                    <a:stretch>
                      <a:fillRect/>
                    </a:stretch>
                  </pic:blipFill>
                  <pic:spPr bwMode="auto">
                    <a:xfrm>
                      <a:off x="0" y="0"/>
                      <a:ext cx="974090" cy="850265"/>
                    </a:xfrm>
                    <a:prstGeom prst="rect">
                      <a:avLst/>
                    </a:prstGeom>
                    <a:noFill/>
                  </pic:spPr>
                </pic:pic>
              </a:graphicData>
            </a:graphic>
          </wp:anchor>
        </w:drawing>
      </w:r>
      <w:r>
        <w:rPr>
          <w:rFonts w:eastAsia="Arial" w:cs="Arial" w:ascii="Arial" w:hAnsi="Arial"/>
          <w:b/>
          <w:color w:val="4D4D4D"/>
          <w:sz w:val="23"/>
        </w:rPr>
        <w:t>Council of the European Union</w:t>
      </w:r>
    </w:p>
    <w:p>
      <w:pPr>
        <w:pStyle w:val="Normal"/>
        <w:spacing w:lineRule="atLeast" w:line="0"/>
        <w:rPr>
          <w:rFonts w:ascii="Arial" w:hAnsi="Arial" w:eastAsia="Arial" w:cs="Arial"/>
          <w:b/>
          <w:color w:val="4D4D4D"/>
          <w:sz w:val="23"/>
        </w:rPr>
      </w:pPr>
      <w:r>
        <w:br w:type="column"/>
      </w:r>
      <w:r>
        <w:rPr>
          <w:rFonts w:eastAsia="Arial" w:cs="Arial" w:ascii="Arial" w:hAnsi="Arial"/>
          <w:b/>
          <w:color w:val="4D4D4D"/>
          <w:sz w:val="23"/>
        </w:rPr>
        <w:t>General Conditions</w:t>
      </w:r>
    </w:p>
    <w:p>
      <w:pPr>
        <w:sectPr>
          <w:type w:val="continuous"/>
          <w:pgSz w:w="11906" w:h="16838"/>
          <w:pgMar w:left="1133" w:right="1126" w:gutter="0" w:header="0" w:top="1306" w:footer="0" w:bottom="27"/>
          <w:cols w:num="2" w:equalWidth="false" w:sep="false">
            <w:col w:w="6607" w:space="720"/>
            <w:col w:w="2320"/>
          </w:cols>
          <w:formProt w:val="false"/>
          <w:textDirection w:val="lrTb"/>
          <w:docGrid w:type="default" w:linePitch="360" w:charSpace="0"/>
        </w:sectPr>
      </w:pPr>
    </w:p>
    <w:p>
      <w:pPr>
        <w:pStyle w:val="Normal"/>
        <w:spacing w:lineRule="exact" w:line="125"/>
        <w:rPr>
          <w:rFonts w:ascii="Times New Roman" w:hAnsi="Times New Roman" w:eastAsia="Times New Roman" w:cs="Times New Roman"/>
          <w:b/>
          <w:color w:val="4D4D4D"/>
          <w:sz w:val="24"/>
        </w:rPr>
      </w:pPr>
      <w:r>
        <w:rPr>
          <w:rFonts w:eastAsia="Times New Roman" w:cs="Times New Roman" w:ascii="Times New Roman" w:hAnsi="Times New Roman"/>
          <w:b/>
          <w:color w:val="4D4D4D"/>
          <w:sz w:val="24"/>
        </w:rPr>
      </w:r>
    </w:p>
    <w:p>
      <w:pPr>
        <w:pStyle w:val="Normal"/>
        <w:spacing w:lineRule="atLeast" w:line="0"/>
        <w:ind w:left="1667" w:right="0"/>
        <w:rPr>
          <w:rFonts w:ascii="Arial" w:hAnsi="Arial" w:eastAsia="Arial" w:cs="Arial"/>
          <w:color w:val="4D4D4D"/>
          <w:sz w:val="22"/>
        </w:rPr>
      </w:pPr>
      <w:r>
        <w:rPr>
          <w:rFonts w:eastAsia="Arial" w:cs="Arial" w:ascii="Arial" w:hAnsi="Arial"/>
          <w:color w:val="4D4D4D"/>
          <w:sz w:val="22"/>
        </w:rPr>
        <w:t>General Secretariat</w:t>
      </w:r>
    </w:p>
    <w:p>
      <w:pPr>
        <w:pStyle w:val="Normal"/>
        <w:spacing w:lineRule="exact" w:line="125"/>
        <w:rPr>
          <w:rFonts w:ascii="Times New Roman" w:hAnsi="Times New Roman" w:eastAsia="Times New Roman" w:cs="Times New Roman"/>
          <w:color w:val="4D4D4D"/>
          <w:sz w:val="24"/>
        </w:rPr>
      </w:pPr>
      <w:r>
        <w:br w:type="column"/>
      </w:r>
      <w:r>
        <w:rPr>
          <w:rFonts w:eastAsia="Times New Roman" w:cs="Times New Roman" w:ascii="Times New Roman" w:hAnsi="Times New Roman"/>
          <w:color w:val="4D4D4D"/>
          <w:sz w:val="24"/>
        </w:rPr>
      </w:r>
    </w:p>
    <w:p>
      <w:pPr>
        <w:pStyle w:val="Normal"/>
        <w:spacing w:lineRule="atLeast" w:line="0"/>
        <w:rPr>
          <w:rFonts w:ascii="Arial" w:hAnsi="Arial" w:eastAsia="Arial" w:cs="Arial"/>
          <w:color w:val="4D4D4D"/>
          <w:sz w:val="23"/>
        </w:rPr>
      </w:pPr>
      <w:r>
        <w:rPr>
          <w:rFonts w:eastAsia="Arial" w:cs="Arial" w:ascii="Arial" w:hAnsi="Arial"/>
          <w:color w:val="4D4D4D"/>
          <w:sz w:val="23"/>
        </w:rPr>
        <w:t>June 2016 - EN</w:t>
      </w:r>
    </w:p>
    <w:p>
      <w:pPr>
        <w:sectPr>
          <w:type w:val="continuous"/>
          <w:pgSz w:w="11906" w:h="16838"/>
          <w:pgMar w:left="1133" w:right="1126" w:gutter="0" w:header="0" w:top="1306" w:footer="0" w:bottom="27"/>
          <w:cols w:num="2" w:equalWidth="false" w:sep="false">
            <w:col w:w="7187" w:space="720"/>
            <w:col w:w="1740"/>
          </w:cols>
          <w:formProt w:val="false"/>
          <w:textDirection w:val="lrTb"/>
          <w:docGrid w:type="default" w:linePitch="360" w:charSpace="0"/>
        </w:sectPr>
      </w:pPr>
    </w:p>
    <w:p>
      <w:pPr>
        <w:pStyle w:val="Normal"/>
        <w:spacing w:lineRule="exact" w:line="200"/>
        <w:rPr>
          <w:rFonts w:ascii="Times New Roman" w:hAnsi="Times New Roman" w:eastAsia="Times New Roman" w:cs="Times New Roman"/>
          <w:color w:val="4D4D4D"/>
          <w:sz w:val="24"/>
        </w:rPr>
      </w:pPr>
      <w:r>
        <w:rPr>
          <w:rFonts w:eastAsia="Times New Roman" w:cs="Times New Roman" w:ascii="Times New Roman" w:hAnsi="Times New Roman"/>
          <w:color w:val="4D4D4D"/>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3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13"/>
        <w:jc w:val="center"/>
        <w:rPr>
          <w:rFonts w:ascii="Times New Roman" w:hAnsi="Times New Roman" w:eastAsia="Times New Roman" w:cs="Times New Roman"/>
          <w:b/>
          <w:sz w:val="24"/>
          <w:u w:val="single"/>
        </w:rPr>
      </w:pPr>
      <w:r>
        <w:rPr>
          <w:rFonts w:eastAsia="Times New Roman" w:cs="Times New Roman" w:ascii="Times New Roman" w:hAnsi="Times New Roman"/>
          <w:b/>
          <w:sz w:val="24"/>
          <w:u w:val="single"/>
        </w:rPr>
        <w:t>GENERAL CONDITIONS OF THE CONTRACT</w:t>
      </w:r>
    </w:p>
    <w:p>
      <w:pPr>
        <w:pStyle w:val="Normal"/>
        <w:spacing w:lineRule="exact" w:line="377"/>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uto" w:line="254"/>
        <w:ind w:left="7" w:right="40"/>
        <w:rPr>
          <w:rFonts w:ascii="Times New Roman" w:hAnsi="Times New Roman" w:eastAsia="Times New Roman" w:cs="Times New Roman"/>
          <w:sz w:val="24"/>
        </w:rPr>
      </w:pPr>
      <w:r>
        <w:rPr>
          <w:rFonts w:eastAsia="Times New Roman" w:cs="Times New Roman" w:ascii="Times New Roman" w:hAnsi="Times New Roman"/>
          <w:sz w:val="24"/>
        </w:rPr>
        <w:t>The contract consists of a purchase order and these general conditions, including the Annex on security measures. If there is any conflict between different provisions in the contract, the following rules must be applied:</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567" w:leader="none"/>
        </w:tabs>
        <w:spacing w:lineRule="auto" w:line="271"/>
        <w:ind w:hanging="567" w:left="567" w:right="240"/>
        <w:rPr>
          <w:rFonts w:ascii="Times New Roman" w:hAnsi="Times New Roman" w:eastAsia="Times New Roman" w:cs="Times New Roman"/>
          <w:sz w:val="24"/>
        </w:rPr>
      </w:pPr>
      <w:r>
        <w:rPr>
          <w:rFonts w:eastAsia="Times New Roman" w:cs="Times New Roman" w:ascii="Times New Roman" w:hAnsi="Times New Roman"/>
          <w:sz w:val="24"/>
        </w:rPr>
        <w:t>the provisions set out in the purchase order take precedence over those set out in the general conditions;</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567" w:leader="none"/>
        </w:tabs>
        <w:spacing w:lineRule="auto" w:line="271"/>
        <w:ind w:hanging="567" w:left="567" w:right="660"/>
        <w:rPr>
          <w:rFonts w:ascii="Times New Roman" w:hAnsi="Times New Roman" w:eastAsia="Times New Roman" w:cs="Times New Roman"/>
          <w:sz w:val="24"/>
        </w:rPr>
      </w:pPr>
      <w:r>
        <w:rPr>
          <w:rFonts w:eastAsia="Times New Roman" w:cs="Times New Roman" w:ascii="Times New Roman" w:hAnsi="Times New Roman"/>
          <w:sz w:val="24"/>
        </w:rPr>
        <w:t>the provisions set out in the general conditions take precedence over those set out in the tender specifications;</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567" w:leader="none"/>
        </w:tabs>
        <w:spacing w:lineRule="auto" w:line="271"/>
        <w:ind w:hanging="567" w:left="567" w:right="440"/>
        <w:rPr>
          <w:rFonts w:ascii="Times New Roman" w:hAnsi="Times New Roman" w:eastAsia="Times New Roman" w:cs="Times New Roman"/>
          <w:sz w:val="24"/>
        </w:rPr>
      </w:pPr>
      <w:r>
        <w:rPr>
          <w:rFonts w:eastAsia="Times New Roman" w:cs="Times New Roman" w:ascii="Times New Roman" w:hAnsi="Times New Roman"/>
          <w:sz w:val="24"/>
        </w:rPr>
        <w:t>the provisions set out in the tender specifications take precedence over those set out in the contractor's tender.</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7" w:right="280"/>
        <w:rPr>
          <w:rFonts w:ascii="Times New Roman" w:hAnsi="Times New Roman" w:eastAsia="Times New Roman" w:cs="Times New Roman"/>
          <w:sz w:val="24"/>
        </w:rPr>
      </w:pPr>
      <w:r>
        <w:rPr>
          <w:rFonts w:eastAsia="Times New Roman" w:cs="Times New Roman" w:ascii="Times New Roman" w:hAnsi="Times New Roman"/>
          <w:sz w:val="24"/>
        </w:rPr>
        <w:t>All documents issued by the contractor (end-user agreements, general terms and conditions, etc.), with the exception of its tender, are held inapplicable, unless explicitly mentioned in the special conditions of the contract. In all circumstances, in the event of contradiction between the contract and documents issued by the contractor, the contract prevails, regardless of any provision to the contrary in the contractor's documents.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DEFINITIONS</w:t>
      </w:r>
    </w:p>
    <w:p>
      <w:pPr>
        <w:pStyle w:val="Normal"/>
        <w:spacing w:lineRule="exact" w:line="2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6"/>
        <w:ind w:left="707" w:right="480"/>
        <w:rPr/>
      </w:pPr>
      <w:r>
        <w:rPr>
          <w:rFonts w:eastAsia="Times New Roman" w:cs="Times New Roman" w:ascii="Times New Roman" w:hAnsi="Times New Roman"/>
          <w:sz w:val="24"/>
        </w:rPr>
        <w:t xml:space="preserve">For the purpose of the contract, the following definitions (indicated in </w:t>
      </w:r>
      <w:r>
        <w:rPr>
          <w:rFonts w:eastAsia="Times New Roman" w:cs="Times New Roman" w:ascii="Times New Roman" w:hAnsi="Times New Roman"/>
          <w:i/>
          <w:sz w:val="24"/>
        </w:rPr>
        <w:t>italics</w:t>
      </w:r>
      <w:r>
        <w:rPr>
          <w:rFonts w:eastAsia="Times New Roman" w:cs="Times New Roman" w:ascii="Times New Roman" w:hAnsi="Times New Roman"/>
          <w:sz w:val="24"/>
        </w:rPr>
        <w:t xml:space="preserve"> in the text) apply:</w:t>
      </w:r>
    </w:p>
    <w:p>
      <w:pPr>
        <w:pStyle w:val="Normal"/>
        <w:spacing w:lineRule="exact" w:line="15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7" w:right="0"/>
        <w:rPr/>
      </w:pPr>
      <w:r>
        <w:rPr>
          <w:rFonts w:eastAsia="Times New Roman" w:cs="Times New Roman" w:ascii="Times New Roman" w:hAnsi="Times New Roman"/>
          <w:b/>
          <w:sz w:val="24"/>
        </w:rPr>
        <w:t>'Back Office'</w:t>
      </w:r>
      <w:r>
        <w:rPr>
          <w:rFonts w:eastAsia="Times New Roman" w:cs="Times New Roman" w:ascii="Times New Roman" w:hAnsi="Times New Roman"/>
          <w:sz w:val="24"/>
        </w:rPr>
        <w:t>: the internal system(s) used by the parties to process electronic invoices;</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left="707" w:right="160"/>
        <w:rPr/>
      </w:pPr>
      <w:r>
        <w:rPr>
          <w:rFonts w:eastAsia="Times New Roman" w:cs="Times New Roman" w:ascii="Times New Roman" w:hAnsi="Times New Roman"/>
          <w:b/>
          <w:sz w:val="24"/>
        </w:rPr>
        <w:t>'Confidential information or document'</w:t>
      </w:r>
      <w:r>
        <w:rPr>
          <w:rFonts w:eastAsia="Times New Roman" w:cs="Times New Roman" w:ascii="Times New Roman" w:hAnsi="Times New Roman"/>
          <w:sz w:val="24"/>
        </w:rPr>
        <w:t xml:space="preserve">: any information or document received by either party from the other or accessed by either party in the context of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that any of the parties has identified in writing as confidential. It cannot include information that is publicly available;</w:t>
      </w:r>
    </w:p>
    <w:p>
      <w:pPr>
        <w:pStyle w:val="Normal"/>
        <w:spacing w:lineRule="exact" w:line="1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2"/>
        <w:ind w:left="707" w:right="560"/>
        <w:rPr/>
      </w:pPr>
      <w:r>
        <w:rPr>
          <w:rFonts w:eastAsia="Times New Roman" w:cs="Times New Roman" w:ascii="Times New Roman" w:hAnsi="Times New Roman"/>
          <w:b/>
          <w:sz w:val="24"/>
        </w:rPr>
        <w:t>'Conflict of Interest'</w:t>
      </w:r>
      <w:r>
        <w:rPr>
          <w:rFonts w:eastAsia="Times New Roman" w:cs="Times New Roman" w:ascii="Times New Roman" w:hAnsi="Times New Roman"/>
          <w:sz w:val="24"/>
        </w:rPr>
        <w:t xml:space="preserve">: a situation where the impartial and objective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by the contractor is compromised for reasons involving family, emotional life, political or national affinity, economic interest, or any other shared interest with the contracting authority or any third party related to the subject-matter of the contract;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 behindDoc="1" locked="0" layoutInCell="1" allowOverlap="1">
                <wp:simplePos x="0" y="0"/>
                <wp:positionH relativeFrom="column">
                  <wp:posOffset>0</wp:posOffset>
                </wp:positionH>
                <wp:positionV relativeFrom="paragraph">
                  <wp:posOffset>1061085</wp:posOffset>
                </wp:positionV>
                <wp:extent cx="6121400" cy="0"/>
                <wp:effectExtent l="0" t="3175" r="0" b="3175"/>
                <wp:wrapNone/>
                <wp:docPr id="2"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83.55pt" to="481.95pt,83.5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right"/>
        <w:rPr>
          <w:rFonts w:ascii="Times New Roman" w:hAnsi="Times New Roman" w:eastAsia="Times New Roman" w:cs="Times New Roman"/>
          <w:b/>
          <w:sz w:val="36"/>
        </w:rPr>
      </w:pPr>
      <w:r>
        <w:rPr>
          <w:rFonts w:eastAsia="Times New Roman" w:cs="Times New Roman" w:ascii="Times New Roman" w:hAnsi="Times New Roman"/>
          <w:b/>
          <w:sz w:val="36"/>
        </w:rPr>
        <w:t>EN</w:t>
      </w:r>
    </w:p>
    <w:p>
      <w:pPr>
        <w:sectPr>
          <w:type w:val="continuous"/>
          <w:pgSz w:w="11906" w:h="16838"/>
          <w:pgMar w:left="1133" w:right="1126" w:gutter="0" w:header="0" w:top="1306" w:footer="0" w:bottom="27"/>
          <w:formProt w:val="false"/>
          <w:textDirection w:val="lrTb"/>
          <w:docGrid w:type="default" w:linePitch="360" w:charSpace="0"/>
        </w:sectPr>
      </w:pPr>
    </w:p>
    <w:p>
      <w:pPr>
        <w:pStyle w:val="Normal"/>
        <w:spacing w:lineRule="atLeast" w:line="0"/>
        <w:ind w:left="400" w:right="0"/>
        <w:rPr/>
      </w:pPr>
      <w:bookmarkStart w:id="1" w:name="page2"/>
      <w:bookmarkEnd w:id="1"/>
      <w:r>
        <w:rPr>
          <w:rFonts w:eastAsia="Times New Roman" w:cs="Times New Roman" w:ascii="Times New Roman" w:hAnsi="Times New Roman"/>
          <w:b/>
          <w:sz w:val="24"/>
        </w:rPr>
        <w:t>'Creator'</w:t>
      </w:r>
      <w:r>
        <w:rPr>
          <w:rFonts w:eastAsia="Times New Roman" w:cs="Times New Roman" w:ascii="Times New Roman" w:hAnsi="Times New Roman"/>
          <w:sz w:val="24"/>
        </w:rPr>
        <w:t xml:space="preserve">: means any natural person who contributes to the production of the </w:t>
      </w:r>
      <w:r>
        <w:rPr>
          <w:rFonts w:eastAsia="Times New Roman" w:cs="Times New Roman" w:ascii="Times New Roman" w:hAnsi="Times New Roman"/>
          <w:i/>
          <w:sz w:val="24"/>
        </w:rPr>
        <w:t>result</w:t>
      </w:r>
      <w:r>
        <w:rPr>
          <w:rFonts w:eastAsia="Times New Roman" w:cs="Times New Roman" w:ascii="Times New Roman" w:hAnsi="Times New Roman"/>
          <w:sz w:val="24"/>
        </w:rPr>
        <w:t>;</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400" w:right="40"/>
        <w:jc w:val="both"/>
        <w:rPr/>
      </w:pPr>
      <w:r>
        <w:rPr>
          <w:rFonts w:eastAsia="Times New Roman" w:cs="Times New Roman" w:ascii="Times New Roman" w:hAnsi="Times New Roman"/>
          <w:b/>
          <w:sz w:val="24"/>
        </w:rPr>
        <w:t>'EDI message'</w:t>
      </w:r>
      <w:r>
        <w:rPr>
          <w:rFonts w:eastAsia="Times New Roman" w:cs="Times New Roman" w:ascii="Times New Roman" w:hAnsi="Times New Roman"/>
          <w:sz w:val="24"/>
        </w:rPr>
        <w:t xml:space="preserve"> (electronic data interchange): a message created and exchanged through the electronic transfer, from computer to computer, of commercial and administrative data using an agreed standard;</w:t>
      </w: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400" w:right="300"/>
        <w:rPr/>
      </w:pPr>
      <w:r>
        <w:rPr>
          <w:rFonts w:eastAsia="Times New Roman" w:cs="Times New Roman" w:ascii="Times New Roman" w:hAnsi="Times New Roman"/>
          <w:b/>
          <w:sz w:val="24"/>
        </w:rPr>
        <w:t>'e-PRIOR'</w:t>
      </w:r>
      <w:r>
        <w:rPr>
          <w:rFonts w:eastAsia="Times New Roman" w:cs="Times New Roman" w:ascii="Times New Roman" w:hAnsi="Times New Roman"/>
          <w:sz w:val="24"/>
        </w:rPr>
        <w:t xml:space="preserve">: the service-oriented communication platform that provides a series of web services and allows the exchange of standardised electronic messages and documents between the parties. This is done either through web services, with a machine-to-machine connection between the parties' </w:t>
      </w:r>
      <w:r>
        <w:rPr>
          <w:rFonts w:eastAsia="Times New Roman" w:cs="Times New Roman" w:ascii="Times New Roman" w:hAnsi="Times New Roman"/>
          <w:i/>
          <w:sz w:val="24"/>
        </w:rPr>
        <w:t>back office</w:t>
      </w:r>
      <w:r>
        <w:rPr>
          <w:rFonts w:eastAsia="Times New Roman" w:cs="Times New Roman" w:ascii="Times New Roman" w:hAnsi="Times New Roman"/>
          <w:sz w:val="24"/>
        </w:rPr>
        <w:t xml:space="preserve"> systems (</w:t>
      </w:r>
      <w:r>
        <w:rPr>
          <w:rFonts w:eastAsia="Times New Roman" w:cs="Times New Roman" w:ascii="Times New Roman" w:hAnsi="Times New Roman"/>
          <w:i/>
          <w:sz w:val="24"/>
        </w:rPr>
        <w:t>EDI messages</w:t>
      </w:r>
      <w:r>
        <w:rPr>
          <w:rFonts w:eastAsia="Times New Roman" w:cs="Times New Roman" w:ascii="Times New Roman" w:hAnsi="Times New Roman"/>
          <w:sz w:val="24"/>
        </w:rPr>
        <w:t>), or through a web application (the s</w:t>
      </w:r>
      <w:r>
        <w:rPr>
          <w:rFonts w:eastAsia="Times New Roman" w:cs="Times New Roman" w:ascii="Times New Roman" w:hAnsi="Times New Roman"/>
          <w:i/>
          <w:sz w:val="24"/>
        </w:rPr>
        <w:t>upplier portal</w:t>
      </w:r>
      <w:r>
        <w:rPr>
          <w:rFonts w:eastAsia="Times New Roman" w:cs="Times New Roman" w:ascii="Times New Roman" w:hAnsi="Times New Roman"/>
          <w:sz w:val="24"/>
        </w:rPr>
        <w:t xml:space="preserve"> ). The platform may be used to exchange electronic documents (e-documents) such as electronic invoices between the parties. Technical specifications (i.e. the </w:t>
      </w:r>
      <w:r>
        <w:rPr>
          <w:rFonts w:eastAsia="Times New Roman" w:cs="Times New Roman" w:ascii="Times New Roman" w:hAnsi="Times New Roman"/>
          <w:i/>
          <w:sz w:val="24"/>
        </w:rPr>
        <w:t>interface control document</w:t>
      </w:r>
      <w:r>
        <w:rPr>
          <w:rFonts w:eastAsia="Times New Roman" w:cs="Times New Roman" w:ascii="Times New Roman" w:hAnsi="Times New Roman"/>
          <w:sz w:val="24"/>
        </w:rPr>
        <w:t>), details on access and user manuals are available on the following</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400" w:right="100"/>
        <w:rPr>
          <w:rFonts w:ascii="Times New Roman" w:hAnsi="Times New Roman" w:eastAsia="Times New Roman" w:cs="Times New Roman"/>
          <w:color w:val="0000FF"/>
          <w:sz w:val="24"/>
          <w:u w:val="single"/>
        </w:rPr>
      </w:pPr>
      <w:r>
        <w:rPr>
          <w:rFonts w:eastAsia="Times New Roman" w:cs="Times New Roman" w:ascii="Times New Roman" w:hAnsi="Times New Roman"/>
          <w:sz w:val="24"/>
        </w:rPr>
        <w:t>website:</w:t>
      </w:r>
      <w:r>
        <w:rPr>
          <w:rFonts w:eastAsia="Times New Roman" w:cs="Times New Roman" w:ascii="Times New Roman" w:hAnsi="Times New Roman"/>
          <w:color w:val="0000FF"/>
          <w:sz w:val="24"/>
        </w:rPr>
        <w:t xml:space="preserve"> </w:t>
      </w:r>
      <w:hyperlink r:id="rId3">
        <w:r>
          <w:rPr>
            <w:rStyle w:val="Hyperlink"/>
            <w:rFonts w:eastAsia="Times New Roman" w:cs="Times New Roman" w:ascii="Times New Roman" w:hAnsi="Times New Roman"/>
            <w:color w:val="0000FF"/>
            <w:sz w:val="24"/>
            <w:u w:val="single"/>
          </w:rPr>
          <w:t>http://ec.europa.eu/dgs/informatics/supplier_portal/documentation/documentation_</w:t>
        </w:r>
      </w:hyperlink>
      <w:r>
        <w:rPr>
          <w:rFonts w:eastAsia="Times New Roman" w:cs="Times New Roman" w:ascii="Times New Roman" w:hAnsi="Times New Roman"/>
          <w:color w:val="0000FF"/>
          <w:sz w:val="24"/>
          <w:u w:val="single"/>
        </w:rPr>
        <w:t xml:space="preserve"> </w:t>
      </w:r>
      <w:hyperlink r:id="rId4">
        <w:r>
          <w:rPr>
            <w:rStyle w:val="Hyperlink"/>
            <w:rFonts w:eastAsia="Times New Roman" w:cs="Times New Roman" w:ascii="Times New Roman" w:hAnsi="Times New Roman"/>
            <w:color w:val="0000FF"/>
            <w:sz w:val="24"/>
            <w:u w:val="single"/>
          </w:rPr>
          <w:t>en.htm</w:t>
        </w:r>
      </w:hyperlink>
    </w:p>
    <w:p>
      <w:pPr>
        <w:pStyle w:val="Normal"/>
        <w:spacing w:lineRule="exact" w:line="162"/>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uto" w:line="245"/>
        <w:ind w:left="400" w:right="20"/>
        <w:rPr/>
      </w:pPr>
      <w:r>
        <w:rPr>
          <w:rFonts w:eastAsia="Times New Roman" w:cs="Times New Roman" w:ascii="Times New Roman" w:hAnsi="Times New Roman"/>
          <w:b/>
          <w:sz w:val="24"/>
        </w:rPr>
        <w:t>'Force majeure'</w:t>
      </w:r>
      <w:r>
        <w:rPr>
          <w:rFonts w:eastAsia="Times New Roman" w:cs="Times New Roman" w:ascii="Times New Roman" w:hAnsi="Times New Roman"/>
          <w:sz w:val="24"/>
        </w:rPr>
        <w:t xml:space="preserve">: any unforeseeable, exceptional situation or event beyond the control of the parties that prevents either of them from fulfilling any of their obligations under the contract. The situation or event must not be attributable to error or negligence on the part of the parties or on the part of the subcontractors and must prove to be inevitable despite their exercising due diligence. Defaults of service, defects in equipment or material or delays in making them available, labour disputes, strikes and financial difficulties may not be invoked as </w:t>
      </w:r>
      <w:r>
        <w:rPr>
          <w:rFonts w:eastAsia="Times New Roman" w:cs="Times New Roman" w:ascii="Times New Roman" w:hAnsi="Times New Roman"/>
          <w:i/>
          <w:sz w:val="24"/>
        </w:rPr>
        <w:t>force majeure</w:t>
      </w:r>
      <w:r>
        <w:rPr>
          <w:rFonts w:eastAsia="Times New Roman" w:cs="Times New Roman" w:ascii="Times New Roman" w:hAnsi="Times New Roman"/>
          <w:sz w:val="24"/>
        </w:rPr>
        <w:t xml:space="preserve">, unless they stem directly from a relevant case of </w:t>
      </w:r>
      <w:r>
        <w:rPr>
          <w:rFonts w:eastAsia="Times New Roman" w:cs="Times New Roman" w:ascii="Times New Roman" w:hAnsi="Times New Roman"/>
          <w:i/>
          <w:sz w:val="24"/>
        </w:rPr>
        <w:t>force majeure</w:t>
      </w:r>
      <w:r>
        <w:rPr>
          <w:rFonts w:eastAsia="Times New Roman" w:cs="Times New Roman" w:ascii="Times New Roman" w:hAnsi="Times New Roman"/>
          <w:sz w:val="24"/>
        </w:rPr>
        <w:t>;</w:t>
      </w:r>
    </w:p>
    <w:p>
      <w:pPr>
        <w:pStyle w:val="Normal"/>
        <w:spacing w:lineRule="exact" w:line="19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400" w:right="220"/>
        <w:rPr/>
      </w:pPr>
      <w:r>
        <w:rPr>
          <w:rFonts w:eastAsia="Times New Roman" w:cs="Times New Roman" w:ascii="Times New Roman" w:hAnsi="Times New Roman"/>
          <w:b/>
          <w:sz w:val="24"/>
        </w:rPr>
        <w:t>'Formal notification'</w:t>
      </w:r>
      <w:r>
        <w:rPr>
          <w:rFonts w:eastAsia="Times New Roman" w:cs="Times New Roman" w:ascii="Times New Roman" w:hAnsi="Times New Roman"/>
          <w:sz w:val="24"/>
        </w:rPr>
        <w:t xml:space="preserve"> (or 'formally notify'): form of communication between the parties made in writing by post or email, which provides the sender with compelling evidence that the message was delivered to the specified recipient;</w:t>
      </w: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400" w:right="200"/>
        <w:jc w:val="both"/>
        <w:rPr/>
      </w:pPr>
      <w:r>
        <w:rPr>
          <w:rFonts w:eastAsia="Times New Roman" w:cs="Times New Roman" w:ascii="Times New Roman" w:hAnsi="Times New Roman"/>
          <w:b/>
          <w:sz w:val="24"/>
        </w:rPr>
        <w:t>'Fraud':</w:t>
      </w:r>
      <w:r>
        <w:rPr>
          <w:rFonts w:eastAsia="Times New Roman" w:cs="Times New Roman" w:ascii="Times New Roman" w:hAnsi="Times New Roman"/>
          <w:sz w:val="24"/>
        </w:rPr>
        <w:t xml:space="preserve"> any intentional act or omission affecting the Union's financial interests relating to the use or presentation of false, incorrect or incomplete statements or documents or to non-disclosure of information in violation of a specific obligation;</w:t>
      </w:r>
    </w:p>
    <w:p>
      <w:pPr>
        <w:pStyle w:val="Normal"/>
        <w:spacing w:lineRule="exact" w:line="1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400" w:right="40"/>
        <w:rPr/>
      </w:pPr>
      <w:r>
        <w:rPr>
          <w:rFonts w:eastAsia="Times New Roman" w:cs="Times New Roman" w:ascii="Times New Roman" w:hAnsi="Times New Roman"/>
          <w:b/>
          <w:sz w:val="24"/>
        </w:rPr>
        <w:t>'Interface Control Document'</w:t>
      </w:r>
      <w:r>
        <w:rPr>
          <w:rFonts w:eastAsia="Times New Roman" w:cs="Times New Roman" w:ascii="Times New Roman" w:hAnsi="Times New Roman"/>
          <w:sz w:val="24"/>
        </w:rPr>
        <w:t>: the guideline document which lays down the technical specifications, message standards, security standards, checks of syntax and semantics, etc. to facilitate machine-to-machine connection. This document is updated on a regular basis;</w:t>
      </w: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400" w:right="260"/>
        <w:rPr/>
      </w:pPr>
      <w:r>
        <w:rPr>
          <w:rFonts w:eastAsia="Times New Roman" w:cs="Times New Roman" w:ascii="Times New Roman" w:hAnsi="Times New Roman"/>
          <w:b/>
          <w:sz w:val="24"/>
        </w:rPr>
        <w:t>'Irregularity'</w:t>
      </w:r>
      <w:r>
        <w:rPr>
          <w:rFonts w:eastAsia="Times New Roman" w:cs="Times New Roman" w:ascii="Times New Roman" w:hAnsi="Times New Roman"/>
          <w:sz w:val="24"/>
        </w:rPr>
        <w:t>: any infringement of a provision of Union law resulting from an act or omission by an economic operator, which has, or would have, the effect of prejudicing the Union's budget;</w:t>
      </w: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400" w:right="500"/>
        <w:rPr/>
      </w:pPr>
      <w:r>
        <w:rPr>
          <w:rFonts w:eastAsia="Times New Roman" w:cs="Times New Roman" w:ascii="Times New Roman" w:hAnsi="Times New Roman"/>
          <w:b/>
          <w:sz w:val="24"/>
        </w:rPr>
        <w:t>'Notification'</w:t>
      </w:r>
      <w:r>
        <w:rPr>
          <w:rFonts w:eastAsia="Times New Roman" w:cs="Times New Roman" w:ascii="Times New Roman" w:hAnsi="Times New Roman"/>
          <w:sz w:val="24"/>
        </w:rPr>
        <w:t xml:space="preserve"> (or 'notify'): form of communication between the parties made in writing, including by electronic means;</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4"/>
        <w:ind w:left="400" w:right="820"/>
        <w:rPr/>
      </w:pPr>
      <w:r>
        <w:rPr>
          <w:rFonts w:eastAsia="Times New Roman" w:cs="Times New Roman" w:ascii="Times New Roman" w:hAnsi="Times New Roman"/>
          <w:b/>
          <w:sz w:val="24"/>
        </w:rPr>
        <w:t>'Performance of the contract'</w:t>
      </w:r>
      <w:r>
        <w:rPr>
          <w:rFonts w:eastAsia="Times New Roman" w:cs="Times New Roman" w:ascii="Times New Roman" w:hAnsi="Times New Roman"/>
          <w:sz w:val="24"/>
        </w:rPr>
        <w:t>: the execution of tasks and delivery of the purchased supplies/services by the contractor to the contracting authority;</w:t>
      </w:r>
    </w:p>
    <w:p>
      <w:pPr>
        <w:pStyle w:val="Normal"/>
        <w:spacing w:lineRule="exact" w:line="15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400" w:right="640"/>
        <w:rPr/>
      </w:pPr>
      <w:r>
        <w:rPr>
          <w:rFonts w:eastAsia="Times New Roman" w:cs="Times New Roman" w:ascii="Times New Roman" w:hAnsi="Times New Roman"/>
          <w:b/>
          <w:sz w:val="24"/>
        </w:rPr>
        <w:t>'Personnel'</w:t>
      </w:r>
      <w:r>
        <w:rPr>
          <w:rFonts w:eastAsia="Times New Roman" w:cs="Times New Roman" w:ascii="Times New Roman" w:hAnsi="Times New Roman"/>
          <w:sz w:val="24"/>
        </w:rPr>
        <w:t xml:space="preserve"> : persons employed directly or indirectly or contracted by the contractor to perform the contract;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4" behindDoc="1" locked="0" layoutInCell="1" allowOverlap="1">
                <wp:simplePos x="0" y="0"/>
                <wp:positionH relativeFrom="column">
                  <wp:posOffset>-194945</wp:posOffset>
                </wp:positionH>
                <wp:positionV relativeFrom="paragraph">
                  <wp:posOffset>990600</wp:posOffset>
                </wp:positionV>
                <wp:extent cx="6121400" cy="0"/>
                <wp:effectExtent l="0" t="3175" r="0" b="3175"/>
                <wp:wrapNone/>
                <wp:docPr id="3"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35pt,78pt" to="466.6pt,78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w:t>
      </w:r>
    </w:p>
    <w:p>
      <w:pPr>
        <w:sectPr>
          <w:type w:val="nextPage"/>
          <w:pgSz w:w="11906" w:h="16838"/>
          <w:pgMar w:left="1440" w:right="1126" w:gutter="0" w:header="0" w:top="713"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8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440" w:right="1126" w:gutter="0" w:header="0" w:top="713" w:footer="0" w:bottom="39"/>
          <w:formProt w:val="false"/>
          <w:textDirection w:val="lrTb"/>
          <w:docGrid w:type="default" w:linePitch="360" w:charSpace="0"/>
        </w:sectPr>
      </w:pPr>
    </w:p>
    <w:p>
      <w:pPr>
        <w:pStyle w:val="Normal"/>
        <w:spacing w:lineRule="auto" w:line="298"/>
        <w:ind w:left="567" w:right="100"/>
        <w:rPr/>
      </w:pPr>
      <w:bookmarkStart w:id="2" w:name="page3"/>
      <w:bookmarkEnd w:id="2"/>
      <w:r>
        <w:rPr>
          <w:rFonts w:eastAsia="Times New Roman" w:cs="Times New Roman" w:ascii="Times New Roman" w:hAnsi="Times New Roman"/>
          <w:b/>
          <w:sz w:val="23"/>
        </w:rPr>
        <w:t>'Pre-existing material'</w:t>
      </w:r>
      <w:r>
        <w:rPr>
          <w:rFonts w:eastAsia="Times New Roman" w:cs="Times New Roman" w:ascii="Times New Roman" w:hAnsi="Times New Roman"/>
          <w:sz w:val="23"/>
        </w:rPr>
        <w:t xml:space="preserve">: any material, document, technology or know-how which exists prior to the contractor using it for the production of a </w:t>
      </w:r>
      <w:r>
        <w:rPr>
          <w:rFonts w:eastAsia="Times New Roman" w:cs="Times New Roman" w:ascii="Times New Roman" w:hAnsi="Times New Roman"/>
          <w:i/>
          <w:sz w:val="23"/>
        </w:rPr>
        <w:t>result</w:t>
      </w:r>
      <w:r>
        <w:rPr>
          <w:rFonts w:eastAsia="Times New Roman" w:cs="Times New Roman" w:ascii="Times New Roman" w:hAnsi="Times New Roman"/>
          <w:sz w:val="23"/>
        </w:rPr>
        <w:t xml:space="preserve"> in the </w:t>
      </w:r>
      <w:r>
        <w:rPr>
          <w:rFonts w:eastAsia="Times New Roman" w:cs="Times New Roman" w:ascii="Times New Roman" w:hAnsi="Times New Roman"/>
          <w:i/>
          <w:sz w:val="23"/>
        </w:rPr>
        <w:t>performance of the contract</w:t>
      </w:r>
      <w:r>
        <w:rPr>
          <w:rFonts w:eastAsia="Times New Roman" w:cs="Times New Roman" w:ascii="Times New Roman" w:hAnsi="Times New Roman"/>
          <w:sz w:val="23"/>
        </w:rPr>
        <w:t>;</w:t>
      </w:r>
    </w:p>
    <w:p>
      <w:pPr>
        <w:pStyle w:val="Normal"/>
        <w:spacing w:lineRule="exact" w:line="13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7"/>
        <w:ind w:left="567" w:right="0"/>
        <w:rPr/>
      </w:pPr>
      <w:r>
        <w:rPr>
          <w:rFonts w:eastAsia="Times New Roman" w:cs="Times New Roman" w:ascii="Times New Roman" w:hAnsi="Times New Roman"/>
          <w:b/>
          <w:sz w:val="24"/>
        </w:rPr>
        <w:t>'Pre-existing right'</w:t>
      </w:r>
      <w:r>
        <w:rPr>
          <w:rFonts w:eastAsia="Times New Roman" w:cs="Times New Roman" w:ascii="Times New Roman" w:hAnsi="Times New Roman"/>
          <w:sz w:val="24"/>
        </w:rPr>
        <w:t xml:space="preserve">: any industrial and intellectual property right on </w:t>
      </w:r>
      <w:r>
        <w:rPr>
          <w:rFonts w:eastAsia="Times New Roman" w:cs="Times New Roman" w:ascii="Times New Roman" w:hAnsi="Times New Roman"/>
          <w:i/>
          <w:sz w:val="24"/>
        </w:rPr>
        <w:t>pre- existing material</w:t>
      </w:r>
      <w:r>
        <w:rPr>
          <w:rFonts w:eastAsia="Times New Roman" w:cs="Times New Roman" w:ascii="Times New Roman" w:hAnsi="Times New Roman"/>
          <w:sz w:val="24"/>
        </w:rPr>
        <w:t>; it may be a right of ownership, a licence right and/or right of use belonging to the contractor, the</w:t>
      </w:r>
      <w:r>
        <w:rPr>
          <w:rFonts w:eastAsia="Times New Roman" w:cs="Times New Roman" w:ascii="Times New Roman" w:hAnsi="Times New Roman"/>
          <w:i/>
          <w:sz w:val="24"/>
        </w:rPr>
        <w:t xml:space="preserve"> creator</w:t>
      </w:r>
      <w:r>
        <w:rPr>
          <w:rFonts w:eastAsia="Times New Roman" w:cs="Times New Roman" w:ascii="Times New Roman" w:hAnsi="Times New Roman"/>
          <w:sz w:val="24"/>
        </w:rPr>
        <w:t>, the contracting authority or to any other third parties;</w:t>
      </w: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567" w:right="200"/>
        <w:rPr/>
      </w:pPr>
      <w:r>
        <w:rPr>
          <w:rFonts w:eastAsia="Times New Roman" w:cs="Times New Roman" w:ascii="Times New Roman" w:hAnsi="Times New Roman"/>
          <w:b/>
          <w:sz w:val="24"/>
        </w:rPr>
        <w:t>'Professional conflicting interest'</w:t>
      </w:r>
      <w:r>
        <w:rPr>
          <w:rFonts w:eastAsia="Times New Roman" w:cs="Times New Roman" w:ascii="Times New Roman" w:hAnsi="Times New Roman"/>
          <w:sz w:val="24"/>
        </w:rPr>
        <w:t>: a situation in which the contractor's previous or ongoing professional activities affect its capacity to perform the contract to an appropriate quality standard;</w:t>
      </w:r>
    </w:p>
    <w:p>
      <w:pPr>
        <w:pStyle w:val="Normal"/>
        <w:spacing w:lineRule="exact" w:line="1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567" w:right="820"/>
        <w:rPr/>
      </w:pPr>
      <w:r>
        <w:rPr>
          <w:rFonts w:eastAsia="Times New Roman" w:cs="Times New Roman" w:ascii="Times New Roman" w:hAnsi="Times New Roman"/>
          <w:b/>
          <w:sz w:val="24"/>
        </w:rPr>
        <w:t>'Related person'</w:t>
      </w:r>
      <w:r>
        <w:rPr>
          <w:rFonts w:eastAsia="Times New Roman" w:cs="Times New Roman" w:ascii="Times New Roman" w:hAnsi="Times New Roman"/>
          <w:sz w:val="24"/>
        </w:rPr>
        <w:t>: any person who has the power to represent the contractor or to take decisions on its behalf;</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567" w:right="420"/>
        <w:rPr/>
      </w:pPr>
      <w:r>
        <w:rPr>
          <w:rFonts w:eastAsia="Times New Roman" w:cs="Times New Roman" w:ascii="Times New Roman" w:hAnsi="Times New Roman"/>
          <w:b/>
          <w:sz w:val="24"/>
        </w:rPr>
        <w:t>'Result'</w:t>
      </w:r>
      <w:r>
        <w:rPr>
          <w:rFonts w:eastAsia="Times New Roman" w:cs="Times New Roman" w:ascii="Times New Roman" w:hAnsi="Times New Roman"/>
          <w:sz w:val="24"/>
        </w:rPr>
        <w:t xml:space="preserve">: any intended outcome of </w:t>
      </w:r>
      <w:r>
        <w:rPr>
          <w:rFonts w:eastAsia="Times New Roman" w:cs="Times New Roman" w:ascii="Times New Roman" w:hAnsi="Times New Roman"/>
          <w:i/>
          <w:sz w:val="24"/>
        </w:rPr>
        <w:t>the performance of the contract</w:t>
      </w:r>
      <w:r>
        <w:rPr>
          <w:rFonts w:eastAsia="Times New Roman" w:cs="Times New Roman" w:ascii="Times New Roman" w:hAnsi="Times New Roman"/>
          <w:sz w:val="24"/>
        </w:rPr>
        <w:t>, whatever its form or nature, which is delivered and finally or partially approved by the contracting authority. A</w:t>
      </w:r>
      <w:r>
        <w:rPr>
          <w:rFonts w:eastAsia="Times New Roman" w:cs="Times New Roman" w:ascii="Times New Roman" w:hAnsi="Times New Roman"/>
          <w:i/>
          <w:sz w:val="24"/>
        </w:rPr>
        <w:t xml:space="preserve"> result</w:t>
      </w:r>
      <w:r>
        <w:rPr>
          <w:rFonts w:eastAsia="Times New Roman" w:cs="Times New Roman" w:ascii="Times New Roman" w:hAnsi="Times New Roman"/>
          <w:sz w:val="24"/>
        </w:rPr>
        <w:t xml:space="preserve"> may be further defined in the contract as a deliverable. A </w:t>
      </w:r>
      <w:r>
        <w:rPr>
          <w:rFonts w:eastAsia="Times New Roman" w:cs="Times New Roman" w:ascii="Times New Roman" w:hAnsi="Times New Roman"/>
          <w:i/>
          <w:sz w:val="24"/>
        </w:rPr>
        <w:t>result</w:t>
      </w:r>
      <w:r>
        <w:rPr>
          <w:rFonts w:eastAsia="Times New Roman" w:cs="Times New Roman" w:ascii="Times New Roman" w:hAnsi="Times New Roman"/>
          <w:sz w:val="24"/>
        </w:rPr>
        <w:t xml:space="preserve"> may, in addition to materials produced by the contractor or at its request, also include </w:t>
      </w:r>
      <w:r>
        <w:rPr>
          <w:rFonts w:eastAsia="Times New Roman" w:cs="Times New Roman" w:ascii="Times New Roman" w:hAnsi="Times New Roman"/>
          <w:i/>
          <w:sz w:val="24"/>
        </w:rPr>
        <w:t>pre-existing materials</w:t>
      </w:r>
      <w:r>
        <w:rPr>
          <w:rFonts w:eastAsia="Times New Roman" w:cs="Times New Roman" w:ascii="Times New Roman" w:hAnsi="Times New Roman"/>
          <w:sz w:val="24"/>
        </w:rPr>
        <w:t>;</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567" w:right="860"/>
        <w:rPr/>
      </w:pPr>
      <w:r>
        <w:rPr>
          <w:rFonts w:eastAsia="Times New Roman" w:cs="Times New Roman" w:ascii="Times New Roman" w:hAnsi="Times New Roman"/>
          <w:b/>
          <w:sz w:val="24"/>
        </w:rPr>
        <w:t>'Substantial error'</w:t>
      </w:r>
      <w:r>
        <w:rPr>
          <w:rFonts w:eastAsia="Times New Roman" w:cs="Times New Roman" w:ascii="Times New Roman" w:hAnsi="Times New Roman"/>
          <w:sz w:val="24"/>
        </w:rPr>
        <w:t>: any infringement of a contract provision resulting from an act or omission, which causes or might cause a loss to the Union's budget;</w:t>
      </w:r>
    </w:p>
    <w:p>
      <w:pPr>
        <w:pStyle w:val="Normal"/>
        <w:spacing w:lineRule="exact" w:line="15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567" w:right="40"/>
        <w:rPr/>
      </w:pPr>
      <w:r>
        <w:rPr>
          <w:rFonts w:eastAsia="Times New Roman" w:cs="Times New Roman" w:ascii="Times New Roman" w:hAnsi="Times New Roman"/>
          <w:b/>
          <w:sz w:val="24"/>
        </w:rPr>
        <w:t>'Supplier portal'</w:t>
      </w:r>
      <w:r>
        <w:rPr>
          <w:rFonts w:eastAsia="Times New Roman" w:cs="Times New Roman" w:ascii="Times New Roman" w:hAnsi="Times New Roman"/>
          <w:sz w:val="24"/>
        </w:rPr>
        <w:t xml:space="preserve">: the </w:t>
      </w:r>
      <w:r>
        <w:rPr>
          <w:rFonts w:eastAsia="Times New Roman" w:cs="Times New Roman" w:ascii="Times New Roman" w:hAnsi="Times New Roman"/>
          <w:i/>
          <w:sz w:val="24"/>
        </w:rPr>
        <w:t>e-PRIOR</w:t>
      </w:r>
      <w:r>
        <w:rPr>
          <w:rFonts w:eastAsia="Times New Roman" w:cs="Times New Roman" w:ascii="Times New Roman" w:hAnsi="Times New Roman"/>
          <w:sz w:val="24"/>
        </w:rPr>
        <w:t xml:space="preserve"> portal, which allows the contractor to exchange electronic business documents, such as invoices, through a graphical user interface; its main features can be found in the supplier portal overview document available on the following website: http://ec.europa.eu/dgs/informatics/supplier_portal/doc/um_supplier_portal_overview.pdf</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567" w:leader="none"/>
        </w:tabs>
        <w:spacing w:lineRule="atLeast" w:line="0"/>
        <w:ind w:hanging="567" w:left="567" w:right="0"/>
        <w:rPr>
          <w:rFonts w:ascii="Times New Roman" w:hAnsi="Times New Roman" w:eastAsia="Times New Roman" w:cs="Times New Roman"/>
          <w:b/>
          <w:sz w:val="24"/>
        </w:rPr>
      </w:pPr>
      <w:r>
        <w:rPr>
          <w:rFonts w:eastAsia="Times New Roman" w:cs="Times New Roman" w:ascii="Times New Roman" w:hAnsi="Times New Roman"/>
          <w:b/>
          <w:sz w:val="24"/>
          <w:u w:val="single"/>
        </w:rPr>
        <w:t>ROLES AND RESPONSIBILITIES IN THE EVENT OF A JOINT TENDER</w:t>
      </w:r>
    </w:p>
    <w:p>
      <w:pPr>
        <w:pStyle w:val="Normal"/>
        <w:spacing w:lineRule="exact" w:line="23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left="567" w:right="80"/>
        <w:rPr>
          <w:rFonts w:ascii="Times New Roman" w:hAnsi="Times New Roman" w:eastAsia="Times New Roman" w:cs="Times New Roman"/>
          <w:sz w:val="24"/>
        </w:rPr>
      </w:pPr>
      <w:r>
        <w:rPr>
          <w:rFonts w:eastAsia="Times New Roman" w:cs="Times New Roman" w:ascii="Times New Roman" w:hAnsi="Times New Roman"/>
          <w:sz w:val="24"/>
        </w:rPr>
        <w:t>In the event of a joint tender submitted by a group of economic operators and where the group does not have legal personality or legal capacity, one member of the group is appointed as leader of the group.</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9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3"/>
        </w:numPr>
        <w:tabs>
          <w:tab w:val="clear" w:pos="720"/>
          <w:tab w:val="left" w:pos="567" w:leader="none"/>
        </w:tabs>
        <w:spacing w:lineRule="atLeast" w:line="0"/>
        <w:ind w:hanging="567" w:left="567" w:right="0"/>
        <w:rPr>
          <w:rFonts w:ascii="Times New Roman" w:hAnsi="Times New Roman" w:eastAsia="Times New Roman" w:cs="Times New Roman"/>
          <w:b/>
          <w:sz w:val="24"/>
        </w:rPr>
      </w:pPr>
      <w:r>
        <w:rPr>
          <w:rFonts w:eastAsia="Times New Roman" w:cs="Times New Roman" w:ascii="Times New Roman" w:hAnsi="Times New Roman"/>
          <w:b/>
          <w:sz w:val="24"/>
          <w:u w:val="single"/>
        </w:rPr>
        <w:t>SEVERABILITY</w:t>
      </w:r>
    </w:p>
    <w:p>
      <w:pPr>
        <w:pStyle w:val="Normal"/>
        <w:spacing w:lineRule="exact" w:line="23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left="567" w:right="40"/>
        <w:rPr>
          <w:rFonts w:ascii="Times New Roman" w:hAnsi="Times New Roman" w:eastAsia="Times New Roman" w:cs="Times New Roman"/>
          <w:sz w:val="24"/>
        </w:rPr>
      </w:pPr>
      <w:r>
        <w:rPr>
          <w:rFonts w:eastAsia="Times New Roman" w:cs="Times New Roman" w:ascii="Times New Roman" w:hAnsi="Times New Roman"/>
          <w:sz w:val="24"/>
        </w:rPr>
        <w:t>Each provision of the contract is severable and distinct from the others. If a provision is or becomes illegal, invalid or unenforceable to any extent, it must be severed from the remainder of the contract. This does not affect the legality, validity or enforceability of any other provisions of the contract, which continue in full force and effect.</w:t>
      </w:r>
    </w:p>
    <w:p>
      <w:pPr>
        <w:pStyle w:val="Normal"/>
        <w:spacing w:lineRule="exact" w:line="19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left="567" w:right="580"/>
        <w:rPr>
          <w:rFonts w:ascii="Times New Roman" w:hAnsi="Times New Roman" w:eastAsia="Times New Roman" w:cs="Times New Roman"/>
          <w:sz w:val="24"/>
        </w:rPr>
      </w:pPr>
      <w:r>
        <w:rPr>
          <w:rFonts w:eastAsia="Times New Roman" w:cs="Times New Roman" w:ascii="Times New Roman" w:hAnsi="Times New Roman"/>
          <w:sz w:val="24"/>
        </w:rPr>
        <w:t>The illegal, invalid or unenforceable provision must be replaced by a legal, valid and enforceable substitute provision which corresponds as closely as possible with the actual intent of the parties under the illegal, invalid or unenforceable provision.</w:t>
      </w:r>
    </w:p>
    <w:p>
      <w:pPr>
        <w:pStyle w:val="Normal"/>
        <w:spacing w:lineRule="exact" w:line="18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left="567" w:right="400"/>
        <w:rPr>
          <w:rFonts w:ascii="Times New Roman" w:hAnsi="Times New Roman" w:eastAsia="Times New Roman" w:cs="Times New Roman"/>
          <w:sz w:val="24"/>
        </w:rPr>
      </w:pPr>
      <w:r>
        <w:rPr>
          <w:rFonts w:eastAsia="Times New Roman" w:cs="Times New Roman" w:ascii="Times New Roman" w:hAnsi="Times New Roman"/>
          <w:sz w:val="24"/>
        </w:rPr>
        <w:t>The replacement of such a provision must be made in accordance with Article 11. The contract must be interpreted as if it had contained the substitute provision as from its entry into force.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5" behindDoc="1" locked="0" layoutInCell="1" allowOverlap="1">
                <wp:simplePos x="0" y="0"/>
                <wp:positionH relativeFrom="column">
                  <wp:posOffset>0</wp:posOffset>
                </wp:positionH>
                <wp:positionV relativeFrom="paragraph">
                  <wp:posOffset>746760</wp:posOffset>
                </wp:positionV>
                <wp:extent cx="6121400" cy="0"/>
                <wp:effectExtent l="0" t="3175" r="0" b="3175"/>
                <wp:wrapNone/>
                <wp:docPr id="4"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58.8pt" to="481.95pt,58.8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9527" w:right="0"/>
        <w:rPr>
          <w:rFonts w:ascii="Times New Roman" w:hAnsi="Times New Roman" w:eastAsia="Times New Roman" w:cs="Times New Roman"/>
          <w:sz w:val="24"/>
        </w:rPr>
      </w:pPr>
      <w:r>
        <w:rPr>
          <w:rFonts w:eastAsia="Times New Roman" w:cs="Times New Roman" w:ascii="Times New Roman" w:hAnsi="Times New Roman"/>
          <w:sz w:val="24"/>
        </w:rPr>
        <w:t>3</w:t>
      </w:r>
    </w:p>
    <w:p>
      <w:pPr>
        <w:sectPr>
          <w:type w:val="nextPage"/>
          <w:pgSz w:w="11906" w:h="16838"/>
          <w:pgMar w:left="1133" w:right="1126" w:gutter="0" w:header="0" w:top="713"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713" w:footer="0" w:bottom="39"/>
          <w:formProt w:val="false"/>
          <w:textDirection w:val="lrTb"/>
          <w:docGrid w:type="default" w:linePitch="360" w:charSpace="0"/>
        </w:sectPr>
      </w:pPr>
    </w:p>
    <w:p>
      <w:pPr>
        <w:pStyle w:val="Normal"/>
        <w:numPr>
          <w:ilvl w:val="0"/>
          <w:numId w:val="4"/>
        </w:numPr>
        <w:tabs>
          <w:tab w:val="clear" w:pos="720"/>
          <w:tab w:val="left" w:pos="707" w:leader="none"/>
        </w:tabs>
        <w:spacing w:lineRule="atLeast" w:line="0"/>
        <w:ind w:hanging="707" w:left="707" w:right="0"/>
        <w:rPr>
          <w:rFonts w:ascii="Times New Roman" w:hAnsi="Times New Roman" w:eastAsia="Times New Roman" w:cs="Times New Roman"/>
          <w:b/>
          <w:sz w:val="24"/>
        </w:rPr>
      </w:pPr>
      <w:bookmarkStart w:id="3" w:name="page4"/>
      <w:bookmarkEnd w:id="3"/>
      <w:r>
        <w:rPr>
          <w:rFonts w:eastAsia="Times New Roman" w:cs="Times New Roman" w:ascii="Times New Roman" w:hAnsi="Times New Roman"/>
          <w:b/>
          <w:sz w:val="24"/>
          <w:u w:val="single"/>
        </w:rPr>
        <w:t>PERFORMANCE OF THE CONTRACT (SUPPLIES AND SERVICES)</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7" w:right="0"/>
        <w:rPr>
          <w:rFonts w:ascii="Times New Roman" w:hAnsi="Times New Roman" w:eastAsia="Times New Roman" w:cs="Times New Roman"/>
          <w:b/>
          <w:sz w:val="24"/>
          <w:u w:val="single"/>
        </w:rPr>
      </w:pPr>
      <w:r>
        <w:rPr>
          <w:rFonts w:eastAsia="Times New Roman" w:cs="Times New Roman" w:ascii="Times New Roman" w:hAnsi="Times New Roman"/>
          <w:b/>
          <w:sz w:val="24"/>
          <w:u w:val="single"/>
        </w:rPr>
        <w:t>Delivery of supplies</w:t>
      </w:r>
    </w:p>
    <w:p>
      <w:pPr>
        <w:pStyle w:val="Normal"/>
        <w:spacing w:lineRule="exact" w:line="235"/>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tabs>
          <w:tab w:val="clear" w:pos="720"/>
          <w:tab w:val="left" w:pos="687" w:leader="none"/>
        </w:tabs>
        <w:spacing w:lineRule="auto" w:line="254"/>
        <w:ind w:hanging="707" w:left="707" w:right="60"/>
        <w:rPr/>
      </w:pPr>
      <w:r>
        <w:rPr>
          <w:rFonts w:eastAsia="Times New Roman" w:cs="Times New Roman" w:ascii="Times New Roman" w:hAnsi="Times New Roman"/>
          <w:b/>
          <w:sz w:val="24"/>
        </w:rPr>
        <w:t>4.1.</w:t>
      </w:r>
      <w:r>
        <w:rPr>
          <w:rFonts w:eastAsia="Times New Roman" w:cs="Times New Roman" w:ascii="Times New Roman" w:hAnsi="Times New Roman"/>
        </w:rPr>
        <w:tab/>
      </w:r>
      <w:r>
        <w:rPr>
          <w:rFonts w:eastAsia="Times New Roman" w:cs="Times New Roman" w:ascii="Times New Roman" w:hAnsi="Times New Roman"/>
          <w:sz w:val="24"/>
        </w:rPr>
        <w:t>The requested dates of delivery and the site to which the delivery is to be made are specified in the purchase order. The contracting authority reserves the right to change the address within a reasonable time before delivery.</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707" w:right="200"/>
        <w:rPr/>
      </w:pPr>
      <w:r>
        <w:rPr>
          <w:rFonts w:eastAsia="Times New Roman" w:cs="Times New Roman" w:ascii="Times New Roman" w:hAnsi="Times New Roman"/>
          <w:sz w:val="24"/>
        </w:rPr>
        <w:t xml:space="preserve">The contracting authority must be </w:t>
      </w:r>
      <w:r>
        <w:rPr>
          <w:rFonts w:eastAsia="Times New Roman" w:cs="Times New Roman" w:ascii="Times New Roman" w:hAnsi="Times New Roman"/>
          <w:i/>
          <w:sz w:val="24"/>
        </w:rPr>
        <w:t>notified</w:t>
      </w:r>
      <w:r>
        <w:rPr>
          <w:rFonts w:eastAsia="Times New Roman" w:cs="Times New Roman" w:ascii="Times New Roman" w:hAnsi="Times New Roman"/>
          <w:sz w:val="24"/>
        </w:rPr>
        <w:t xml:space="preserve"> of the exact date of delivery within the period indicated in the purchase order. All deliveries must be made to the agreed place of delivery during the hours indicated in the purchase order.</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220"/>
        <w:rPr>
          <w:rFonts w:ascii="Times New Roman" w:hAnsi="Times New Roman" w:eastAsia="Times New Roman" w:cs="Times New Roman"/>
          <w:sz w:val="24"/>
        </w:rPr>
      </w:pPr>
      <w:r>
        <w:rPr>
          <w:rFonts w:eastAsia="Times New Roman" w:cs="Times New Roman" w:ascii="Times New Roman" w:hAnsi="Times New Roman"/>
          <w:sz w:val="24"/>
        </w:rPr>
        <w:t>The contractor must bear all costs and risks involved in delivering the supplies to the place of delivery.</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0"/>
        <w:ind w:hanging="707" w:left="707" w:right="20"/>
        <w:rPr/>
      </w:pPr>
      <w:r>
        <w:rPr>
          <w:rFonts w:eastAsia="Times New Roman" w:cs="Times New Roman" w:ascii="Times New Roman" w:hAnsi="Times New Roman"/>
          <w:b/>
          <w:sz w:val="24"/>
        </w:rPr>
        <w:t>4.2.</w:t>
      </w:r>
      <w:r>
        <w:rPr>
          <w:rFonts w:eastAsia="Times New Roman" w:cs="Times New Roman" w:ascii="Times New Roman" w:hAnsi="Times New Roman"/>
        </w:rPr>
        <w:tab/>
      </w:r>
      <w:r>
        <w:rPr>
          <w:rFonts w:eastAsia="Times New Roman" w:cs="Times New Roman" w:ascii="Times New Roman" w:hAnsi="Times New Roman"/>
          <w:sz w:val="24"/>
        </w:rPr>
        <w:t>Each delivery must be accompanied by a consignment note in duplicate, duly signed and dated by the contractor or its carrier, stating the purchase order number and particulars of the supplies delivered. One copy of the consignment note must be countersigned by the contracting authority and returned to the contractor or to its carrier.</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4"/>
        <w:ind w:hanging="707" w:left="707" w:right="940"/>
        <w:rPr/>
      </w:pPr>
      <w:r>
        <w:rPr>
          <w:rFonts w:eastAsia="Times New Roman" w:cs="Times New Roman" w:ascii="Times New Roman" w:hAnsi="Times New Roman"/>
          <w:b/>
          <w:sz w:val="24"/>
        </w:rPr>
        <w:t>4.3.</w:t>
      </w:r>
      <w:r>
        <w:rPr>
          <w:rFonts w:eastAsia="Times New Roman" w:cs="Times New Roman" w:ascii="Times New Roman" w:hAnsi="Times New Roman"/>
        </w:rPr>
        <w:tab/>
      </w:r>
      <w:r>
        <w:rPr>
          <w:rFonts w:eastAsia="Times New Roman" w:cs="Times New Roman" w:ascii="Times New Roman" w:hAnsi="Times New Roman"/>
          <w:sz w:val="24"/>
        </w:rPr>
        <w:t>Signature of the consignment note by the contracting authority is simply an acknowledgment of the fact that the delivery has taken place and in no way implies conformity of the supplies with the purchase order.</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280"/>
        <w:rPr>
          <w:rFonts w:ascii="Times New Roman" w:hAnsi="Times New Roman" w:eastAsia="Times New Roman" w:cs="Times New Roman"/>
          <w:sz w:val="24"/>
        </w:rPr>
      </w:pPr>
      <w:r>
        <w:rPr>
          <w:rFonts w:eastAsia="Times New Roman" w:cs="Times New Roman" w:ascii="Times New Roman" w:hAnsi="Times New Roman"/>
          <w:sz w:val="24"/>
        </w:rPr>
        <w:t>Conformity of the supplies delivered must be evidenced by the signature of a certificate to that effect by the contracting authority no later than one month after the date of delivery, unless otherwise specified in the purchase order.</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140"/>
        <w:rPr>
          <w:rFonts w:ascii="Times New Roman" w:hAnsi="Times New Roman" w:eastAsia="Times New Roman" w:cs="Times New Roman"/>
          <w:sz w:val="24"/>
        </w:rPr>
      </w:pPr>
      <w:r>
        <w:rPr>
          <w:rFonts w:eastAsia="Times New Roman" w:cs="Times New Roman" w:ascii="Times New Roman" w:hAnsi="Times New Roman"/>
          <w:sz w:val="24"/>
        </w:rPr>
        <w:t>Conformity must be declared only where the conditions laid down in the purchase order are satisfied and the supplies conform to the tender specifications.</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707" w:right="140"/>
        <w:rPr/>
      </w:pPr>
      <w:r>
        <w:rPr>
          <w:rFonts w:eastAsia="Times New Roman" w:cs="Times New Roman" w:ascii="Times New Roman" w:hAnsi="Times New Roman"/>
          <w:sz w:val="24"/>
        </w:rPr>
        <w:t xml:space="preserve">If, for reasons attributable to the contractor, the contracting authority is unable to accept the supplies, the contractor must be </w:t>
      </w:r>
      <w:r>
        <w:rPr>
          <w:rFonts w:eastAsia="Times New Roman" w:cs="Times New Roman" w:ascii="Times New Roman" w:hAnsi="Times New Roman"/>
          <w:i/>
          <w:sz w:val="24"/>
        </w:rPr>
        <w:t>notified</w:t>
      </w:r>
      <w:r>
        <w:rPr>
          <w:rFonts w:eastAsia="Times New Roman" w:cs="Times New Roman" w:ascii="Times New Roman" w:hAnsi="Times New Roman"/>
          <w:sz w:val="24"/>
        </w:rPr>
        <w:t xml:space="preserve"> at the latest by the deadline for conformity.</w:t>
      </w:r>
    </w:p>
    <w:p>
      <w:pPr>
        <w:pStyle w:val="Normal"/>
        <w:spacing w:lineRule="exact" w:line="16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71"/>
        <w:ind w:hanging="707" w:left="707" w:right="220"/>
        <w:rPr/>
      </w:pPr>
      <w:r>
        <w:rPr>
          <w:rFonts w:eastAsia="Times New Roman" w:cs="Times New Roman" w:ascii="Times New Roman" w:hAnsi="Times New Roman"/>
          <w:b/>
          <w:sz w:val="24"/>
        </w:rPr>
        <w:t>4.4.</w:t>
      </w:r>
      <w:r>
        <w:rPr>
          <w:rFonts w:eastAsia="Times New Roman" w:cs="Times New Roman" w:ascii="Times New Roman" w:hAnsi="Times New Roman"/>
        </w:rPr>
        <w:tab/>
      </w:r>
      <w:r>
        <w:rPr>
          <w:rFonts w:eastAsia="Times New Roman" w:cs="Times New Roman" w:ascii="Times New Roman" w:hAnsi="Times New Roman"/>
          <w:sz w:val="24"/>
        </w:rPr>
        <w:t>The supplies delivered by the contractor to the contracting authority must be in conformity with the purchase order in respect of quantity, quality, price and packaging.</w:t>
      </w:r>
    </w:p>
    <w:p>
      <w:pPr>
        <w:pStyle w:val="Normal"/>
        <w:spacing w:lineRule="exact" w:line="1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7" w:right="0"/>
        <w:rPr>
          <w:rFonts w:ascii="Times New Roman" w:hAnsi="Times New Roman" w:eastAsia="Times New Roman" w:cs="Times New Roman"/>
          <w:sz w:val="24"/>
        </w:rPr>
      </w:pPr>
      <w:r>
        <w:rPr>
          <w:rFonts w:eastAsia="Times New Roman" w:cs="Times New Roman" w:ascii="Times New Roman" w:hAnsi="Times New Roman"/>
          <w:sz w:val="24"/>
        </w:rPr>
        <w:t>The supplies delivered must:</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clear" w:pos="720"/>
          <w:tab w:val="left" w:pos="1267" w:leader="none"/>
        </w:tabs>
        <w:spacing w:lineRule="auto" w:line="254"/>
        <w:ind w:hanging="559" w:left="1267" w:right="20"/>
        <w:rPr>
          <w:rFonts w:ascii="Times New Roman" w:hAnsi="Times New Roman" w:eastAsia="Times New Roman" w:cs="Times New Roman"/>
          <w:sz w:val="24"/>
        </w:rPr>
      </w:pPr>
      <w:r>
        <w:rPr>
          <w:rFonts w:eastAsia="Times New Roman" w:cs="Times New Roman" w:ascii="Times New Roman" w:hAnsi="Times New Roman"/>
          <w:sz w:val="24"/>
        </w:rPr>
        <w:t>correspond to the description given in the contractor's tender and possess the characteristics of the supplies provided by the contractor to the contracting authority as a sample or model;</w:t>
      </w:r>
    </w:p>
    <w:p>
      <w:pPr>
        <w:pStyle w:val="Normal"/>
        <w:spacing w:lineRule="exact" w:line="18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clear" w:pos="720"/>
          <w:tab w:val="left" w:pos="1267" w:leader="none"/>
        </w:tabs>
        <w:spacing w:lineRule="auto" w:line="254"/>
        <w:ind w:hanging="559" w:left="1267" w:right="140"/>
        <w:jc w:val="both"/>
        <w:rPr>
          <w:rFonts w:ascii="Times New Roman" w:hAnsi="Times New Roman" w:eastAsia="Times New Roman" w:cs="Times New Roman"/>
          <w:sz w:val="24"/>
        </w:rPr>
      </w:pPr>
      <w:r>
        <w:rPr>
          <w:rFonts w:eastAsia="Times New Roman" w:cs="Times New Roman" w:ascii="Times New Roman" w:hAnsi="Times New Roman"/>
          <w:sz w:val="24"/>
        </w:rPr>
        <w:t>be fit for any specific purpose required of them by the contracting authority and made known to the contractor at the time of conclusion of the contract and accepted by the contractor;</w:t>
      </w:r>
    </w:p>
    <w:p>
      <w:pPr>
        <w:pStyle w:val="Normal"/>
        <w:spacing w:lineRule="exact" w:line="18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clear" w:pos="720"/>
          <w:tab w:val="left" w:pos="1267" w:leader="none"/>
        </w:tabs>
        <w:spacing w:lineRule="atLeast" w:line="0"/>
        <w:ind w:hanging="559" w:left="1267" w:right="0"/>
        <w:rPr>
          <w:rFonts w:ascii="Times New Roman" w:hAnsi="Times New Roman" w:eastAsia="Times New Roman" w:cs="Times New Roman"/>
          <w:sz w:val="24"/>
        </w:rPr>
      </w:pPr>
      <w:r>
        <w:rPr>
          <w:rFonts w:eastAsia="Times New Roman" w:cs="Times New Roman" w:ascii="Times New Roman" w:hAnsi="Times New Roman"/>
          <w:sz w:val="24"/>
        </w:rPr>
        <w:t>be fit for the purposes for which supplies of the same type are normally used;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6" behindDoc="1" locked="0" layoutInCell="1" allowOverlap="1">
                <wp:simplePos x="0" y="0"/>
                <wp:positionH relativeFrom="column">
                  <wp:posOffset>0</wp:posOffset>
                </wp:positionH>
                <wp:positionV relativeFrom="paragraph">
                  <wp:posOffset>974725</wp:posOffset>
                </wp:positionV>
                <wp:extent cx="6121400" cy="0"/>
                <wp:effectExtent l="0" t="3175" r="0" b="3175"/>
                <wp:wrapNone/>
                <wp:docPr id="5"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76.75pt" to="481.95pt,76.7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4</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right"/>
        <w:rPr>
          <w:rFonts w:ascii="Times New Roman" w:hAnsi="Times New Roman" w:eastAsia="Times New Roman" w:cs="Times New Roman"/>
          <w:b/>
          <w:sz w:val="36"/>
        </w:rPr>
        <w:sectPr>
          <w:type w:val="nextPage"/>
          <w:pgSz w:w="11906" w:h="16838"/>
          <w:pgMar w:left="1133" w:right="1126" w:gutter="0" w:header="0" w:top="1234" w:footer="0" w:bottom="27"/>
          <w:pgNumType w:fmt="decimal"/>
          <w:formProt w:val="false"/>
          <w:textDirection w:val="lrTb"/>
          <w:docGrid w:type="default" w:linePitch="360" w:charSpace="0"/>
        </w:sectPr>
      </w:pPr>
      <w:r>
        <w:rPr>
          <w:rFonts w:eastAsia="Times New Roman" w:cs="Times New Roman" w:ascii="Times New Roman" w:hAnsi="Times New Roman"/>
          <w:b/>
          <w:sz w:val="36"/>
        </w:rPr>
        <w:t>EN</w:t>
      </w:r>
    </w:p>
    <w:p>
      <w:pPr>
        <w:pStyle w:val="Normal"/>
        <w:numPr>
          <w:ilvl w:val="0"/>
          <w:numId w:val="6"/>
        </w:numPr>
        <w:tabs>
          <w:tab w:val="clear" w:pos="720"/>
          <w:tab w:val="left" w:pos="1260" w:leader="none"/>
        </w:tabs>
        <w:spacing w:lineRule="auto" w:line="250"/>
        <w:ind w:hanging="559" w:left="1260" w:right="140"/>
        <w:rPr>
          <w:rFonts w:ascii="Times New Roman" w:hAnsi="Times New Roman" w:eastAsia="Times New Roman" w:cs="Times New Roman"/>
          <w:sz w:val="24"/>
        </w:rPr>
      </w:pPr>
      <w:bookmarkStart w:id="4" w:name="page5"/>
      <w:bookmarkEnd w:id="4"/>
      <w:r>
        <w:rPr>
          <w:rFonts w:eastAsia="Times New Roman" w:cs="Times New Roman" w:ascii="Times New Roman" w:hAnsi="Times New Roman"/>
          <w:sz w:val="24"/>
        </w:rPr>
        <w:t>demonstrate the high quality standards and performance which are normal in supplies of the same type and which the contracting authority can reasonably expect, given the nature of the supplies and taking into account any public statements on the specific characteristics of the supplies made by the contractor, the producer or its</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1260" w:right="180"/>
        <w:rPr>
          <w:rFonts w:ascii="Times New Roman" w:hAnsi="Times New Roman" w:eastAsia="Times New Roman" w:cs="Times New Roman"/>
          <w:sz w:val="24"/>
        </w:rPr>
      </w:pPr>
      <w:r>
        <w:rPr>
          <w:rFonts w:eastAsia="Times New Roman" w:cs="Times New Roman" w:ascii="Times New Roman" w:hAnsi="Times New Roman"/>
          <w:sz w:val="24"/>
        </w:rPr>
        <w:t>representative, particularly in advertising or on labelling, in accordance with the state of the art in the industry and the provisions of the contractor's tender;</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1260" w:leader="none"/>
        </w:tabs>
        <w:spacing w:lineRule="auto" w:line="271"/>
        <w:ind w:hanging="559" w:left="1260" w:right="400"/>
        <w:rPr>
          <w:rFonts w:ascii="Times New Roman" w:hAnsi="Times New Roman" w:eastAsia="Times New Roman" w:cs="Times New Roman"/>
          <w:sz w:val="24"/>
        </w:rPr>
      </w:pPr>
      <w:r>
        <w:rPr>
          <w:rFonts w:eastAsia="Times New Roman" w:cs="Times New Roman" w:ascii="Times New Roman" w:hAnsi="Times New Roman"/>
          <w:sz w:val="24"/>
        </w:rPr>
        <w:t>be packaged according to the usual method for supplies of the same type or, failing this, in a way designed to preserve and protect them.</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71"/>
        <w:ind w:hanging="707" w:left="700" w:right="200"/>
        <w:rPr/>
      </w:pPr>
      <w:r>
        <w:rPr>
          <w:rFonts w:eastAsia="Times New Roman" w:cs="Times New Roman" w:ascii="Times New Roman" w:hAnsi="Times New Roman"/>
          <w:b/>
          <w:sz w:val="24"/>
        </w:rPr>
        <w:t>4.5.</w:t>
      </w:r>
      <w:r>
        <w:rPr>
          <w:rFonts w:eastAsia="Times New Roman" w:cs="Times New Roman" w:ascii="Times New Roman" w:hAnsi="Times New Roman"/>
        </w:rPr>
        <w:tab/>
      </w:r>
      <w:r>
        <w:rPr>
          <w:rFonts w:eastAsia="Times New Roman" w:cs="Times New Roman" w:ascii="Times New Roman" w:hAnsi="Times New Roman"/>
          <w:sz w:val="24"/>
        </w:rPr>
        <w:t>The contractor is liable to the contracting authority for any lack of conformity which exists at the time the supplies are verified.</w:t>
      </w:r>
    </w:p>
    <w:p>
      <w:pPr>
        <w:pStyle w:val="Normal"/>
        <w:spacing w:lineRule="exact" w:line="1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3"/>
        <w:ind w:left="700" w:right="280"/>
        <w:rPr>
          <w:rFonts w:ascii="Times New Roman" w:hAnsi="Times New Roman" w:eastAsia="Times New Roman" w:cs="Times New Roman"/>
          <w:sz w:val="23"/>
        </w:rPr>
      </w:pPr>
      <w:r>
        <w:rPr>
          <w:rFonts w:eastAsia="Times New Roman" w:cs="Times New Roman" w:ascii="Times New Roman" w:hAnsi="Times New Roman"/>
          <w:sz w:val="23"/>
        </w:rPr>
        <w:t>In the event of lack of conformity, without prejudice to Article 15 on liquidated damages applicable to the total price of the supplies concerned, the contracting authority is entitled:</w:t>
      </w:r>
    </w:p>
    <w:p>
      <w:pPr>
        <w:pStyle w:val="Normal"/>
        <w:spacing w:lineRule="exact" w:line="14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7"/>
        </w:numPr>
        <w:tabs>
          <w:tab w:val="clear" w:pos="720"/>
          <w:tab w:val="left" w:pos="1560" w:leader="none"/>
        </w:tabs>
        <w:spacing w:lineRule="auto" w:line="271"/>
        <w:ind w:hanging="715" w:left="1560" w:right="520"/>
        <w:rPr>
          <w:rFonts w:ascii="Times New Roman" w:hAnsi="Times New Roman" w:eastAsia="Times New Roman" w:cs="Times New Roman"/>
          <w:sz w:val="24"/>
        </w:rPr>
      </w:pPr>
      <w:r>
        <w:rPr>
          <w:rFonts w:eastAsia="Times New Roman" w:cs="Times New Roman" w:ascii="Times New Roman" w:hAnsi="Times New Roman"/>
          <w:sz w:val="24"/>
        </w:rPr>
        <w:t>either to have the supplies brought into conformity, free of charge, by repair or replacement;</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1560" w:leader="none"/>
        </w:tabs>
        <w:spacing w:lineRule="atLeast" w:line="0"/>
        <w:ind w:hanging="715" w:left="1560" w:right="0"/>
        <w:rPr>
          <w:rFonts w:ascii="Times New Roman" w:hAnsi="Times New Roman" w:eastAsia="Times New Roman" w:cs="Times New Roman"/>
          <w:sz w:val="24"/>
        </w:rPr>
      </w:pPr>
      <w:r>
        <w:rPr>
          <w:rFonts w:eastAsia="Times New Roman" w:cs="Times New Roman" w:ascii="Times New Roman" w:hAnsi="Times New Roman"/>
          <w:sz w:val="24"/>
        </w:rPr>
        <w:t>or to have an appropriate reduction made in the price.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0" w:right="400"/>
        <w:jc w:val="both"/>
        <w:rPr>
          <w:rFonts w:ascii="Times New Roman" w:hAnsi="Times New Roman" w:eastAsia="Times New Roman" w:cs="Times New Roman"/>
          <w:sz w:val="24"/>
        </w:rPr>
      </w:pPr>
      <w:r>
        <w:rPr>
          <w:rFonts w:eastAsia="Times New Roman" w:cs="Times New Roman" w:ascii="Times New Roman" w:hAnsi="Times New Roman"/>
          <w:sz w:val="24"/>
        </w:rPr>
        <w:t>Any repair or replacement must be completed within a reasonable time and without any significant inconvenience to the contracting authority, taking account of the nature of the supplies and the purpose for which they are required by the contracting authority.</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0" w:right="400"/>
        <w:jc w:val="both"/>
        <w:rPr>
          <w:rFonts w:ascii="Times New Roman" w:hAnsi="Times New Roman" w:eastAsia="Times New Roman" w:cs="Times New Roman"/>
          <w:sz w:val="24"/>
        </w:rPr>
      </w:pPr>
      <w:r>
        <w:rPr>
          <w:rFonts w:eastAsia="Times New Roman" w:cs="Times New Roman" w:ascii="Times New Roman" w:hAnsi="Times New Roman"/>
          <w:sz w:val="24"/>
        </w:rPr>
        <w:t>The term 'free of charge' in point (a) refers to the costs incurred to bring the supplies into conformity, particularly the cost of postage, labour and materials.</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71"/>
        <w:ind w:hanging="707" w:left="700" w:right="40"/>
        <w:rPr/>
      </w:pPr>
      <w:r>
        <w:rPr>
          <w:rFonts w:eastAsia="Times New Roman" w:cs="Times New Roman" w:ascii="Times New Roman" w:hAnsi="Times New Roman"/>
          <w:b/>
          <w:sz w:val="24"/>
        </w:rPr>
        <w:t>4.6.</w:t>
      </w:r>
      <w:r>
        <w:rPr>
          <w:rFonts w:eastAsia="Times New Roman" w:cs="Times New Roman" w:ascii="Times New Roman" w:hAnsi="Times New Roman"/>
        </w:rPr>
        <w:tab/>
      </w:r>
      <w:r>
        <w:rPr>
          <w:rFonts w:eastAsia="Times New Roman" w:cs="Times New Roman" w:ascii="Times New Roman" w:hAnsi="Times New Roman"/>
          <w:sz w:val="24"/>
        </w:rPr>
        <w:t>If required by the purchase order, the contractor must assemble the supplies delivered within a period of one month unless otherwise specified in the purchase order.</w:t>
      </w:r>
    </w:p>
    <w:p>
      <w:pPr>
        <w:pStyle w:val="Normal"/>
        <w:spacing w:lineRule="exact" w:line="1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700" w:right="140"/>
        <w:jc w:val="both"/>
        <w:rPr>
          <w:rFonts w:ascii="Times New Roman" w:hAnsi="Times New Roman" w:eastAsia="Times New Roman" w:cs="Times New Roman"/>
          <w:sz w:val="23"/>
        </w:rPr>
      </w:pPr>
      <w:r>
        <w:rPr>
          <w:rFonts w:eastAsia="Times New Roman" w:cs="Times New Roman" w:ascii="Times New Roman" w:hAnsi="Times New Roman"/>
          <w:sz w:val="23"/>
        </w:rPr>
        <w:t>Any lack of conformity resulting from incorrect installation of the supplies must be deemed to be equivalent to lack of conformity of the supplies if installation was provided for by the purchase order and the supplies were installed by the contractor or under its responsibility. This applies equally if the product was to be installed by the contracting authority and was incorrectly installed owing to a shortcoming in the installation instructions.</w:t>
      </w:r>
    </w:p>
    <w:p>
      <w:pPr>
        <w:pStyle w:val="Normal"/>
        <w:spacing w:lineRule="exact" w:line="177"/>
        <w:rPr>
          <w:rFonts w:ascii="Times New Roman" w:hAnsi="Times New Roman" w:eastAsia="Times New Roman" w:cs="Times New Roman"/>
          <w:sz w:val="23"/>
        </w:rPr>
      </w:pPr>
      <w:r>
        <w:rPr>
          <w:rFonts w:eastAsia="Times New Roman" w:cs="Times New Roman" w:ascii="Times New Roman" w:hAnsi="Times New Roman"/>
          <w:sz w:val="23"/>
        </w:rPr>
      </w:r>
    </w:p>
    <w:p>
      <w:pPr>
        <w:pStyle w:val="Normal"/>
        <w:tabs>
          <w:tab w:val="clear" w:pos="720"/>
          <w:tab w:val="left" w:pos="680" w:leader="none"/>
        </w:tabs>
        <w:spacing w:lineRule="auto" w:line="254"/>
        <w:ind w:hanging="707" w:left="700" w:right="60"/>
        <w:rPr/>
      </w:pPr>
      <w:r>
        <w:rPr>
          <w:rFonts w:eastAsia="Times New Roman" w:cs="Times New Roman" w:ascii="Times New Roman" w:hAnsi="Times New Roman"/>
          <w:b/>
          <w:sz w:val="24"/>
        </w:rPr>
        <w:t>4.7.</w:t>
      </w:r>
      <w:r>
        <w:rPr>
          <w:rFonts w:eastAsia="Times New Roman" w:cs="Times New Roman" w:ascii="Times New Roman" w:hAnsi="Times New Roman"/>
        </w:rPr>
        <w:tab/>
      </w:r>
      <w:r>
        <w:rPr>
          <w:rFonts w:eastAsia="Times New Roman" w:cs="Times New Roman" w:ascii="Times New Roman" w:hAnsi="Times New Roman"/>
          <w:sz w:val="24"/>
        </w:rPr>
        <w:t>The supplies must be packaged in strong boxes or crates or in any other way that ensures the contents remain intact and prevents damage or deterioration. Packaging, pallets, etc., including contents, must not weigh more than 500 kg.</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0" w:right="480"/>
        <w:rPr>
          <w:rFonts w:ascii="Times New Roman" w:hAnsi="Times New Roman" w:eastAsia="Times New Roman" w:cs="Times New Roman"/>
          <w:sz w:val="24"/>
        </w:rPr>
      </w:pPr>
      <w:r>
        <w:rPr>
          <w:rFonts w:eastAsia="Times New Roman" w:cs="Times New Roman" w:ascii="Times New Roman" w:hAnsi="Times New Roman"/>
          <w:sz w:val="24"/>
        </w:rPr>
        <w:t>Unless otherwise specified in the purchase order, pallets must be considered as one-way packaging and do not need to be returned. Each box must be clearly labelled with the following information:</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1120" w:leader="none"/>
        </w:tabs>
        <w:spacing w:lineRule="atLeast" w:line="0"/>
        <w:ind w:hanging="419" w:left="1120" w:right="0"/>
        <w:rPr>
          <w:rFonts w:ascii="Times New Roman" w:hAnsi="Times New Roman" w:eastAsia="Times New Roman" w:cs="Times New Roman"/>
          <w:sz w:val="24"/>
        </w:rPr>
      </w:pPr>
      <w:r>
        <w:rPr>
          <w:rFonts w:eastAsia="Times New Roman" w:cs="Times New Roman" w:ascii="Times New Roman" w:hAnsi="Times New Roman"/>
          <w:sz w:val="24"/>
        </w:rPr>
        <w:t>name of contracting authority and address for delivery;</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1120" w:leader="none"/>
        </w:tabs>
        <w:spacing w:lineRule="atLeast" w:line="0"/>
        <w:ind w:hanging="419" w:left="1120" w:right="0"/>
        <w:rPr>
          <w:rFonts w:ascii="Times New Roman" w:hAnsi="Times New Roman" w:eastAsia="Times New Roman" w:cs="Times New Roman"/>
          <w:sz w:val="24"/>
        </w:rPr>
      </w:pPr>
      <w:r>
        <w:rPr>
          <w:rFonts w:eastAsia="Times New Roman" w:cs="Times New Roman" w:ascii="Times New Roman" w:hAnsi="Times New Roman"/>
          <w:sz w:val="24"/>
        </w:rPr>
        <w:t>name of contractor;</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1120" w:leader="none"/>
        </w:tabs>
        <w:spacing w:lineRule="atLeast" w:line="0"/>
        <w:ind w:hanging="419" w:left="1120" w:right="0"/>
        <w:rPr>
          <w:rFonts w:ascii="Times New Roman" w:hAnsi="Times New Roman" w:eastAsia="Times New Roman" w:cs="Times New Roman"/>
          <w:sz w:val="24"/>
        </w:rPr>
      </w:pPr>
      <w:r>
        <w:rPr>
          <w:rFonts w:eastAsia="Times New Roman" w:cs="Times New Roman" w:ascii="Times New Roman" w:hAnsi="Times New Roman"/>
          <w:sz w:val="24"/>
        </w:rPr>
        <w:t>description of contents;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1120" w:leader="none"/>
        </w:tabs>
        <w:spacing w:lineRule="atLeast" w:line="0"/>
        <w:ind w:hanging="419" w:left="1120" w:right="0"/>
        <w:rPr>
          <w:rFonts w:ascii="Times New Roman" w:hAnsi="Times New Roman" w:eastAsia="Times New Roman" w:cs="Times New Roman"/>
          <w:sz w:val="24"/>
        </w:rPr>
      </w:pPr>
      <w:r>
        <w:rPr>
          <w:rFonts w:eastAsia="Times New Roman" w:cs="Times New Roman" w:ascii="Times New Roman" w:hAnsi="Times New Roman"/>
          <w:sz w:val="24"/>
        </w:rPr>
        <w:t>date of delivery;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7" behindDoc="1" locked="0" layoutInCell="1" allowOverlap="1">
                <wp:simplePos x="0" y="0"/>
                <wp:positionH relativeFrom="column">
                  <wp:posOffset>-4445</wp:posOffset>
                </wp:positionH>
                <wp:positionV relativeFrom="paragraph">
                  <wp:posOffset>469900</wp:posOffset>
                </wp:positionV>
                <wp:extent cx="6121400" cy="0"/>
                <wp:effectExtent l="0" t="3175" r="0" b="3175"/>
                <wp:wrapNone/>
                <wp:docPr id="6"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5pt,37pt" to="481.6pt,37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5</w:t>
      </w:r>
    </w:p>
    <w:p>
      <w:pPr>
        <w:sectPr>
          <w:type w:val="nextPage"/>
          <w:pgSz w:w="11906" w:h="16838"/>
          <w:pgMar w:left="1140"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40" w:right="1126" w:gutter="0" w:header="0" w:top="718" w:footer="0" w:bottom="39"/>
          <w:formProt w:val="false"/>
          <w:textDirection w:val="lrTb"/>
          <w:docGrid w:type="default" w:linePitch="360" w:charSpace="0"/>
        </w:sectPr>
      </w:pPr>
    </w:p>
    <w:p>
      <w:pPr>
        <w:pStyle w:val="Normal"/>
        <w:numPr>
          <w:ilvl w:val="0"/>
          <w:numId w:val="9"/>
        </w:numPr>
        <w:tabs>
          <w:tab w:val="clear" w:pos="720"/>
          <w:tab w:val="left" w:pos="1127" w:leader="none"/>
        </w:tabs>
        <w:spacing w:lineRule="atLeast" w:line="0"/>
        <w:ind w:hanging="419" w:left="1127" w:right="0"/>
        <w:rPr>
          <w:rFonts w:ascii="Times New Roman" w:hAnsi="Times New Roman" w:eastAsia="Times New Roman" w:cs="Times New Roman"/>
          <w:sz w:val="24"/>
        </w:rPr>
      </w:pPr>
      <w:bookmarkStart w:id="5" w:name="page6"/>
      <w:bookmarkEnd w:id="5"/>
      <w:r>
        <w:rPr>
          <w:rFonts w:eastAsia="Times New Roman" w:cs="Times New Roman" w:ascii="Times New Roman" w:hAnsi="Times New Roman"/>
          <w:sz w:val="24"/>
        </w:rPr>
        <w:t>number and date of purchase order.</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4"/>
        <w:ind w:hanging="707" w:left="707" w:right="380"/>
        <w:rPr/>
      </w:pPr>
      <w:r>
        <w:rPr>
          <w:rFonts w:eastAsia="Times New Roman" w:cs="Times New Roman" w:ascii="Times New Roman" w:hAnsi="Times New Roman"/>
          <w:b/>
          <w:sz w:val="24"/>
        </w:rPr>
        <w:t>4.8.</w:t>
      </w:r>
      <w:r>
        <w:rPr>
          <w:rFonts w:eastAsia="Times New Roman" w:cs="Times New Roman" w:ascii="Times New Roman" w:hAnsi="Times New Roman"/>
        </w:rPr>
        <w:tab/>
      </w:r>
      <w:r>
        <w:rPr>
          <w:rFonts w:eastAsia="Times New Roman" w:cs="Times New Roman" w:ascii="Times New Roman" w:hAnsi="Times New Roman"/>
          <w:sz w:val="24"/>
        </w:rPr>
        <w:t>The supplies must be guaranteed against all defects in manufacture or materials for two years from the date of delivery, unless provision is made for a longer period in the tender specifications.</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100"/>
        <w:rPr>
          <w:rFonts w:ascii="Times New Roman" w:hAnsi="Times New Roman" w:eastAsia="Times New Roman" w:cs="Times New Roman"/>
          <w:sz w:val="24"/>
        </w:rPr>
      </w:pPr>
      <w:r>
        <w:rPr>
          <w:rFonts w:eastAsia="Times New Roman" w:cs="Times New Roman" w:ascii="Times New Roman" w:hAnsi="Times New Roman"/>
          <w:sz w:val="24"/>
        </w:rPr>
        <w:t>The contractor must guarantee that any permits and licences required for manufacturing and selling the supplies have been obtained.</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500"/>
        <w:rPr>
          <w:rFonts w:ascii="Times New Roman" w:hAnsi="Times New Roman" w:eastAsia="Times New Roman" w:cs="Times New Roman"/>
          <w:sz w:val="24"/>
        </w:rPr>
      </w:pPr>
      <w:r>
        <w:rPr>
          <w:rFonts w:eastAsia="Times New Roman" w:cs="Times New Roman" w:ascii="Times New Roman" w:hAnsi="Times New Roman"/>
          <w:sz w:val="24"/>
        </w:rPr>
        <w:t>The contractor must replace at its own expense, and within a reasonable time limit to be determined by agreement between the parties, any items which become damaged or defective in the course of normal use during the guarantee period.</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160"/>
        <w:rPr>
          <w:rFonts w:ascii="Times New Roman" w:hAnsi="Times New Roman" w:eastAsia="Times New Roman" w:cs="Times New Roman"/>
          <w:sz w:val="24"/>
        </w:rPr>
      </w:pPr>
      <w:r>
        <w:rPr>
          <w:rFonts w:eastAsia="Times New Roman" w:cs="Times New Roman" w:ascii="Times New Roman" w:hAnsi="Times New Roman"/>
          <w:sz w:val="24"/>
        </w:rPr>
        <w:t>The contractor is responsible for any conformity defect which exists at the time of delivery, even if this defect does not appear until a later date.</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707" w:right="80"/>
        <w:jc w:val="both"/>
        <w:rPr>
          <w:rFonts w:ascii="Times New Roman" w:hAnsi="Times New Roman" w:eastAsia="Times New Roman" w:cs="Times New Roman"/>
          <w:sz w:val="24"/>
        </w:rPr>
      </w:pPr>
      <w:r>
        <w:rPr>
          <w:rFonts w:eastAsia="Times New Roman" w:cs="Times New Roman" w:ascii="Times New Roman" w:hAnsi="Times New Roman"/>
          <w:sz w:val="24"/>
        </w:rPr>
        <w:t>The contractor is also responsible for any conformity defect which occurs after delivery and is ascribable to non-compliance with its obligations, including failure to provide a guarantee that, for a certain period, supplies used for the purposes for which they are normally used or for a specific purpose will preserve their qualities or characteristics as specified.</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120"/>
        <w:rPr>
          <w:rFonts w:ascii="Times New Roman" w:hAnsi="Times New Roman" w:eastAsia="Times New Roman" w:cs="Times New Roman"/>
          <w:sz w:val="24"/>
        </w:rPr>
      </w:pPr>
      <w:r>
        <w:rPr>
          <w:rFonts w:eastAsia="Times New Roman" w:cs="Times New Roman" w:ascii="Times New Roman" w:hAnsi="Times New Roman"/>
          <w:sz w:val="24"/>
        </w:rPr>
        <w:t>If part of an item is replaced, the replacement part must be guaranteed under the same terms and conditions for a further period of the same duration as that specified above.</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707" w:right="80"/>
        <w:rPr>
          <w:rFonts w:ascii="Times New Roman" w:hAnsi="Times New Roman" w:eastAsia="Times New Roman" w:cs="Times New Roman"/>
          <w:sz w:val="24"/>
        </w:rPr>
      </w:pPr>
      <w:r>
        <w:rPr>
          <w:rFonts w:eastAsia="Times New Roman" w:cs="Times New Roman" w:ascii="Times New Roman" w:hAnsi="Times New Roman"/>
          <w:sz w:val="24"/>
        </w:rPr>
        <w:t>If a defect is found to originate in a systematic flaw in design, the contractor must replace or modify all identical parts incorporated in the other supplies that are part of the order, even though they may not have been the cause of any incident. In this case, the guarantee period must be extended as stated above.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707" w:right="0"/>
        <w:rPr>
          <w:rFonts w:ascii="Times New Roman" w:hAnsi="Times New Roman" w:eastAsia="Times New Roman" w:cs="Times New Roman"/>
          <w:b/>
          <w:sz w:val="24"/>
          <w:u w:val="single"/>
        </w:rPr>
      </w:pPr>
      <w:r>
        <w:rPr>
          <w:rFonts w:eastAsia="Times New Roman" w:cs="Times New Roman" w:ascii="Times New Roman" w:hAnsi="Times New Roman"/>
          <w:b/>
          <w:sz w:val="24"/>
          <w:u w:val="single"/>
        </w:rPr>
        <w:t>Services</w:t>
      </w:r>
    </w:p>
    <w:p>
      <w:pPr>
        <w:pStyle w:val="Normal"/>
        <w:spacing w:lineRule="exact" w:line="235"/>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tabs>
          <w:tab w:val="clear" w:pos="720"/>
          <w:tab w:val="left" w:pos="687" w:leader="none"/>
        </w:tabs>
        <w:spacing w:lineRule="auto" w:line="254"/>
        <w:ind w:hanging="707" w:left="707" w:right="80"/>
        <w:rPr/>
      </w:pPr>
      <w:r>
        <w:rPr>
          <w:rFonts w:eastAsia="Times New Roman" w:cs="Times New Roman" w:ascii="Times New Roman" w:hAnsi="Times New Roman"/>
          <w:b/>
          <w:sz w:val="24"/>
        </w:rPr>
        <w:t>4.9.</w:t>
      </w:r>
      <w:r>
        <w:rPr>
          <w:rFonts w:eastAsia="Times New Roman" w:cs="Times New Roman" w:ascii="Times New Roman" w:hAnsi="Times New Roman"/>
        </w:rPr>
        <w:tab/>
      </w:r>
      <w:r>
        <w:rPr>
          <w:rFonts w:eastAsia="Times New Roman" w:cs="Times New Roman" w:ascii="Times New Roman" w:hAnsi="Times New Roman"/>
          <w:sz w:val="24"/>
        </w:rPr>
        <w:t>The contractor must provide services of a high quality standard, in accordance with the state of the art in the industry and the provisions of the contract, in particular the tender specifications and the terms of its tender.</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0"/>
        <w:ind w:hanging="707" w:left="707" w:right="280"/>
        <w:rPr/>
      </w:pPr>
      <w:r>
        <w:rPr>
          <w:rFonts w:eastAsia="Times New Roman" w:cs="Times New Roman" w:ascii="Times New Roman" w:hAnsi="Times New Roman"/>
          <w:b/>
          <w:sz w:val="24"/>
        </w:rPr>
        <w:t>4.10.</w:t>
      </w:r>
      <w:r>
        <w:rPr>
          <w:rFonts w:eastAsia="Times New Roman" w:cs="Times New Roman" w:ascii="Times New Roman" w:hAnsi="Times New Roman"/>
        </w:rPr>
        <w:tab/>
      </w:r>
      <w:r>
        <w:rPr>
          <w:rFonts w:eastAsia="Times New Roman" w:cs="Times New Roman" w:ascii="Times New Roman" w:hAnsi="Times New Roman"/>
          <w:sz w:val="24"/>
        </w:rPr>
        <w:t>The contractor must 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Annex X to Directive 2014/24/EU</w:t>
      </w:r>
      <w:hyperlink w:anchor="page1">
        <w:r>
          <w:rPr>
            <w:rStyle w:val="Hyperlink"/>
            <w:rFonts w:eastAsia="Times New Roman" w:cs="Times New Roman" w:ascii="Times New Roman" w:hAnsi="Times New Roman"/>
            <w:b/>
            <w:sz w:val="32"/>
            <w:vertAlign w:val="superscript"/>
          </w:rPr>
          <w:t>1</w:t>
        </w:r>
      </w:hyperlink>
      <w:r>
        <w:rPr>
          <w:rFonts w:eastAsia="Times New Roman" w:cs="Times New Roman" w:ascii="Times New Roman" w:hAnsi="Times New Roman"/>
          <w:sz w:val="24"/>
        </w:rPr>
        <w:t>.</w:t>
      </w:r>
    </w:p>
    <w:p>
      <w:pPr>
        <w:pStyle w:val="Normal"/>
        <w:spacing w:lineRule="exact" w:line="81"/>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42"/>
        <w:ind w:hanging="707" w:left="707" w:right="40"/>
        <w:rPr/>
      </w:pPr>
      <w:r>
        <w:rPr>
          <w:rFonts w:eastAsia="Times New Roman" w:cs="Times New Roman" w:ascii="Times New Roman" w:hAnsi="Times New Roman"/>
          <w:b/>
          <w:sz w:val="24"/>
        </w:rPr>
        <w:t>4.11.</w:t>
      </w:r>
      <w:r>
        <w:rPr>
          <w:rFonts w:eastAsia="Times New Roman" w:cs="Times New Roman" w:ascii="Times New Roman" w:hAnsi="Times New Roman"/>
        </w:rPr>
        <w:tab/>
      </w:r>
      <w:r>
        <w:rPr>
          <w:rFonts w:eastAsia="Times New Roman" w:cs="Times New Roman" w:ascii="Times New Roman" w:hAnsi="Times New Roman"/>
          <w:sz w:val="24"/>
        </w:rPr>
        <w:t xml:space="preserve">If the contractor fails to provide the service in accordance with the contract ('unperformed obligations') or if it fails to provide the service in accordance with the expected quality levels specified in the tender specifications ('low-quality delivery'), the contracting authority may reduce or recover payments proportionally to the seriousness of the unperformed obligations or low-quality delivery. This includes in particular cases where the contracting authority cannot approve a </w:t>
      </w:r>
      <w:r>
        <w:rPr>
          <w:rFonts w:eastAsia="Times New Roman" w:cs="Times New Roman" w:ascii="Times New Roman" w:hAnsi="Times New Roman"/>
          <w:i/>
          <w:sz w:val="24"/>
        </w:rPr>
        <w:t>result</w:t>
      </w:r>
      <w:r>
        <w:rPr>
          <w:rFonts w:eastAsia="Times New Roman" w:cs="Times New Roman" w:ascii="Times New Roman" w:hAnsi="Times New Roman"/>
          <w:sz w:val="24"/>
        </w:rPr>
        <w:t>, report or deliverable as defined in the purchase order after the contractor has submitted the required additional information, correction or new version. A reduction in price may be imposed, together with liquidated damages under the conditions of Article 15.</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8" behindDoc="1" locked="0" layoutInCell="1" allowOverlap="1">
                <wp:simplePos x="0" y="0"/>
                <wp:positionH relativeFrom="column">
                  <wp:posOffset>0</wp:posOffset>
                </wp:positionH>
                <wp:positionV relativeFrom="paragraph">
                  <wp:posOffset>200025</wp:posOffset>
                </wp:positionV>
                <wp:extent cx="1828800" cy="0"/>
                <wp:effectExtent l="0" t="3810" r="0" b="3810"/>
                <wp:wrapNone/>
                <wp:docPr id="7"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15.75pt" to="143.95pt,15.75pt" stroked="t" o:allowincell="f" style="position:absolute">
                <v:stroke color="black" weight="7560" joinstyle="miter" endcap="flat"/>
                <v:fill o:detectmouseclick="t" on="false"/>
                <w10:wrap type="none"/>
              </v:line>
            </w:pict>
          </mc:Fallback>
        </mc:AlternateContent>
      </w:r>
    </w:p>
    <w:p>
      <w:pPr>
        <w:pStyle w:val="Normal"/>
        <w:spacing w:lineRule="exact" w:line="33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
        </w:numPr>
        <w:tabs>
          <w:tab w:val="clear" w:pos="720"/>
          <w:tab w:val="left" w:pos="567" w:leader="none"/>
        </w:tabs>
        <w:spacing w:lineRule="atLeast" w:line="0"/>
        <w:ind w:hanging="567" w:left="567" w:right="0"/>
        <w:rPr>
          <w:rFonts w:ascii="Times New Roman" w:hAnsi="Times New Roman" w:eastAsia="Times New Roman" w:cs="Times New Roman"/>
          <w:b/>
          <w:sz w:val="32"/>
          <w:vertAlign w:val="superscript"/>
        </w:rPr>
      </w:pPr>
      <w:r>
        <w:rPr>
          <w:rFonts w:eastAsia="Times New Roman" w:cs="Times New Roman" w:ascii="Times New Roman" w:hAnsi="Times New Roman"/>
          <w:sz w:val="24"/>
        </w:rPr>
        <w:t>OJ L 94, 28.3.2014, p. 65.</w:t>
      </w:r>
    </w:p>
    <w:p>
      <w:pPr>
        <w:pStyle w:val="Normal"/>
        <w:spacing w:lineRule="exact" w:line="20"/>
        <w:rPr>
          <w:rFonts w:ascii="Times New Roman" w:hAnsi="Times New Roman" w:eastAsia="Times New Roman" w:cs="Times New Roman"/>
          <w:b/>
          <w:sz w:val="32"/>
          <w:vertAlign w:val="superscript"/>
        </w:rPr>
      </w:pPr>
      <w:r>
        <w:rPr>
          <w:rFonts w:eastAsia="Times New Roman" w:cs="Times New Roman" w:ascii="Times New Roman" w:hAnsi="Times New Roman"/>
          <w:b/>
          <w:sz w:val="32"/>
          <w:vertAlign w:val="superscript"/>
        </w:rPr>
        <mc:AlternateContent>
          <mc:Choice Requires="wps">
            <w:drawing>
              <wp:anchor distT="0" distB="0" distL="114935" distR="114935" simplePos="0" relativeHeight="9" behindDoc="1" locked="0" layoutInCell="1" allowOverlap="1">
                <wp:simplePos x="0" y="0"/>
                <wp:positionH relativeFrom="column">
                  <wp:posOffset>0</wp:posOffset>
                </wp:positionH>
                <wp:positionV relativeFrom="paragraph">
                  <wp:posOffset>158115</wp:posOffset>
                </wp:positionV>
                <wp:extent cx="6121400" cy="0"/>
                <wp:effectExtent l="0" t="3175" r="0" b="3175"/>
                <wp:wrapNone/>
                <wp:docPr id="8"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2.45pt" to="481.95pt,12.45pt" stroked="t" o:allowincell="f" style="position:absolute">
                <v:stroke color="black" weight="6480" joinstyle="miter" endcap="flat"/>
                <v:fill o:detectmouseclick="t" on="false"/>
                <w10:wrap type="none"/>
              </v:line>
            </w:pict>
          </mc:Fallback>
        </mc:AlternateContent>
      </w:r>
    </w:p>
    <w:p>
      <w:pPr>
        <w:pStyle w:val="Normal"/>
        <w:spacing w:lineRule="exact" w:line="2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6</w:t>
      </w:r>
    </w:p>
    <w:p>
      <w:pPr>
        <w:sectPr>
          <w:type w:val="nextPage"/>
          <w:pgSz w:w="11906" w:h="16838"/>
          <w:pgMar w:left="1133" w:right="1126" w:gutter="0" w:header="0" w:top="59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598" w:footer="0" w:bottom="39"/>
          <w:formProt w:val="false"/>
          <w:textDirection w:val="lrTb"/>
          <w:docGrid w:type="default" w:linePitch="360" w:charSpace="0"/>
        </w:sectPr>
      </w:pPr>
    </w:p>
    <w:p>
      <w:pPr>
        <w:pStyle w:val="Normal"/>
        <w:tabs>
          <w:tab w:val="clear" w:pos="720"/>
          <w:tab w:val="left" w:pos="680" w:leader="none"/>
        </w:tabs>
        <w:spacing w:lineRule="auto" w:line="276"/>
        <w:ind w:hanging="707" w:left="700" w:right="700"/>
        <w:rPr/>
      </w:pPr>
      <w:bookmarkStart w:id="6" w:name="page7"/>
      <w:bookmarkEnd w:id="6"/>
      <w:r>
        <w:rPr>
          <w:rFonts w:eastAsia="Times New Roman" w:cs="Times New Roman" w:ascii="Times New Roman" w:hAnsi="Times New Roman"/>
          <w:b/>
          <w:sz w:val="24"/>
        </w:rPr>
        <w:t>4.12.</w:t>
      </w:r>
      <w:r>
        <w:rPr>
          <w:rFonts w:eastAsia="Times New Roman" w:cs="Times New Roman" w:ascii="Times New Roman" w:hAnsi="Times New Roman"/>
        </w:rPr>
        <w:tab/>
      </w:r>
      <w:r>
        <w:rPr>
          <w:rFonts w:eastAsia="Times New Roman" w:cs="Times New Roman" w:ascii="Times New Roman" w:hAnsi="Times New Roman"/>
          <w:sz w:val="24"/>
        </w:rPr>
        <w:t xml:space="preserve">The contracting authority must </w:t>
      </w:r>
      <w:r>
        <w:rPr>
          <w:rFonts w:eastAsia="Times New Roman" w:cs="Times New Roman" w:ascii="Times New Roman" w:hAnsi="Times New Roman"/>
          <w:i/>
          <w:sz w:val="24"/>
        </w:rPr>
        <w:t>formally notify</w:t>
      </w:r>
      <w:r>
        <w:rPr>
          <w:rFonts w:eastAsia="Times New Roman" w:cs="Times New Roman" w:ascii="Times New Roman" w:hAnsi="Times New Roman"/>
          <w:sz w:val="24"/>
        </w:rPr>
        <w:t xml:space="preserve"> the contractor of its intention to reduce payment and the corresponding calculated amount.</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0" w:right="20"/>
        <w:jc w:val="both"/>
        <w:rPr>
          <w:rFonts w:ascii="Times New Roman" w:hAnsi="Times New Roman" w:eastAsia="Times New Roman" w:cs="Times New Roman"/>
          <w:sz w:val="24"/>
        </w:rPr>
      </w:pPr>
      <w:r>
        <w:rPr>
          <w:rFonts w:eastAsia="Times New Roman" w:cs="Times New Roman" w:ascii="Times New Roman" w:hAnsi="Times New Roman"/>
          <w:sz w:val="24"/>
        </w:rPr>
        <w:t>The contractor has 30 days following the date of receipt to submit observations. Failing that, the decision becomes enforceable the day after the time limit for submitting observations has elapsed.</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700" w:right="520"/>
        <w:rPr/>
      </w:pPr>
      <w:r>
        <w:rPr>
          <w:rFonts w:eastAsia="Times New Roman" w:cs="Times New Roman" w:ascii="Times New Roman" w:hAnsi="Times New Roman"/>
          <w:sz w:val="24"/>
        </w:rPr>
        <w:t xml:space="preserve">If the contractor submits observations, the contracting authority, taking into account the relevant observations, must </w:t>
      </w:r>
      <w:r>
        <w:rPr>
          <w:rFonts w:eastAsia="Times New Roman" w:cs="Times New Roman" w:ascii="Times New Roman" w:hAnsi="Times New Roman"/>
          <w:i/>
          <w:sz w:val="24"/>
        </w:rPr>
        <w:t>notify</w:t>
      </w:r>
      <w:r>
        <w:rPr>
          <w:rFonts w:eastAsia="Times New Roman" w:cs="Times New Roman" w:ascii="Times New Roman" w:hAnsi="Times New Roman"/>
          <w:sz w:val="24"/>
        </w:rPr>
        <w:t xml:space="preserve"> the contractor:</w:t>
      </w:r>
    </w:p>
    <w:p>
      <w:pPr>
        <w:pStyle w:val="Normal"/>
        <w:spacing w:lineRule="exact" w:line="16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1320" w:leader="none"/>
        </w:tabs>
        <w:spacing w:lineRule="atLeast" w:line="0"/>
        <w:ind w:hanging="619" w:left="1320" w:right="0"/>
        <w:rPr>
          <w:rFonts w:ascii="Times New Roman" w:hAnsi="Times New Roman" w:eastAsia="Times New Roman" w:cs="Times New Roman"/>
          <w:sz w:val="24"/>
        </w:rPr>
      </w:pPr>
      <w:r>
        <w:rPr>
          <w:rFonts w:eastAsia="Times New Roman" w:cs="Times New Roman" w:ascii="Times New Roman" w:hAnsi="Times New Roman"/>
          <w:sz w:val="24"/>
        </w:rPr>
        <w:t>of the withdrawal of its intention to reduce payment; or</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1320" w:leader="none"/>
        </w:tabs>
        <w:spacing w:lineRule="atLeast" w:line="0"/>
        <w:ind w:hanging="619" w:left="1320" w:right="0"/>
        <w:rPr>
          <w:rFonts w:ascii="Times New Roman" w:hAnsi="Times New Roman" w:eastAsia="Times New Roman" w:cs="Times New Roman"/>
          <w:sz w:val="24"/>
        </w:rPr>
      </w:pPr>
      <w:r>
        <w:rPr>
          <w:rFonts w:eastAsia="Times New Roman" w:cs="Times New Roman" w:ascii="Times New Roman" w:hAnsi="Times New Roman"/>
          <w:sz w:val="24"/>
        </w:rPr>
        <w:t>of its final decision to reduce payment and the corresponding amount.</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71"/>
        <w:ind w:hanging="707" w:left="700" w:right="560"/>
        <w:rPr/>
      </w:pPr>
      <w:r>
        <w:rPr>
          <w:rFonts w:eastAsia="Times New Roman" w:cs="Times New Roman" w:ascii="Times New Roman" w:hAnsi="Times New Roman"/>
          <w:b/>
          <w:sz w:val="24"/>
        </w:rPr>
        <w:t>4.13.</w:t>
      </w:r>
      <w:r>
        <w:rPr>
          <w:rFonts w:eastAsia="Times New Roman" w:cs="Times New Roman" w:ascii="Times New Roman" w:hAnsi="Times New Roman"/>
        </w:rPr>
        <w:tab/>
      </w:r>
      <w:r>
        <w:rPr>
          <w:rFonts w:eastAsia="Times New Roman" w:cs="Times New Roman" w:ascii="Times New Roman" w:hAnsi="Times New Roman"/>
          <w:sz w:val="24"/>
        </w:rPr>
        <w:t>Any reduction in price does not affect the contractor's actual or potential liability or the contracting authority's rights under Article 17.</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71"/>
        <w:ind w:hanging="707" w:left="700" w:right="300"/>
        <w:rPr/>
      </w:pPr>
      <w:r>
        <w:rPr>
          <w:rFonts w:eastAsia="Times New Roman" w:cs="Times New Roman" w:ascii="Times New Roman" w:hAnsi="Times New Roman"/>
          <w:b/>
          <w:sz w:val="24"/>
        </w:rPr>
        <w:t>4.14.</w:t>
      </w:r>
      <w:r>
        <w:rPr>
          <w:rFonts w:eastAsia="Times New Roman" w:cs="Times New Roman" w:ascii="Times New Roman" w:hAnsi="Times New Roman"/>
        </w:rPr>
        <w:tab/>
      </w:r>
      <w:r>
        <w:rPr>
          <w:rFonts w:eastAsia="Times New Roman" w:cs="Times New Roman" w:ascii="Times New Roman" w:hAnsi="Times New Roman"/>
          <w:sz w:val="24"/>
        </w:rPr>
        <w:t>The contractor has sole responsibility for complying with any legal obligations incumbent on it, notably those resulting from tax and workplace safety legislation.</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54"/>
        <w:ind w:hanging="707" w:left="700" w:right="80"/>
        <w:rPr/>
      </w:pPr>
      <w:r>
        <w:rPr>
          <w:rFonts w:eastAsia="Times New Roman" w:cs="Times New Roman" w:ascii="Times New Roman" w:hAnsi="Times New Roman"/>
          <w:b/>
          <w:sz w:val="24"/>
        </w:rPr>
        <w:t>4.15.</w:t>
      </w:r>
      <w:r>
        <w:rPr>
          <w:rFonts w:eastAsia="Times New Roman" w:cs="Times New Roman" w:ascii="Times New Roman" w:hAnsi="Times New Roman"/>
        </w:rPr>
        <w:tab/>
      </w:r>
      <w:r>
        <w:rPr>
          <w:rFonts w:eastAsia="Times New Roman" w:cs="Times New Roman" w:ascii="Times New Roman" w:hAnsi="Times New Roman"/>
          <w:sz w:val="24"/>
        </w:rPr>
        <w:t>Contractors who are natural persons are required to provide proof of their status as a self-employed person. For that purpose they must submit supporting documents concerning their social security cover and value added tax (VAT) status.</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right="200"/>
        <w:jc w:val="center"/>
        <w:rPr/>
      </w:pPr>
      <w:r>
        <w:rPr>
          <w:rFonts w:eastAsia="Times New Roman" w:cs="Times New Roman" w:ascii="Times New Roman" w:hAnsi="Times New Roman"/>
          <w:b/>
          <w:sz w:val="24"/>
        </w:rPr>
        <w:t>4.16.</w:t>
      </w:r>
      <w:r>
        <w:rPr>
          <w:rFonts w:eastAsia="Times New Roman" w:cs="Times New Roman" w:ascii="Times New Roman" w:hAnsi="Times New Roman"/>
          <w:sz w:val="24"/>
        </w:rPr>
        <w:t xml:space="preserve">  The contractor has sole responsibility for taking the necessary steps to obtain any permit or licence required for performance of the contract under Belgian laws and regulations.</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71"/>
        <w:ind w:hanging="707" w:left="700" w:right="780"/>
        <w:rPr/>
      </w:pPr>
      <w:r>
        <w:rPr>
          <w:rFonts w:eastAsia="Times New Roman" w:cs="Times New Roman" w:ascii="Times New Roman" w:hAnsi="Times New Roman"/>
          <w:b/>
          <w:sz w:val="24"/>
        </w:rPr>
        <w:t>4.17.</w:t>
      </w:r>
      <w:r>
        <w:rPr>
          <w:rFonts w:eastAsia="Times New Roman" w:cs="Times New Roman" w:ascii="Times New Roman" w:hAnsi="Times New Roman"/>
        </w:rPr>
        <w:tab/>
      </w:r>
      <w:r>
        <w:rPr>
          <w:rFonts w:eastAsia="Times New Roman" w:cs="Times New Roman" w:ascii="Times New Roman" w:hAnsi="Times New Roman"/>
          <w:sz w:val="24"/>
        </w:rPr>
        <w:t>All periods specified in the contract are calculated in calendar days, unless otherwise specified.</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71"/>
        <w:ind w:hanging="707" w:left="700" w:right="420"/>
        <w:rPr/>
      </w:pPr>
      <w:r>
        <w:rPr>
          <w:rFonts w:eastAsia="Times New Roman" w:cs="Times New Roman" w:ascii="Times New Roman" w:hAnsi="Times New Roman"/>
          <w:b/>
          <w:sz w:val="24"/>
        </w:rPr>
        <w:t>4.18.</w:t>
      </w:r>
      <w:r>
        <w:rPr>
          <w:rFonts w:eastAsia="Times New Roman" w:cs="Times New Roman" w:ascii="Times New Roman" w:hAnsi="Times New Roman"/>
        </w:rPr>
        <w:tab/>
      </w:r>
      <w:r>
        <w:rPr>
          <w:rFonts w:eastAsia="Times New Roman" w:cs="Times New Roman" w:ascii="Times New Roman" w:hAnsi="Times New Roman"/>
          <w:sz w:val="24"/>
        </w:rPr>
        <w:t>The contractor must not present itself as a representative of the contracting authority and must inform third parties that it is not part of the European public service.</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64"/>
        <w:ind w:hanging="707" w:left="700" w:right="120"/>
        <w:rPr/>
      </w:pPr>
      <w:r>
        <w:rPr>
          <w:rFonts w:eastAsia="Times New Roman" w:cs="Times New Roman" w:ascii="Times New Roman" w:hAnsi="Times New Roman"/>
          <w:b/>
          <w:sz w:val="24"/>
        </w:rPr>
        <w:t>4.19.</w:t>
      </w:r>
      <w:r>
        <w:rPr>
          <w:rFonts w:eastAsia="Times New Roman" w:cs="Times New Roman" w:ascii="Times New Roman" w:hAnsi="Times New Roman"/>
        </w:rPr>
        <w:tab/>
      </w:r>
      <w:r>
        <w:rPr>
          <w:rFonts w:eastAsia="Times New Roman" w:cs="Times New Roman" w:ascii="Times New Roman" w:hAnsi="Times New Roman"/>
          <w:sz w:val="23"/>
        </w:rPr>
        <w:t xml:space="preserve">The contract must be performed in such a way as to exclude the possibility of the contractor or its </w:t>
      </w:r>
      <w:r>
        <w:rPr>
          <w:rFonts w:eastAsia="Times New Roman" w:cs="Times New Roman" w:ascii="Times New Roman" w:hAnsi="Times New Roman"/>
          <w:i/>
          <w:sz w:val="23"/>
        </w:rPr>
        <w:t>personnel</w:t>
      </w:r>
      <w:r>
        <w:rPr>
          <w:rFonts w:eastAsia="Times New Roman" w:cs="Times New Roman" w:ascii="Times New Roman" w:hAnsi="Times New Roman"/>
          <w:sz w:val="23"/>
        </w:rPr>
        <w:t xml:space="preserve"> executing tasks under conditions identical to the working conditions of a person employed by the contracting authority. The contractor or its </w:t>
      </w:r>
      <w:r>
        <w:rPr>
          <w:rFonts w:eastAsia="Times New Roman" w:cs="Times New Roman" w:ascii="Times New Roman" w:hAnsi="Times New Roman"/>
          <w:i/>
          <w:sz w:val="23"/>
        </w:rPr>
        <w:t>personnel</w:t>
      </w:r>
      <w:r>
        <w:rPr>
          <w:rFonts w:eastAsia="Times New Roman" w:cs="Times New Roman" w:ascii="Times New Roman" w:hAnsi="Times New Roman"/>
          <w:sz w:val="23"/>
        </w:rPr>
        <w:t xml:space="preserve"> must not be incorporated into the contracting authority's administrative organisation.</w:t>
      </w:r>
    </w:p>
    <w:p>
      <w:pPr>
        <w:pStyle w:val="Normal"/>
        <w:spacing w:lineRule="exact" w:line="176"/>
        <w:rPr>
          <w:rFonts w:ascii="Times New Roman" w:hAnsi="Times New Roman" w:eastAsia="Times New Roman" w:cs="Times New Roman"/>
          <w:sz w:val="23"/>
        </w:rPr>
      </w:pPr>
      <w:r>
        <w:rPr>
          <w:rFonts w:eastAsia="Times New Roman" w:cs="Times New Roman" w:ascii="Times New Roman" w:hAnsi="Times New Roman"/>
          <w:sz w:val="23"/>
        </w:rPr>
      </w:r>
    </w:p>
    <w:p>
      <w:pPr>
        <w:pStyle w:val="Normal"/>
        <w:tabs>
          <w:tab w:val="clear" w:pos="720"/>
          <w:tab w:val="left" w:pos="680" w:leader="none"/>
        </w:tabs>
        <w:spacing w:lineRule="auto" w:line="276"/>
        <w:ind w:hanging="707" w:left="700" w:right="20"/>
        <w:rPr/>
      </w:pPr>
      <w:r>
        <w:rPr>
          <w:rFonts w:eastAsia="Times New Roman" w:cs="Times New Roman" w:ascii="Times New Roman" w:hAnsi="Times New Roman"/>
          <w:b/>
          <w:sz w:val="24"/>
        </w:rPr>
        <w:t>4.20.</w:t>
      </w:r>
      <w:r>
        <w:rPr>
          <w:rFonts w:eastAsia="Times New Roman" w:cs="Times New Roman" w:ascii="Times New Roman" w:hAnsi="Times New Roman"/>
        </w:rPr>
        <w:tab/>
      </w:r>
      <w:r>
        <w:rPr>
          <w:rFonts w:eastAsia="Times New Roman" w:cs="Times New Roman" w:ascii="Times New Roman" w:hAnsi="Times New Roman"/>
          <w:sz w:val="24"/>
        </w:rPr>
        <w:t xml:space="preserve">In the framework of its employment or service relationships with its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the contractor must indicate that</w:t>
      </w:r>
    </w:p>
    <w:p>
      <w:pPr>
        <w:pStyle w:val="Normal"/>
        <w:spacing w:lineRule="exact" w:line="15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clear" w:pos="720"/>
          <w:tab w:val="left" w:pos="1420" w:leader="none"/>
        </w:tabs>
        <w:spacing w:lineRule="auto" w:line="276"/>
        <w:ind w:hanging="575" w:left="1420" w:right="620"/>
        <w:rPr>
          <w:rFonts w:ascii="Times New Roman" w:hAnsi="Times New Roman" w:eastAsia="Times New Roman" w:cs="Times New Roman"/>
          <w:i/>
          <w:sz w:val="24"/>
        </w:rPr>
      </w:pP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executing the tasks assigned to the contractor may not receive orders directly from the contracting authority;</w:t>
      </w:r>
    </w:p>
    <w:p>
      <w:pPr>
        <w:pStyle w:val="Normal"/>
        <w:spacing w:lineRule="exact" w:line="161"/>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numPr>
          <w:ilvl w:val="0"/>
          <w:numId w:val="12"/>
        </w:numPr>
        <w:tabs>
          <w:tab w:val="clear" w:pos="720"/>
          <w:tab w:val="left" w:pos="1420" w:leader="none"/>
        </w:tabs>
        <w:spacing w:lineRule="auto" w:line="250"/>
        <w:ind w:hanging="575" w:left="1420" w:right="120"/>
        <w:rPr>
          <w:rFonts w:ascii="Times New Roman" w:hAnsi="Times New Roman" w:eastAsia="Times New Roman" w:cs="Times New Roman"/>
          <w:sz w:val="24"/>
        </w:rPr>
      </w:pPr>
      <w:r>
        <w:rPr>
          <w:rFonts w:eastAsia="Times New Roman" w:cs="Times New Roman" w:ascii="Times New Roman" w:hAnsi="Times New Roman"/>
          <w:sz w:val="24"/>
        </w:rPr>
        <w:t xml:space="preserve">the contracting authority may not under any circumstances be considered to be the </w:t>
      </w:r>
      <w:r>
        <w:rPr>
          <w:rFonts w:eastAsia="Times New Roman" w:cs="Times New Roman" w:ascii="Times New Roman" w:hAnsi="Times New Roman"/>
          <w:i/>
          <w:sz w:val="24"/>
        </w:rPr>
        <w:t>personnel's</w:t>
      </w:r>
      <w:r>
        <w:rPr>
          <w:rFonts w:eastAsia="Times New Roman" w:cs="Times New Roman" w:ascii="Times New Roman" w:hAnsi="Times New Roman"/>
          <w:sz w:val="24"/>
        </w:rPr>
        <w:t xml:space="preserve"> employer and the said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must undertake not to invoke in respect</w:t>
      </w:r>
      <w:r>
        <w:rPr>
          <w:rFonts w:eastAsia="Times New Roman" w:cs="Times New Roman" w:ascii="Times New Roman" w:hAnsi="Times New Roman"/>
          <w:i/>
          <w:sz w:val="24"/>
        </w:rPr>
        <w:t xml:space="preserve"> </w:t>
      </w:r>
      <w:r>
        <w:rPr>
          <w:rFonts w:eastAsia="Times New Roman" w:cs="Times New Roman" w:ascii="Times New Roman" w:hAnsi="Times New Roman"/>
          <w:sz w:val="24"/>
        </w:rPr>
        <w:t>of the contracting authority any right arising from the contractual relationship between the contracting authority and the contractor.</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50"/>
        <w:ind w:hanging="707" w:left="700" w:right="360"/>
        <w:rPr/>
      </w:pPr>
      <w:r>
        <w:rPr>
          <w:rFonts w:eastAsia="Times New Roman" w:cs="Times New Roman" w:ascii="Times New Roman" w:hAnsi="Times New Roman"/>
          <w:b/>
          <w:sz w:val="24"/>
        </w:rPr>
        <w:t>4.21.</w:t>
      </w:r>
      <w:r>
        <w:rPr>
          <w:rFonts w:eastAsia="Times New Roman" w:cs="Times New Roman" w:ascii="Times New Roman" w:hAnsi="Times New Roman"/>
        </w:rPr>
        <w:tab/>
      </w:r>
      <w:r>
        <w:rPr>
          <w:rFonts w:eastAsia="Times New Roman" w:cs="Times New Roman" w:ascii="Times New Roman" w:hAnsi="Times New Roman"/>
          <w:sz w:val="24"/>
        </w:rPr>
        <w:t xml:space="preserve">The contractor must ensure that the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performing the contract and any future replacement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possess the professional qualifications and experience required to provide the services, as the case may be on the basis of the selection criteria set out in the tender specifications.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0" behindDoc="1" locked="0" layoutInCell="1" allowOverlap="1">
                <wp:simplePos x="0" y="0"/>
                <wp:positionH relativeFrom="column">
                  <wp:posOffset>-4445</wp:posOffset>
                </wp:positionH>
                <wp:positionV relativeFrom="paragraph">
                  <wp:posOffset>495935</wp:posOffset>
                </wp:positionV>
                <wp:extent cx="6121400" cy="0"/>
                <wp:effectExtent l="0" t="3175" r="0" b="3175"/>
                <wp:wrapNone/>
                <wp:docPr id="9"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5pt,39.05pt" to="481.6pt,39.0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7</w:t>
      </w:r>
    </w:p>
    <w:p>
      <w:pPr>
        <w:sectPr>
          <w:type w:val="nextPage"/>
          <w:pgSz w:w="11906" w:h="16838"/>
          <w:pgMar w:left="1140" w:right="1126" w:gutter="0" w:header="0" w:top="593"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40" w:right="1126" w:gutter="0" w:header="0" w:top="593" w:footer="0" w:bottom="39"/>
          <w:formProt w:val="false"/>
          <w:textDirection w:val="lrTb"/>
          <w:docGrid w:type="default" w:linePitch="360" w:charSpace="0"/>
        </w:sectPr>
      </w:pPr>
    </w:p>
    <w:p>
      <w:pPr>
        <w:pStyle w:val="Normal"/>
        <w:tabs>
          <w:tab w:val="clear" w:pos="720"/>
          <w:tab w:val="left" w:pos="687" w:leader="none"/>
        </w:tabs>
        <w:spacing w:lineRule="auto" w:line="271"/>
        <w:ind w:hanging="707" w:left="707" w:right="240"/>
        <w:rPr/>
      </w:pPr>
      <w:bookmarkStart w:id="7" w:name="page8"/>
      <w:bookmarkEnd w:id="7"/>
      <w:r>
        <w:rPr>
          <w:rFonts w:eastAsia="Times New Roman" w:cs="Times New Roman" w:ascii="Times New Roman" w:hAnsi="Times New Roman"/>
          <w:b/>
          <w:sz w:val="24"/>
        </w:rPr>
        <w:t>4.22.</w:t>
      </w:r>
      <w:r>
        <w:rPr>
          <w:rFonts w:eastAsia="Times New Roman" w:cs="Times New Roman" w:ascii="Times New Roman" w:hAnsi="Times New Roman"/>
        </w:rPr>
        <w:tab/>
      </w:r>
      <w:r>
        <w:rPr>
          <w:rFonts w:eastAsia="Times New Roman" w:cs="Times New Roman" w:ascii="Times New Roman" w:hAnsi="Times New Roman"/>
          <w:sz w:val="24"/>
        </w:rPr>
        <w:t xml:space="preserve">At the contracting authority's reasoned request, the contractor must replace any member of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who:</w:t>
      </w:r>
    </w:p>
    <w:p>
      <w:pPr>
        <w:pStyle w:val="Normal"/>
        <w:spacing w:lineRule="exact" w:line="17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
        </w:numPr>
        <w:tabs>
          <w:tab w:val="clear" w:pos="720"/>
          <w:tab w:val="left" w:pos="1327" w:leader="none"/>
        </w:tabs>
        <w:spacing w:lineRule="atLeast" w:line="0"/>
        <w:ind w:hanging="619" w:left="1327" w:right="0"/>
        <w:rPr>
          <w:rFonts w:ascii="Times New Roman" w:hAnsi="Times New Roman" w:eastAsia="Times New Roman" w:cs="Times New Roman"/>
          <w:sz w:val="24"/>
        </w:rPr>
      </w:pPr>
      <w:r>
        <w:rPr>
          <w:rFonts w:eastAsia="Times New Roman" w:cs="Times New Roman" w:ascii="Times New Roman" w:hAnsi="Times New Roman"/>
          <w:sz w:val="24"/>
        </w:rPr>
        <w:t>does not have the expertise required to provide the services; or</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
        </w:numPr>
        <w:tabs>
          <w:tab w:val="clear" w:pos="720"/>
          <w:tab w:val="left" w:pos="1267" w:leader="none"/>
        </w:tabs>
        <w:spacing w:lineRule="atLeast" w:line="0"/>
        <w:ind w:hanging="559" w:left="1267" w:right="0"/>
        <w:rPr>
          <w:rFonts w:ascii="Times New Roman" w:hAnsi="Times New Roman" w:eastAsia="Times New Roman" w:cs="Times New Roman"/>
          <w:sz w:val="24"/>
        </w:rPr>
      </w:pPr>
      <w:r>
        <w:rPr>
          <w:rFonts w:eastAsia="Times New Roman" w:cs="Times New Roman" w:ascii="Times New Roman" w:hAnsi="Times New Roman"/>
          <w:sz w:val="24"/>
        </w:rPr>
        <w:t>has caused disruption on the premises of the contracting authority.</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707" w:right="320"/>
        <w:rPr/>
      </w:pPr>
      <w:r>
        <w:rPr>
          <w:rFonts w:eastAsia="Times New Roman" w:cs="Times New Roman" w:ascii="Times New Roman" w:hAnsi="Times New Roman"/>
          <w:sz w:val="24"/>
        </w:rPr>
        <w:t xml:space="preserve">The contractor bears the cost of replacing its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and is responsible for any delay in providing the services resulting from the replacement of </w:t>
      </w:r>
      <w:r>
        <w:rPr>
          <w:rFonts w:eastAsia="Times New Roman" w:cs="Times New Roman" w:ascii="Times New Roman" w:hAnsi="Times New Roman"/>
          <w:i/>
          <w:sz w:val="24"/>
        </w:rPr>
        <w:t>personnel</w:t>
      </w:r>
      <w:r>
        <w:rPr>
          <w:rFonts w:eastAsia="Times New Roman" w:cs="Times New Roman" w:ascii="Times New Roman" w:hAnsi="Times New Roman"/>
          <w:sz w:val="24"/>
        </w:rPr>
        <w:t>.</w:t>
      </w:r>
    </w:p>
    <w:p>
      <w:pPr>
        <w:pStyle w:val="Normal"/>
        <w:spacing w:lineRule="exact" w:line="15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4"/>
        <w:ind w:hanging="707" w:left="707" w:right="60"/>
        <w:rPr/>
      </w:pPr>
      <w:r>
        <w:rPr>
          <w:rFonts w:eastAsia="Times New Roman" w:cs="Times New Roman" w:ascii="Times New Roman" w:hAnsi="Times New Roman"/>
          <w:b/>
          <w:sz w:val="24"/>
        </w:rPr>
        <w:t>4.23.</w:t>
      </w:r>
      <w:r>
        <w:rPr>
          <w:rFonts w:eastAsia="Times New Roman" w:cs="Times New Roman" w:ascii="Times New Roman" w:hAnsi="Times New Roman"/>
        </w:rPr>
        <w:tab/>
      </w:r>
      <w:r>
        <w:rPr>
          <w:rFonts w:eastAsia="Times New Roman" w:cs="Times New Roman" w:ascii="Times New Roman" w:hAnsi="Times New Roman"/>
          <w:sz w:val="24"/>
        </w:rPr>
        <w:t>The contractor must record and report to the contracting authority any problem that affects its ability to provide the services. The report must describe the problem, state when it started and what action the contractor is taking to resolve it.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4"/>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COMMUNICATION BETWEEN THE PARTIES</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5.1.</w:t>
      </w:r>
      <w:r>
        <w:rPr>
          <w:rFonts w:eastAsia="Times New Roman" w:cs="Times New Roman" w:ascii="Times New Roman" w:hAnsi="Times New Roman"/>
        </w:rPr>
        <w:tab/>
      </w:r>
      <w:r>
        <w:rPr>
          <w:rFonts w:eastAsia="Times New Roman" w:cs="Times New Roman" w:ascii="Times New Roman" w:hAnsi="Times New Roman"/>
          <w:b/>
          <w:sz w:val="23"/>
        </w:rPr>
        <w:t>Form and means of communication</w:t>
      </w:r>
    </w:p>
    <w:p>
      <w:pPr>
        <w:pStyle w:val="Normal"/>
        <w:spacing w:lineRule="exact" w:line="24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left="707" w:right="0"/>
        <w:rPr>
          <w:rFonts w:ascii="Times New Roman" w:hAnsi="Times New Roman" w:eastAsia="Times New Roman" w:cs="Times New Roman"/>
          <w:sz w:val="24"/>
        </w:rPr>
      </w:pPr>
      <w:r>
        <w:rPr>
          <w:rFonts w:eastAsia="Times New Roman" w:cs="Times New Roman" w:ascii="Times New Roman" w:hAnsi="Times New Roman"/>
          <w:sz w:val="24"/>
        </w:rPr>
        <w:t>Any communication of information, notices or documents under the purchase order must:</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clear" w:pos="720"/>
          <w:tab w:val="left" w:pos="1267" w:leader="none"/>
        </w:tabs>
        <w:spacing w:lineRule="atLeast" w:line="0"/>
        <w:ind w:hanging="559" w:left="1267" w:right="0"/>
        <w:rPr>
          <w:rFonts w:ascii="Times New Roman" w:hAnsi="Times New Roman" w:eastAsia="Times New Roman" w:cs="Times New Roman"/>
          <w:sz w:val="24"/>
        </w:rPr>
      </w:pPr>
      <w:r>
        <w:rPr>
          <w:rFonts w:eastAsia="Times New Roman" w:cs="Times New Roman" w:ascii="Times New Roman" w:hAnsi="Times New Roman"/>
          <w:sz w:val="24"/>
        </w:rPr>
        <w:t>be made in writing in paper or electronic format in the language of the purchase order;</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clear" w:pos="720"/>
          <w:tab w:val="left" w:pos="1267" w:leader="none"/>
        </w:tabs>
        <w:spacing w:lineRule="atLeast" w:line="0"/>
        <w:ind w:hanging="559" w:left="1267" w:right="0"/>
        <w:rPr>
          <w:rFonts w:ascii="Times New Roman" w:hAnsi="Times New Roman" w:eastAsia="Times New Roman" w:cs="Times New Roman"/>
          <w:sz w:val="24"/>
        </w:rPr>
      </w:pPr>
      <w:r>
        <w:rPr>
          <w:rFonts w:eastAsia="Times New Roman" w:cs="Times New Roman" w:ascii="Times New Roman" w:hAnsi="Times New Roman"/>
          <w:sz w:val="24"/>
        </w:rPr>
        <w:t>bear the purchase order number;</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clear" w:pos="720"/>
          <w:tab w:val="left" w:pos="1267" w:leader="none"/>
        </w:tabs>
        <w:spacing w:lineRule="atLeast" w:line="0"/>
        <w:ind w:hanging="559" w:left="1267" w:right="0"/>
        <w:rPr>
          <w:rFonts w:ascii="Times New Roman" w:hAnsi="Times New Roman" w:eastAsia="Times New Roman" w:cs="Times New Roman"/>
          <w:sz w:val="24"/>
        </w:rPr>
      </w:pPr>
      <w:r>
        <w:rPr>
          <w:rFonts w:eastAsia="Times New Roman" w:cs="Times New Roman" w:ascii="Times New Roman" w:hAnsi="Times New Roman"/>
          <w:sz w:val="24"/>
        </w:rPr>
        <w:t>be made using the relevant communication details set out in the purchase order; and</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clear" w:pos="720"/>
          <w:tab w:val="left" w:pos="1267" w:leader="none"/>
        </w:tabs>
        <w:spacing w:lineRule="atLeast" w:line="0"/>
        <w:ind w:hanging="559" w:left="1267" w:right="0"/>
        <w:rPr>
          <w:rFonts w:ascii="Times New Roman" w:hAnsi="Times New Roman" w:eastAsia="Times New Roman" w:cs="Times New Roman"/>
          <w:sz w:val="24"/>
        </w:rPr>
      </w:pPr>
      <w:r>
        <w:rPr>
          <w:rFonts w:eastAsia="Times New Roman" w:cs="Times New Roman" w:ascii="Times New Roman" w:hAnsi="Times New Roman"/>
          <w:sz w:val="24"/>
        </w:rPr>
        <w:t>be sent by post or email.</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100"/>
        <w:rPr>
          <w:rFonts w:ascii="Times New Roman" w:hAnsi="Times New Roman" w:eastAsia="Times New Roman" w:cs="Times New Roman"/>
          <w:sz w:val="24"/>
        </w:rPr>
      </w:pPr>
      <w:r>
        <w:rPr>
          <w:rFonts w:eastAsia="Times New Roman" w:cs="Times New Roman" w:ascii="Times New Roman" w:hAnsi="Times New Roman"/>
          <w:sz w:val="24"/>
        </w:rPr>
        <w:t>If a party requests written confirmation of an email within a reasonable time, the other party must provide an original signed paper version of the communication as soon as possible.</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900"/>
        <w:rPr>
          <w:rFonts w:ascii="Times New Roman" w:hAnsi="Times New Roman" w:eastAsia="Times New Roman" w:cs="Times New Roman"/>
          <w:sz w:val="24"/>
        </w:rPr>
      </w:pPr>
      <w:r>
        <w:rPr>
          <w:rFonts w:eastAsia="Times New Roman" w:cs="Times New Roman" w:ascii="Times New Roman" w:hAnsi="Times New Roman"/>
          <w:sz w:val="24"/>
        </w:rPr>
        <w:t>The parties agree that any communication made by email has full legal effect and is admissible as evidence in judicial proceedings.</w:t>
      </w:r>
    </w:p>
    <w:p>
      <w:pPr>
        <w:pStyle w:val="Normal"/>
        <w:spacing w:lineRule="exact" w:line="167"/>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5.2.</w:t>
      </w:r>
      <w:r>
        <w:rPr>
          <w:rFonts w:eastAsia="Times New Roman" w:cs="Times New Roman" w:ascii="Times New Roman" w:hAnsi="Times New Roman"/>
        </w:rPr>
        <w:tab/>
      </w:r>
      <w:r>
        <w:rPr>
          <w:rFonts w:eastAsia="Times New Roman" w:cs="Times New Roman" w:ascii="Times New Roman" w:hAnsi="Times New Roman"/>
          <w:b/>
          <w:sz w:val="23"/>
        </w:rPr>
        <w:t>Date of communications by post and email</w:t>
      </w:r>
    </w:p>
    <w:p>
      <w:pPr>
        <w:pStyle w:val="Normal"/>
        <w:spacing w:lineRule="exact" w:line="24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71"/>
        <w:ind w:left="707" w:right="560"/>
        <w:rPr>
          <w:rFonts w:ascii="Times New Roman" w:hAnsi="Times New Roman" w:eastAsia="Times New Roman" w:cs="Times New Roman"/>
          <w:sz w:val="24"/>
        </w:rPr>
      </w:pPr>
      <w:r>
        <w:rPr>
          <w:rFonts w:eastAsia="Times New Roman" w:cs="Times New Roman" w:ascii="Times New Roman" w:hAnsi="Times New Roman"/>
          <w:sz w:val="24"/>
        </w:rPr>
        <w:t>Any communication is deemed to have been made when the receiving party receives it, unless the purchase order refers to the date when the communication was sent.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1" behindDoc="1" locked="0" layoutInCell="1" allowOverlap="1">
                <wp:simplePos x="0" y="0"/>
                <wp:positionH relativeFrom="column">
                  <wp:posOffset>0</wp:posOffset>
                </wp:positionH>
                <wp:positionV relativeFrom="paragraph">
                  <wp:posOffset>2453640</wp:posOffset>
                </wp:positionV>
                <wp:extent cx="6121400" cy="0"/>
                <wp:effectExtent l="0" t="3175" r="0" b="3175"/>
                <wp:wrapNone/>
                <wp:docPr id="10"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93.2pt" to="481.95pt,193.2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8</w:t>
      </w:r>
    </w:p>
    <w:p>
      <w:pPr>
        <w:sectPr>
          <w:type w:val="nextPage"/>
          <w:pgSz w:w="11906" w:h="16838"/>
          <w:pgMar w:left="1133" w:right="1126" w:gutter="0" w:header="0" w:top="593"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593" w:footer="0" w:bottom="39"/>
          <w:formProt w:val="false"/>
          <w:textDirection w:val="lrTb"/>
          <w:docGrid w:type="default" w:linePitch="360" w:charSpace="0"/>
        </w:sectPr>
      </w:pPr>
    </w:p>
    <w:p>
      <w:pPr>
        <w:pStyle w:val="Normal"/>
        <w:spacing w:lineRule="auto" w:line="257"/>
        <w:ind w:left="700" w:right="140"/>
        <w:rPr>
          <w:rFonts w:ascii="Times New Roman" w:hAnsi="Times New Roman" w:eastAsia="Times New Roman" w:cs="Times New Roman"/>
          <w:sz w:val="23"/>
        </w:rPr>
      </w:pPr>
      <w:bookmarkStart w:id="8" w:name="page9"/>
      <w:bookmarkEnd w:id="8"/>
      <w:r>
        <w:rPr>
          <w:rFonts w:eastAsia="Times New Roman" w:cs="Times New Roman" w:ascii="Times New Roman" w:hAnsi="Times New Roman"/>
          <w:sz w:val="23"/>
        </w:rPr>
        <w:t>An email is deemed to have been received by the receiving party on the day of dispatch of that email, provided that it is sent to the email address indicated in the purchase order. The sending party must be able to prove the date of dispatch. In the event that the sending party receives a non-delivery report, it must make every effort to ensure that the other party actually receives the communication by email or post. In such a case, the sending party is not held in breach of its obligation to send such communication within a specified deadline.</w:t>
      </w:r>
    </w:p>
    <w:p>
      <w:pPr>
        <w:pStyle w:val="Normal"/>
        <w:spacing w:lineRule="exact" w:line="18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4"/>
        <w:ind w:left="700" w:right="220"/>
        <w:rPr>
          <w:rFonts w:ascii="Times New Roman" w:hAnsi="Times New Roman" w:eastAsia="Times New Roman" w:cs="Times New Roman"/>
          <w:sz w:val="24"/>
        </w:rPr>
      </w:pPr>
      <w:r>
        <w:rPr>
          <w:rFonts w:eastAsia="Times New Roman" w:cs="Times New Roman" w:ascii="Times New Roman" w:hAnsi="Times New Roman"/>
          <w:sz w:val="24"/>
        </w:rPr>
        <w:t>Post sent to the contracting authority is deemed to have been received by the contracting authority on the date on which the department responsible referred to in the purchase order registers it.</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700" w:right="80"/>
        <w:rPr/>
      </w:pPr>
      <w:r>
        <w:rPr>
          <w:rFonts w:eastAsia="Times New Roman" w:cs="Times New Roman" w:ascii="Times New Roman" w:hAnsi="Times New Roman"/>
          <w:i/>
          <w:sz w:val="24"/>
        </w:rPr>
        <w:t>Formal notifications</w:t>
      </w:r>
      <w:r>
        <w:rPr>
          <w:rFonts w:eastAsia="Times New Roman" w:cs="Times New Roman" w:ascii="Times New Roman" w:hAnsi="Times New Roman"/>
          <w:sz w:val="24"/>
        </w:rPr>
        <w:t xml:space="preserve"> are considered to have been received by the receiving party on the date of receipt indicated in the proof received by the sending party that the message has been delivered to the specified recipient.</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tLeast" w:line="0"/>
        <w:rPr/>
      </w:pPr>
      <w:r>
        <w:rPr>
          <w:rFonts w:eastAsia="Times New Roman" w:cs="Times New Roman" w:ascii="Times New Roman" w:hAnsi="Times New Roman"/>
          <w:b/>
          <w:sz w:val="24"/>
        </w:rPr>
        <w:t>5.3.</w:t>
      </w:r>
      <w:r>
        <w:rPr>
          <w:rFonts w:eastAsia="Times New Roman" w:cs="Times New Roman" w:ascii="Times New Roman" w:hAnsi="Times New Roman"/>
        </w:rPr>
        <w:tab/>
      </w:r>
      <w:r>
        <w:rPr>
          <w:rFonts w:eastAsia="Times New Roman" w:cs="Times New Roman" w:ascii="Times New Roman" w:hAnsi="Times New Roman"/>
          <w:b/>
          <w:sz w:val="23"/>
        </w:rPr>
        <w:t xml:space="preserve">Submission of financial documents via </w:t>
      </w:r>
      <w:r>
        <w:rPr>
          <w:rFonts w:eastAsia="Times New Roman" w:cs="Times New Roman" w:ascii="Times New Roman" w:hAnsi="Times New Roman"/>
          <w:b/>
          <w:i/>
          <w:sz w:val="23"/>
        </w:rPr>
        <w:t>e-PRIOR</w:t>
      </w:r>
      <w:r>
        <w:rPr>
          <w:rFonts w:eastAsia="Times New Roman" w:cs="Times New Roman" w:ascii="Times New Roman" w:hAnsi="Times New Roman"/>
          <w:b/>
          <w:sz w:val="23"/>
        </w:rPr>
        <w:t xml:space="preserve"> and validity of these documents</w:t>
      </w:r>
    </w:p>
    <w:p>
      <w:pPr>
        <w:pStyle w:val="Normal"/>
        <w:spacing w:lineRule="exact" w:line="237"/>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76"/>
        <w:ind w:hanging="707" w:left="700" w:right="320"/>
        <w:rPr/>
      </w:pPr>
      <w:r>
        <w:rPr>
          <w:rFonts w:eastAsia="Times New Roman" w:cs="Times New Roman" w:ascii="Times New Roman" w:hAnsi="Times New Roman"/>
          <w:b/>
          <w:sz w:val="24"/>
        </w:rPr>
        <w:t>5.3.1.</w:t>
      </w:r>
      <w:r>
        <w:rPr>
          <w:rFonts w:eastAsia="Times New Roman" w:cs="Times New Roman" w:ascii="Times New Roman" w:hAnsi="Times New Roman"/>
          <w:sz w:val="24"/>
        </w:rPr>
        <w:t xml:space="preserve"> For communication of financial documents the parties agree that the contractor will either use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xml:space="preserve"> or take the necessary measures to use EDI.</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07" w:left="700" w:right="20"/>
        <w:rPr/>
      </w:pPr>
      <w:r>
        <w:rPr>
          <w:rFonts w:eastAsia="Times New Roman" w:cs="Times New Roman" w:ascii="Times New Roman" w:hAnsi="Times New Roman"/>
          <w:b/>
          <w:sz w:val="24"/>
        </w:rPr>
        <w:t>5.3.2.</w:t>
      </w:r>
      <w:r>
        <w:rPr>
          <w:rFonts w:eastAsia="Times New Roman" w:cs="Times New Roman" w:ascii="Times New Roman" w:hAnsi="Times New Roman"/>
          <w:sz w:val="24"/>
        </w:rPr>
        <w:t xml:space="preserve"> The parties hereby agree that any financial document and related attachments exchanged through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xml:space="preserve"> or through a direct connection established between the contractor and the contracting authority's </w:t>
      </w:r>
      <w:r>
        <w:rPr>
          <w:rFonts w:eastAsia="Times New Roman" w:cs="Times New Roman" w:ascii="Times New Roman" w:hAnsi="Times New Roman"/>
          <w:i/>
          <w:sz w:val="24"/>
        </w:rPr>
        <w:t>back offices</w:t>
      </w:r>
      <w:r>
        <w:rPr>
          <w:rFonts w:eastAsia="Times New Roman" w:cs="Times New Roman" w:ascii="Times New Roman" w:hAnsi="Times New Roman"/>
          <w:sz w:val="24"/>
        </w:rPr>
        <w:t xml:space="preserve"> will have the same legal effects as paper invoices and will be admissible as evidence in legal proceedings.</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2"/>
        <w:ind w:hanging="707" w:left="700" w:right="580"/>
        <w:jc w:val="both"/>
        <w:rPr/>
      </w:pPr>
      <w:r>
        <w:rPr>
          <w:rFonts w:eastAsia="Times New Roman" w:cs="Times New Roman" w:ascii="Times New Roman" w:hAnsi="Times New Roman"/>
          <w:b/>
          <w:sz w:val="24"/>
        </w:rPr>
        <w:t>5.3.3.</w:t>
      </w:r>
      <w:r>
        <w:rPr>
          <w:rFonts w:eastAsia="Times New Roman" w:cs="Times New Roman" w:ascii="Times New Roman" w:hAnsi="Times New Roman"/>
          <w:sz w:val="24"/>
        </w:rPr>
        <w:t xml:space="preserve"> The contracting authority must take the necessary measures to implement and maintain electronic systems that enable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xml:space="preserve"> to be used effectively</w:t>
      </w:r>
      <w:r>
        <w:rPr>
          <w:rFonts w:eastAsia="Times New Roman" w:cs="Times New Roman" w:ascii="Times New Roman" w:hAnsi="Times New Roman"/>
          <w:i/>
          <w:sz w:val="24"/>
        </w:rPr>
        <w:t>.</w:t>
      </w:r>
      <w:r>
        <w:rPr>
          <w:rFonts w:eastAsia="Times New Roman" w:cs="Times New Roman" w:ascii="Times New Roman" w:hAnsi="Times New Roman"/>
          <w:sz w:val="24"/>
        </w:rPr>
        <w:t xml:space="preserve"> The electronic systems are specified in the Supplier Portal Overview</w:t>
      </w:r>
      <w:hyperlink w:anchor="page6">
        <w:r>
          <w:rPr>
            <w:rStyle w:val="Hyperlink"/>
            <w:rFonts w:eastAsia="Times New Roman" w:cs="Times New Roman" w:ascii="Times New Roman" w:hAnsi="Times New Roman"/>
            <w:b/>
            <w:sz w:val="32"/>
            <w:vertAlign w:val="superscript"/>
          </w:rPr>
          <w:t>2</w:t>
        </w:r>
        <w:r>
          <w:rPr>
            <w:rStyle w:val="Hyperlink"/>
            <w:rFonts w:eastAsia="Times New Roman" w:cs="Times New Roman" w:ascii="Times New Roman" w:hAnsi="Times New Roman"/>
            <w:sz w:val="24"/>
          </w:rPr>
          <w:t xml:space="preserve"> </w:t>
        </w:r>
      </w:hyperlink>
      <w:r>
        <w:rPr>
          <w:rFonts w:eastAsia="Times New Roman" w:cs="Times New Roman" w:ascii="Times New Roman" w:hAnsi="Times New Roman"/>
          <w:sz w:val="24"/>
        </w:rPr>
        <w:t>and e-Invoicing User Manual</w:t>
      </w:r>
      <w:hyperlink w:anchor="page9">
        <w:r>
          <w:rPr>
            <w:rStyle w:val="Hyperlink"/>
            <w:rFonts w:eastAsia="Times New Roman" w:cs="Times New Roman" w:ascii="Times New Roman" w:hAnsi="Times New Roman"/>
            <w:b/>
            <w:sz w:val="32"/>
            <w:vertAlign w:val="superscript"/>
          </w:rPr>
          <w:t>3</w:t>
        </w:r>
      </w:hyperlink>
      <w:r>
        <w:rPr>
          <w:rFonts w:eastAsia="Times New Roman" w:cs="Times New Roman" w:ascii="Times New Roman" w:hAnsi="Times New Roman"/>
          <w:sz w:val="24"/>
        </w:rPr>
        <w:t>.</w:t>
      </w:r>
    </w:p>
    <w:p>
      <w:pPr>
        <w:pStyle w:val="Normal"/>
        <w:spacing w:lineRule="exact" w:line="6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07" w:left="700" w:right="60"/>
        <w:rPr/>
      </w:pPr>
      <w:r>
        <w:rPr>
          <w:rFonts w:eastAsia="Times New Roman" w:cs="Times New Roman" w:ascii="Times New Roman" w:hAnsi="Times New Roman"/>
          <w:b/>
          <w:sz w:val="24"/>
        </w:rPr>
        <w:t>5.3.4.</w:t>
      </w:r>
      <w:r>
        <w:rPr>
          <w:rFonts w:eastAsia="Times New Roman" w:cs="Times New Roman" w:ascii="Times New Roman" w:hAnsi="Times New Roman"/>
          <w:sz w:val="24"/>
        </w:rPr>
        <w:t xml:space="preserve"> Should a direct connection be established between the contractor and the contracting authority's </w:t>
      </w:r>
      <w:r>
        <w:rPr>
          <w:rFonts w:eastAsia="Times New Roman" w:cs="Times New Roman" w:ascii="Times New Roman" w:hAnsi="Times New Roman"/>
          <w:i/>
          <w:sz w:val="24"/>
        </w:rPr>
        <w:t>back offices</w:t>
      </w:r>
      <w:r>
        <w:rPr>
          <w:rFonts w:eastAsia="Times New Roman" w:cs="Times New Roman" w:ascii="Times New Roman" w:hAnsi="Times New Roman"/>
          <w:sz w:val="24"/>
        </w:rPr>
        <w:t xml:space="preserve"> to allow electronic transfer of financial documents, both parties must take the measures necessary on their side to implement and maintain electronic systems that enable EDI to be used effectively. The electronic systems are specified in the </w:t>
      </w:r>
      <w:r>
        <w:rPr>
          <w:rFonts w:eastAsia="Times New Roman" w:cs="Times New Roman" w:ascii="Times New Roman" w:hAnsi="Times New Roman"/>
          <w:i/>
          <w:sz w:val="24"/>
        </w:rPr>
        <w:t>interface control document</w:t>
      </w:r>
      <w:hyperlink w:anchor="page9">
        <w:r>
          <w:rPr>
            <w:rStyle w:val="Hyperlink"/>
            <w:rFonts w:eastAsia="Times New Roman" w:cs="Times New Roman" w:ascii="Times New Roman" w:hAnsi="Times New Roman"/>
            <w:b/>
            <w:sz w:val="32"/>
            <w:vertAlign w:val="superscript"/>
          </w:rPr>
          <w:t>4</w:t>
        </w:r>
      </w:hyperlink>
      <w:r>
        <w:rPr>
          <w:rFonts w:eastAsia="Times New Roman" w:cs="Times New Roman" w:ascii="Times New Roman" w:hAnsi="Times New Roman"/>
          <w:sz w:val="24"/>
        </w:rPr>
        <w:t>.</w:t>
      </w:r>
    </w:p>
    <w:p>
      <w:pPr>
        <w:pStyle w:val="Normal"/>
        <w:spacing w:lineRule="exact" w:line="7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hanging="707" w:left="700" w:right="20"/>
        <w:rPr/>
      </w:pPr>
      <w:r>
        <w:rPr>
          <w:rFonts w:eastAsia="Times New Roman" w:cs="Times New Roman" w:ascii="Times New Roman" w:hAnsi="Times New Roman"/>
          <w:b/>
          <w:sz w:val="24"/>
        </w:rPr>
        <w:t>5.3.5.</w:t>
      </w:r>
      <w:r>
        <w:rPr>
          <w:rFonts w:eastAsia="Times New Roman" w:cs="Times New Roman" w:ascii="Times New Roman" w:hAnsi="Times New Roman"/>
          <w:sz w:val="24"/>
        </w:rPr>
        <w:t xml:space="preserve"> If communication via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xml:space="preserve"> or the EDI communication, as appropriate, is hindered by factors beyond the control of one party, it must notify the other immediately and the parties must take the necessary measures to restore this communication.</w:t>
      </w: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07" w:left="700" w:right="360"/>
        <w:rPr/>
      </w:pPr>
      <w:r>
        <w:rPr>
          <w:rFonts w:eastAsia="Times New Roman" w:cs="Times New Roman" w:ascii="Times New Roman" w:hAnsi="Times New Roman"/>
          <w:b/>
          <w:sz w:val="24"/>
        </w:rPr>
        <w:t>5.3.6.</w:t>
      </w:r>
      <w:r>
        <w:rPr>
          <w:rFonts w:eastAsia="Times New Roman" w:cs="Times New Roman" w:ascii="Times New Roman" w:hAnsi="Times New Roman"/>
          <w:sz w:val="24"/>
        </w:rPr>
        <w:t xml:space="preserve"> If it is impossible to have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xml:space="preserve"> or the EDI communication restored within a period of two working days, the contracting authority will notify the contractor that an alternative messaging form will be used, i.e. paper messaging or email, until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xml:space="preserve"> or EDI communication, as appropriate, is restored.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2" behindDoc="1" locked="0" layoutInCell="1" allowOverlap="1">
                <wp:simplePos x="0" y="0"/>
                <wp:positionH relativeFrom="column">
                  <wp:posOffset>-4445</wp:posOffset>
                </wp:positionH>
                <wp:positionV relativeFrom="paragraph">
                  <wp:posOffset>915670</wp:posOffset>
                </wp:positionV>
                <wp:extent cx="1828165" cy="0"/>
                <wp:effectExtent l="0" t="3810" r="0" b="3810"/>
                <wp:wrapNone/>
                <wp:docPr id="11" name=""/>
                <a:graphic xmlns:a="http://schemas.openxmlformats.org/drawingml/2006/main">
                  <a:graphicData uri="http://schemas.microsoft.com/office/word/2010/wordprocessingShape">
                    <wps:wsp>
                      <wps:cNvSpPr/>
                      <wps:spPr>
                        <a:xfrm>
                          <a:off x="0" y="0"/>
                          <a:ext cx="182808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35pt,72.1pt" to="143.55pt,72.1pt" stroked="t" o:allowincell="f" style="position:absolute">
                <v:stroke color="black" weight="7560" joinstyle="miter" endcap="flat"/>
                <v:fill o:detectmouseclick="t" on="false"/>
                <w10:wrap type="none"/>
              </v:line>
            </w:pict>
          </mc:Fallback>
        </mc:AlternateContent>
      </w:r>
    </w:p>
    <w:p>
      <w:pPr>
        <w:sectPr>
          <w:type w:val="nextPage"/>
          <w:pgSz w:w="11906" w:h="16838"/>
          <w:pgMar w:left="1140" w:right="1126" w:gutter="0" w:header="0" w:top="718" w:footer="0" w:bottom="3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16"/>
        </w:rPr>
      </w:pPr>
      <w:r>
        <w:rPr>
          <w:rFonts w:eastAsia="Times New Roman" w:cs="Times New Roman" w:ascii="Times New Roman" w:hAnsi="Times New Roman"/>
          <w:b/>
          <w:sz w:val="16"/>
        </w:rPr>
        <w:t>2</w:t>
      </w:r>
    </w:p>
    <w:p>
      <w:pPr>
        <w:pStyle w:val="Normal"/>
        <w:spacing w:lineRule="exact" w:line="368"/>
        <w:rPr>
          <w:rFonts w:ascii="Times New Roman" w:hAnsi="Times New Roman" w:eastAsia="Times New Roman" w:cs="Times New Roman"/>
          <w:b/>
          <w:sz w:val="16"/>
        </w:rPr>
      </w:pPr>
      <w:r>
        <w:rPr>
          <w:rFonts w:eastAsia="Times New Roman" w:cs="Times New Roman" w:ascii="Times New Roman" w:hAnsi="Times New Roman"/>
          <w:b/>
          <w:sz w:val="16"/>
        </w:rPr>
      </w:r>
    </w:p>
    <w:p>
      <w:pPr>
        <w:pStyle w:val="Normal"/>
        <w:spacing w:lineRule="atLeast" w:line="0"/>
        <w:rPr>
          <w:rFonts w:ascii="Times New Roman" w:hAnsi="Times New Roman" w:eastAsia="Times New Roman" w:cs="Times New Roman"/>
          <w:b/>
          <w:sz w:val="16"/>
        </w:rPr>
      </w:pPr>
      <w:r>
        <w:rPr>
          <w:rFonts w:eastAsia="Times New Roman" w:cs="Times New Roman" w:ascii="Times New Roman" w:hAnsi="Times New Roman"/>
          <w:b/>
          <w:sz w:val="16"/>
        </w:rPr>
        <w:t>3</w:t>
      </w:r>
    </w:p>
    <w:p>
      <w:pPr>
        <w:pStyle w:val="Normal"/>
        <w:spacing w:lineRule="exact" w:line="92"/>
        <w:rPr>
          <w:rFonts w:ascii="Times New Roman" w:hAnsi="Times New Roman" w:eastAsia="Times New Roman" w:cs="Times New Roman"/>
          <w:b/>
          <w:sz w:val="16"/>
        </w:rPr>
      </w:pPr>
      <w:r>
        <w:rPr>
          <w:rFonts w:eastAsia="Times New Roman" w:cs="Times New Roman" w:ascii="Times New Roman" w:hAnsi="Times New Roman"/>
          <w:b/>
          <w:sz w:val="16"/>
        </w:rPr>
      </w:r>
    </w:p>
    <w:p>
      <w:pPr>
        <w:pStyle w:val="Normal"/>
        <w:spacing w:lineRule="atLeast" w:line="0"/>
        <w:rPr>
          <w:rFonts w:ascii="Times New Roman" w:hAnsi="Times New Roman" w:eastAsia="Times New Roman" w:cs="Times New Roman"/>
          <w:b/>
          <w:sz w:val="16"/>
        </w:rPr>
      </w:pPr>
      <w:r>
        <w:rPr>
          <w:rFonts w:eastAsia="Times New Roman" w:cs="Times New Roman" w:ascii="Times New Roman" w:hAnsi="Times New Roman"/>
          <w:b/>
          <w:sz w:val="16"/>
        </w:rPr>
        <w:t>4</w:t>
      </w:r>
    </w:p>
    <w:p>
      <w:pPr>
        <w:pStyle w:val="Normal"/>
        <w:spacing w:lineRule="exact" w:line="200"/>
        <w:rPr>
          <w:rFonts w:ascii="Times New Roman" w:hAnsi="Times New Roman" w:eastAsia="Times New Roman" w:cs="Times New Roman"/>
          <w:b/>
          <w:sz w:val="16"/>
        </w:rPr>
      </w:pPr>
      <w:r>
        <w:br w:type="column"/>
      </w:r>
      <w:r>
        <w:rPr>
          <w:rFonts w:eastAsia="Times New Roman" w:cs="Times New Roman" w:ascii="Times New Roman" w:hAnsi="Times New Roman"/>
          <w:b/>
          <w:sz w:val="16"/>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Please see</w:t>
      </w:r>
    </w:p>
    <w:p>
      <w:pPr>
        <w:pStyle w:val="Normal"/>
        <w:spacing w:lineRule="auto" w:line="250"/>
        <w:ind w:right="60"/>
        <w:rPr>
          <w:rFonts w:ascii="Times New Roman" w:hAnsi="Times New Roman" w:eastAsia="Times New Roman" w:cs="Times New Roman"/>
          <w:color w:val="0000FF"/>
          <w:sz w:val="24"/>
          <w:u w:val="single"/>
        </w:rPr>
      </w:pPr>
      <w:hyperlink r:id="rId5">
        <w:r>
          <w:rPr>
            <w:rStyle w:val="Hyperlink"/>
            <w:rFonts w:eastAsia="Times New Roman" w:cs="Times New Roman" w:ascii="Times New Roman" w:hAnsi="Times New Roman"/>
            <w:color w:val="0000FF"/>
            <w:sz w:val="24"/>
            <w:u w:val="single"/>
          </w:rPr>
          <w:t>http://ec.europa.eu/dgs/informatics/supplier_portal/doc/um_supplier_portal_overview.pdf</w:t>
        </w:r>
      </w:hyperlink>
      <w:r>
        <w:rPr>
          <w:rFonts w:eastAsia="Times New Roman" w:cs="Times New Roman" w:ascii="Times New Roman" w:hAnsi="Times New Roman"/>
          <w:color w:val="0000FF"/>
          <w:sz w:val="24"/>
          <w:u w:val="single"/>
        </w:rPr>
        <w:t xml:space="preserve"> </w:t>
      </w:r>
      <w:r>
        <w:rPr>
          <w:rFonts w:eastAsia="Times New Roman" w:cs="Times New Roman" w:ascii="Times New Roman" w:hAnsi="Times New Roman"/>
          <w:color w:val="000000"/>
          <w:sz w:val="24"/>
        </w:rPr>
        <w:t>Please see</w:t>
      </w:r>
      <w:r>
        <w:rPr>
          <w:rFonts w:eastAsia="Times New Roman" w:cs="Times New Roman" w:ascii="Times New Roman" w:hAnsi="Times New Roman"/>
          <w:color w:val="0000FF"/>
          <w:sz w:val="24"/>
        </w:rPr>
        <w:t xml:space="preserve"> </w:t>
      </w:r>
      <w:hyperlink r:id="rId6">
        <w:r>
          <w:rPr>
            <w:rStyle w:val="Hyperlink"/>
            <w:rFonts w:eastAsia="Times New Roman" w:cs="Times New Roman" w:ascii="Times New Roman" w:hAnsi="Times New Roman"/>
            <w:color w:val="0000FF"/>
            <w:sz w:val="24"/>
            <w:u w:val="single"/>
          </w:rPr>
          <w:t>http://ec.europa.eu/dgs/informatics/supplier_portal/doc/um_sp_e-invoicing.pdf</w:t>
        </w:r>
      </w:hyperlink>
      <w:r>
        <w:rPr>
          <w:rFonts w:eastAsia="Times New Roman" w:cs="Times New Roman" w:ascii="Times New Roman" w:hAnsi="Times New Roman"/>
          <w:color w:val="000000"/>
          <w:sz w:val="24"/>
        </w:rPr>
        <w:t xml:space="preserve"> The document is available for consultation at</w:t>
      </w:r>
      <w:r>
        <w:rPr>
          <w:rFonts w:eastAsia="Times New Roman" w:cs="Times New Roman" w:ascii="Times New Roman" w:hAnsi="Times New Roman"/>
          <w:color w:val="0000FF"/>
          <w:sz w:val="24"/>
        </w:rPr>
        <w:t xml:space="preserve"> </w:t>
      </w:r>
      <w:hyperlink r:id="rId7">
        <w:r>
          <w:rPr>
            <w:rStyle w:val="Hyperlink"/>
            <w:rFonts w:eastAsia="Times New Roman" w:cs="Times New Roman" w:ascii="Times New Roman" w:hAnsi="Times New Roman"/>
            <w:color w:val="0000FF"/>
            <w:sz w:val="24"/>
            <w:u w:val="single"/>
          </w:rPr>
          <w:t>https://circabc.europa.eu/w/browse/5290b7b0-</w:t>
        </w:r>
      </w:hyperlink>
      <w:hyperlink r:id="rId8">
        <w:r>
          <w:rPr>
            <w:rStyle w:val="Hyperlink"/>
            <w:rFonts w:eastAsia="Times New Roman" w:cs="Times New Roman" w:ascii="Times New Roman" w:hAnsi="Times New Roman"/>
            <w:color w:val="0000FF"/>
            <w:sz w:val="24"/>
            <w:u w:val="single"/>
          </w:rPr>
          <w:t>8ca8-454b-87eb-0ac990362861</w:t>
        </w:r>
      </w:hyperlink>
    </w:p>
    <w:p>
      <w:pPr>
        <w:pStyle w:val="Normal"/>
        <w:spacing w:lineRule="exact" w:line="20"/>
        <w:rPr>
          <w:rFonts w:ascii="Times New Roman" w:hAnsi="Times New Roman" w:eastAsia="Times New Roman" w:cs="Times New Roman"/>
          <w:color w:val="000000"/>
          <w:sz w:val="24"/>
          <w:u w:val="single"/>
        </w:rPr>
      </w:pPr>
      <w:r>
        <w:rPr>
          <w:rFonts w:eastAsia="Times New Roman" w:cs="Times New Roman" w:ascii="Times New Roman" w:hAnsi="Times New Roman"/>
          <w:color w:val="000000"/>
          <w:sz w:val="24"/>
          <w:u w:val="single"/>
        </w:rPr>
        <mc:AlternateContent>
          <mc:Choice Requires="wps">
            <w:drawing>
              <wp:anchor distT="0" distB="0" distL="114935" distR="114935" simplePos="0" relativeHeight="13" behindDoc="1" locked="0" layoutInCell="1" allowOverlap="1">
                <wp:simplePos x="0" y="0"/>
                <wp:positionH relativeFrom="column">
                  <wp:posOffset>-461645</wp:posOffset>
                </wp:positionH>
                <wp:positionV relativeFrom="paragraph">
                  <wp:posOffset>153035</wp:posOffset>
                </wp:positionV>
                <wp:extent cx="6121400" cy="0"/>
                <wp:effectExtent l="0" t="3175" r="0" b="3175"/>
                <wp:wrapNone/>
                <wp:docPr id="12"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5pt,12.05pt" to="445.6pt,12.05pt" stroked="t" o:allowincell="f" style="position:absolute">
                <v:stroke color="black" weight="6480" joinstyle="miter" endcap="flat"/>
                <v:fill o:detectmouseclick="t" on="false"/>
                <w10:wrap type="none"/>
              </v:line>
            </w:pict>
          </mc:Fallback>
        </mc:AlternateContent>
      </w:r>
    </w:p>
    <w:p>
      <w:pPr>
        <w:pStyle w:val="Normal"/>
        <w:spacing w:lineRule="exact" w:line="245"/>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9</w:t>
      </w:r>
    </w:p>
    <w:p>
      <w:pPr>
        <w:sectPr>
          <w:type w:val="continuous"/>
          <w:pgSz w:w="11906" w:h="16838"/>
          <w:pgMar w:left="1140" w:right="1126" w:gutter="0" w:header="0" w:top="718" w:footer="0" w:bottom="39"/>
          <w:cols w:num="2" w:equalWidth="false" w:sep="false">
            <w:col w:w="80" w:space="640"/>
            <w:col w:w="8920"/>
          </w:cols>
          <w:formProt w:val="false"/>
          <w:textDirection w:val="lrTb"/>
          <w:docGrid w:type="default" w:linePitch="360" w:charSpace="0"/>
        </w:sectPr>
      </w:pPr>
    </w:p>
    <w:p>
      <w:pPr>
        <w:pStyle w:val="Normal"/>
        <w:spacing w:lineRule="exact" w:line="24"/>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tLeast" w:line="0"/>
        <w:ind w:left="91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40" w:right="1126" w:gutter="0" w:header="0" w:top="718" w:footer="0" w:bottom="39"/>
          <w:formProt w:val="false"/>
          <w:textDirection w:val="lrTb"/>
          <w:docGrid w:type="default" w:linePitch="360" w:charSpace="0"/>
        </w:sectPr>
      </w:pPr>
    </w:p>
    <w:p>
      <w:pPr>
        <w:pStyle w:val="Normal"/>
        <w:spacing w:lineRule="auto" w:line="252"/>
        <w:ind w:hanging="707" w:left="700" w:right="120"/>
        <w:rPr/>
      </w:pPr>
      <w:bookmarkStart w:id="9" w:name="page10"/>
      <w:bookmarkEnd w:id="9"/>
      <w:r>
        <w:rPr>
          <w:rFonts w:eastAsia="Times New Roman" w:cs="Times New Roman" w:ascii="Times New Roman" w:hAnsi="Times New Roman"/>
          <w:b/>
          <w:sz w:val="24"/>
        </w:rPr>
        <w:t>5.3.7.</w:t>
      </w:r>
      <w:r>
        <w:rPr>
          <w:rFonts w:eastAsia="Times New Roman" w:cs="Times New Roman" w:ascii="Times New Roman" w:hAnsi="Times New Roman"/>
          <w:sz w:val="24"/>
        </w:rPr>
        <w:t xml:space="preserve"> If it is impossible for the contractor to have the communication restored within a period of two working days, the contractor will notify the contracting authority that an alternative messaging form will be used, i.e. paper messaging or email, until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xml:space="preserve"> or EDI communication, as appropriate, is restored.</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hanging="707" w:left="700" w:right="80"/>
        <w:rPr/>
      </w:pPr>
      <w:r>
        <w:rPr>
          <w:rFonts w:eastAsia="Times New Roman" w:cs="Times New Roman" w:ascii="Times New Roman" w:hAnsi="Times New Roman"/>
          <w:b/>
          <w:sz w:val="23"/>
        </w:rPr>
        <w:t>5.3.8.</w:t>
      </w:r>
      <w:r>
        <w:rPr>
          <w:rFonts w:eastAsia="Times New Roman" w:cs="Times New Roman" w:ascii="Times New Roman" w:hAnsi="Times New Roman"/>
          <w:sz w:val="23"/>
        </w:rPr>
        <w:t xml:space="preserve"> The contractor must be notified of changes in the </w:t>
      </w:r>
      <w:r>
        <w:rPr>
          <w:rFonts w:eastAsia="Times New Roman" w:cs="Times New Roman" w:ascii="Times New Roman" w:hAnsi="Times New Roman"/>
          <w:i/>
          <w:sz w:val="23"/>
        </w:rPr>
        <w:t>interface control document</w:t>
      </w:r>
      <w:r>
        <w:rPr>
          <w:rFonts w:eastAsia="Times New Roman" w:cs="Times New Roman" w:ascii="Times New Roman" w:hAnsi="Times New Roman"/>
          <w:sz w:val="23"/>
        </w:rPr>
        <w:t xml:space="preserve">. When such a change requires adaptations by the contractor, then the contractor will have a period of six months to implement this change. This period can be shortened upon mutual agreement of the parties. This period of six months does not apply to urgent measures required by the security policy for the information systems of the contracting authority to ensure the integrity, confidentiality and non-repudiation of information and the availability of </w:t>
      </w:r>
      <w:r>
        <w:rPr>
          <w:rFonts w:eastAsia="Times New Roman" w:cs="Times New Roman" w:ascii="Times New Roman" w:hAnsi="Times New Roman"/>
          <w:i/>
          <w:sz w:val="23"/>
        </w:rPr>
        <w:t>ePRIOR</w:t>
      </w:r>
      <w:r>
        <w:rPr>
          <w:rFonts w:eastAsia="Times New Roman" w:cs="Times New Roman" w:ascii="Times New Roman" w:hAnsi="Times New Roman"/>
          <w:sz w:val="23"/>
        </w:rPr>
        <w:t>.</w:t>
      </w:r>
    </w:p>
    <w:p>
      <w:pPr>
        <w:pStyle w:val="Normal"/>
        <w:spacing w:lineRule="exact" w:line="182"/>
        <w:rPr>
          <w:rFonts w:ascii="Times New Roman" w:hAnsi="Times New Roman" w:eastAsia="Times New Roman" w:cs="Times New Roman"/>
          <w:sz w:val="23"/>
        </w:rPr>
      </w:pPr>
      <w:r>
        <w:rPr>
          <w:rFonts w:eastAsia="Times New Roman" w:cs="Times New Roman" w:ascii="Times New Roman" w:hAnsi="Times New Roman"/>
          <w:sz w:val="23"/>
        </w:rPr>
      </w:r>
    </w:p>
    <w:p>
      <w:pPr>
        <w:pStyle w:val="Normal"/>
        <w:tabs>
          <w:tab w:val="clear" w:pos="720"/>
          <w:tab w:val="left" w:pos="680" w:leader="none"/>
        </w:tabs>
        <w:spacing w:lineRule="atLeast" w:line="0"/>
        <w:rPr/>
      </w:pPr>
      <w:r>
        <w:rPr>
          <w:rFonts w:eastAsia="Times New Roman" w:cs="Times New Roman" w:ascii="Times New Roman" w:hAnsi="Times New Roman"/>
          <w:b/>
          <w:sz w:val="24"/>
        </w:rPr>
        <w:t>5.4.</w:t>
      </w:r>
      <w:r>
        <w:rPr>
          <w:rFonts w:eastAsia="Times New Roman" w:cs="Times New Roman" w:ascii="Times New Roman" w:hAnsi="Times New Roman"/>
        </w:rPr>
        <w:tab/>
      </w:r>
      <w:r>
        <w:rPr>
          <w:rFonts w:eastAsia="Times New Roman" w:cs="Times New Roman" w:ascii="Times New Roman" w:hAnsi="Times New Roman"/>
          <w:b/>
          <w:sz w:val="23"/>
        </w:rPr>
        <w:t>Validity and acceptance of electronic invoices</w:t>
      </w:r>
    </w:p>
    <w:p>
      <w:pPr>
        <w:pStyle w:val="Normal"/>
        <w:spacing w:lineRule="exact" w:line="235"/>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76"/>
        <w:ind w:hanging="707" w:left="700" w:right="620"/>
        <w:rPr/>
      </w:pPr>
      <w:r>
        <w:rPr>
          <w:rFonts w:eastAsia="Times New Roman" w:cs="Times New Roman" w:ascii="Times New Roman" w:hAnsi="Times New Roman"/>
          <w:b/>
          <w:sz w:val="24"/>
        </w:rPr>
        <w:t>5.4.1.</w:t>
      </w:r>
      <w:r>
        <w:rPr>
          <w:rFonts w:eastAsia="Times New Roman" w:cs="Times New Roman" w:ascii="Times New Roman" w:hAnsi="Times New Roman"/>
          <w:sz w:val="24"/>
        </w:rPr>
        <w:t xml:space="preserve"> The parties agree that an invoice, sent via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qualifies as an electronic invoice.</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07" w:left="700" w:right="60"/>
        <w:rPr/>
      </w:pPr>
      <w:r>
        <w:rPr>
          <w:rFonts w:eastAsia="Times New Roman" w:cs="Times New Roman" w:ascii="Times New Roman" w:hAnsi="Times New Roman"/>
          <w:b/>
          <w:sz w:val="24"/>
        </w:rPr>
        <w:t>5.4.2.</w:t>
      </w:r>
      <w:r>
        <w:rPr>
          <w:rFonts w:eastAsia="Times New Roman" w:cs="Times New Roman" w:ascii="Times New Roman" w:hAnsi="Times New Roman"/>
          <w:sz w:val="24"/>
        </w:rPr>
        <w:t xml:space="preserve"> Similarly, should a direct connection be established between the contractor and the contracting authority's </w:t>
      </w:r>
      <w:r>
        <w:rPr>
          <w:rFonts w:eastAsia="Times New Roman" w:cs="Times New Roman" w:ascii="Times New Roman" w:hAnsi="Times New Roman"/>
          <w:i/>
          <w:sz w:val="24"/>
        </w:rPr>
        <w:t>back offices</w:t>
      </w:r>
      <w:r>
        <w:rPr>
          <w:rFonts w:eastAsia="Times New Roman" w:cs="Times New Roman" w:ascii="Times New Roman" w:hAnsi="Times New Roman"/>
          <w:sz w:val="24"/>
        </w:rPr>
        <w:t xml:space="preserve"> to allow electronic transfer of financial documents, the parties agree that a financial document, sent as mentioned in the </w:t>
      </w:r>
      <w:r>
        <w:rPr>
          <w:rFonts w:eastAsia="Times New Roman" w:cs="Times New Roman" w:ascii="Times New Roman" w:hAnsi="Times New Roman"/>
          <w:i/>
          <w:sz w:val="24"/>
        </w:rPr>
        <w:t>interface control document</w:t>
      </w:r>
      <w:r>
        <w:rPr>
          <w:rFonts w:eastAsia="Times New Roman" w:cs="Times New Roman" w:ascii="Times New Roman" w:hAnsi="Times New Roman"/>
          <w:sz w:val="24"/>
        </w:rPr>
        <w:t xml:space="preserve">, qualifies as an </w:t>
      </w:r>
      <w:r>
        <w:rPr>
          <w:rFonts w:eastAsia="Times New Roman" w:cs="Times New Roman" w:ascii="Times New Roman" w:hAnsi="Times New Roman"/>
          <w:i/>
          <w:sz w:val="24"/>
        </w:rPr>
        <w:t>EDI message</w:t>
      </w:r>
      <w:r>
        <w:rPr>
          <w:rFonts w:eastAsia="Times New Roman" w:cs="Times New Roman" w:ascii="Times New Roman" w:hAnsi="Times New Roman"/>
          <w:sz w:val="24"/>
        </w:rPr>
        <w:t>.</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hanging="707" w:left="700" w:right="180"/>
        <w:rPr/>
      </w:pPr>
      <w:r>
        <w:rPr>
          <w:rFonts w:eastAsia="Times New Roman" w:cs="Times New Roman" w:ascii="Times New Roman" w:hAnsi="Times New Roman"/>
          <w:b/>
          <w:sz w:val="24"/>
        </w:rPr>
        <w:t>5.4.3.</w:t>
      </w:r>
      <w:r>
        <w:rPr>
          <w:rFonts w:eastAsia="Times New Roman" w:cs="Times New Roman" w:ascii="Times New Roman" w:hAnsi="Times New Roman"/>
          <w:sz w:val="24"/>
        </w:rPr>
        <w:t xml:space="preserve"> Where a financial document is dispatched through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xml:space="preserve"> , it is deemed to have been legally issued or sent when the contractor is able to successfully submit the financial document without any error messages. The PDF and XML documents generated in relation to the financial document are to be considered as proof of receipt by the contracting authority.</w:t>
      </w:r>
    </w:p>
    <w:p>
      <w:pPr>
        <w:pStyle w:val="Normal"/>
        <w:spacing w:lineRule="exact" w:line="1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07" w:left="700" w:right="120"/>
        <w:rPr/>
      </w:pPr>
      <w:r>
        <w:rPr>
          <w:rFonts w:eastAsia="Times New Roman" w:cs="Times New Roman" w:ascii="Times New Roman" w:hAnsi="Times New Roman"/>
          <w:b/>
          <w:sz w:val="24"/>
        </w:rPr>
        <w:t>5.4.4.</w:t>
      </w:r>
      <w:r>
        <w:rPr>
          <w:rFonts w:eastAsia="Times New Roman" w:cs="Times New Roman" w:ascii="Times New Roman" w:hAnsi="Times New Roman"/>
          <w:sz w:val="24"/>
        </w:rPr>
        <w:t xml:space="preserve"> Where a financial document is dispatched using a direct connection established between the contractor and the contracting authority's </w:t>
      </w:r>
      <w:r>
        <w:rPr>
          <w:rFonts w:eastAsia="Times New Roman" w:cs="Times New Roman" w:ascii="Times New Roman" w:hAnsi="Times New Roman"/>
          <w:i/>
          <w:sz w:val="24"/>
        </w:rPr>
        <w:t>back offices</w:t>
      </w:r>
      <w:r>
        <w:rPr>
          <w:rFonts w:eastAsia="Times New Roman" w:cs="Times New Roman" w:ascii="Times New Roman" w:hAnsi="Times New Roman"/>
          <w:sz w:val="24"/>
        </w:rPr>
        <w:t xml:space="preserve">, the financial document is deemed to have been legally issued or sent when its status is 'received' as defined in the </w:t>
      </w:r>
      <w:r>
        <w:rPr>
          <w:rFonts w:eastAsia="Times New Roman" w:cs="Times New Roman" w:ascii="Times New Roman" w:hAnsi="Times New Roman"/>
          <w:i/>
          <w:sz w:val="24"/>
        </w:rPr>
        <w:t>interface control document</w:t>
      </w:r>
      <w:r>
        <w:rPr>
          <w:rFonts w:eastAsia="Times New Roman" w:cs="Times New Roman" w:ascii="Times New Roman" w:hAnsi="Times New Roman"/>
          <w:sz w:val="24"/>
        </w:rPr>
        <w:t>.</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tLeast" w:line="0"/>
        <w:rPr/>
      </w:pPr>
      <w:r>
        <w:rPr>
          <w:rFonts w:eastAsia="Times New Roman" w:cs="Times New Roman" w:ascii="Times New Roman" w:hAnsi="Times New Roman"/>
          <w:b/>
          <w:sz w:val="24"/>
        </w:rPr>
        <w:t>5.5.</w:t>
      </w:r>
      <w:r>
        <w:rPr>
          <w:rFonts w:eastAsia="Times New Roman" w:cs="Times New Roman" w:ascii="Times New Roman" w:hAnsi="Times New Roman"/>
        </w:rPr>
        <w:tab/>
      </w:r>
      <w:r>
        <w:rPr>
          <w:rFonts w:eastAsia="Times New Roman" w:cs="Times New Roman" w:ascii="Times New Roman" w:hAnsi="Times New Roman"/>
          <w:b/>
          <w:sz w:val="23"/>
        </w:rPr>
        <w:t>Storage of electronic invoices and safety measures</w:t>
      </w:r>
    </w:p>
    <w:p>
      <w:pPr>
        <w:pStyle w:val="Normal"/>
        <w:spacing w:lineRule="exact" w:line="235"/>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45"/>
        <w:ind w:hanging="707" w:left="700" w:right="20"/>
        <w:rPr/>
      </w:pPr>
      <w:r>
        <w:rPr>
          <w:rFonts w:eastAsia="Times New Roman" w:cs="Times New Roman" w:ascii="Times New Roman" w:hAnsi="Times New Roman"/>
          <w:b/>
          <w:sz w:val="24"/>
        </w:rPr>
        <w:t>5.5.1.</w:t>
      </w:r>
      <w:r>
        <w:rPr>
          <w:rFonts w:eastAsia="Times New Roman" w:cs="Times New Roman" w:ascii="Times New Roman" w:hAnsi="Times New Roman"/>
          <w:sz w:val="24"/>
        </w:rPr>
        <w:t xml:space="preserve"> When using the </w:t>
      </w:r>
      <w:r>
        <w:rPr>
          <w:rFonts w:eastAsia="Times New Roman" w:cs="Times New Roman" w:ascii="Times New Roman" w:hAnsi="Times New Roman"/>
          <w:i/>
          <w:sz w:val="24"/>
        </w:rPr>
        <w:t>supplier portal</w:t>
      </w:r>
      <w:r>
        <w:rPr>
          <w:rFonts w:eastAsia="Times New Roman" w:cs="Times New Roman" w:ascii="Times New Roman" w:hAnsi="Times New Roman"/>
          <w:sz w:val="24"/>
        </w:rPr>
        <w:t>, the contractor must, for each electronic invoice, download the PDF and XML message as applicable within one year of submission, and store them securely together with the related attachments, if any, in accordance with the time limits and specifications prescribed by the applicable legislative requirements. After the end of the one-year period copies of the financial documents will no longer be available for automatic download from the system.</w:t>
      </w:r>
    </w:p>
    <w:p>
      <w:pPr>
        <w:pStyle w:val="Normal"/>
        <w:spacing w:lineRule="exact" w:line="1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hanging="707" w:left="700" w:right="220"/>
        <w:rPr/>
      </w:pPr>
      <w:r>
        <w:rPr>
          <w:rFonts w:eastAsia="Times New Roman" w:cs="Times New Roman" w:ascii="Times New Roman" w:hAnsi="Times New Roman"/>
          <w:b/>
          <w:sz w:val="24"/>
        </w:rPr>
        <w:t>5.5.2.</w:t>
      </w:r>
      <w:r>
        <w:rPr>
          <w:rFonts w:eastAsia="Times New Roman" w:cs="Times New Roman" w:ascii="Times New Roman" w:hAnsi="Times New Roman"/>
          <w:sz w:val="24"/>
        </w:rPr>
        <w:t xml:space="preserve"> All </w:t>
      </w:r>
      <w:r>
        <w:rPr>
          <w:rFonts w:eastAsia="Times New Roman" w:cs="Times New Roman" w:ascii="Times New Roman" w:hAnsi="Times New Roman"/>
          <w:i/>
          <w:sz w:val="24"/>
        </w:rPr>
        <w:t>EDI messages</w:t>
      </w:r>
      <w:r>
        <w:rPr>
          <w:rFonts w:eastAsia="Times New Roman" w:cs="Times New Roman" w:ascii="Times New Roman" w:hAnsi="Times New Roman"/>
          <w:sz w:val="24"/>
        </w:rPr>
        <w:t xml:space="preserve"> exchanged by the parties must be stored by each party, unaltered and securely, in accordance with the time limits and specifications prescribed by the applicable legislative requirements.</w:t>
      </w: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07" w:left="700" w:right="40"/>
        <w:rPr/>
      </w:pPr>
      <w:r>
        <w:rPr>
          <w:rFonts w:eastAsia="Times New Roman" w:cs="Times New Roman" w:ascii="Times New Roman" w:hAnsi="Times New Roman"/>
          <w:b/>
          <w:sz w:val="24"/>
        </w:rPr>
        <w:t>5.5.3.</w:t>
      </w:r>
      <w:r>
        <w:rPr>
          <w:rFonts w:eastAsia="Times New Roman" w:cs="Times New Roman" w:ascii="Times New Roman" w:hAnsi="Times New Roman"/>
          <w:sz w:val="24"/>
        </w:rPr>
        <w:t xml:space="preserve"> When using a direct connection for the electronic transfer of financial documents, the parties must take the necessary measures to implement and maintain safety measures and procedures in order to adequately prevent messages from incurring any delays, being corrupted as to content or form, or being lost.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4" behindDoc="1" locked="0" layoutInCell="1" allowOverlap="1">
                <wp:simplePos x="0" y="0"/>
                <wp:positionH relativeFrom="column">
                  <wp:posOffset>-4445</wp:posOffset>
                </wp:positionH>
                <wp:positionV relativeFrom="paragraph">
                  <wp:posOffset>826770</wp:posOffset>
                </wp:positionV>
                <wp:extent cx="6121400" cy="0"/>
                <wp:effectExtent l="0" t="3175" r="0" b="3175"/>
                <wp:wrapNone/>
                <wp:docPr id="13"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5pt,65.1pt" to="481.6pt,65.1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10</w:t>
      </w:r>
    </w:p>
    <w:p>
      <w:pPr>
        <w:sectPr>
          <w:type w:val="nextPage"/>
          <w:pgSz w:w="11906" w:h="16838"/>
          <w:pgMar w:left="1140" w:right="1126" w:gutter="0" w:header="0" w:top="713"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40" w:right="1126" w:gutter="0" w:header="0" w:top="713" w:footer="0" w:bottom="39"/>
          <w:formProt w:val="false"/>
          <w:textDirection w:val="lrTb"/>
          <w:docGrid w:type="default" w:linePitch="360" w:charSpace="0"/>
        </w:sectPr>
      </w:pPr>
    </w:p>
    <w:p>
      <w:pPr>
        <w:pStyle w:val="Normal"/>
        <w:spacing w:lineRule="auto" w:line="276"/>
        <w:ind w:hanging="707" w:left="707" w:right="660"/>
        <w:rPr/>
      </w:pPr>
      <w:bookmarkStart w:id="10" w:name="page11"/>
      <w:bookmarkEnd w:id="10"/>
      <w:r>
        <w:rPr>
          <w:rFonts w:eastAsia="Times New Roman" w:cs="Times New Roman" w:ascii="Times New Roman" w:hAnsi="Times New Roman"/>
          <w:b/>
          <w:sz w:val="24"/>
        </w:rPr>
        <w:t>5.5.4.</w:t>
      </w:r>
      <w:r>
        <w:rPr>
          <w:rFonts w:eastAsia="Times New Roman" w:cs="Times New Roman" w:ascii="Times New Roman" w:hAnsi="Times New Roman"/>
          <w:sz w:val="24"/>
        </w:rPr>
        <w:t xml:space="preserve"> In all cases the parties must strive to prevent third parties from obtaining unauthorised access to messages.</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hanging="707" w:left="707" w:right="240"/>
        <w:rPr/>
      </w:pPr>
      <w:r>
        <w:rPr>
          <w:rFonts w:eastAsia="Times New Roman" w:cs="Times New Roman" w:ascii="Times New Roman" w:hAnsi="Times New Roman"/>
          <w:b/>
          <w:sz w:val="24"/>
        </w:rPr>
        <w:t>5.5.5.</w:t>
      </w:r>
      <w:r>
        <w:rPr>
          <w:rFonts w:eastAsia="Times New Roman" w:cs="Times New Roman" w:ascii="Times New Roman" w:hAnsi="Times New Roman"/>
          <w:sz w:val="24"/>
        </w:rPr>
        <w:t xml:space="preserve"> If the use of safety measures and procedures leads to the rejection of or detection of one or more errors in an </w:t>
      </w:r>
      <w:r>
        <w:rPr>
          <w:rFonts w:eastAsia="Times New Roman" w:cs="Times New Roman" w:ascii="Times New Roman" w:hAnsi="Times New Roman"/>
          <w:i/>
          <w:sz w:val="24"/>
        </w:rPr>
        <w:t>EDI message</w:t>
      </w:r>
      <w:r>
        <w:rPr>
          <w:rFonts w:eastAsia="Times New Roman" w:cs="Times New Roman" w:ascii="Times New Roman" w:hAnsi="Times New Roman"/>
          <w:sz w:val="24"/>
        </w:rPr>
        <w:t>, the receiver must inform the sender thereof as soon as possible, but at the latest within two calendar days.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6"/>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LIABILITY</w:t>
      </w:r>
    </w:p>
    <w:p>
      <w:pPr>
        <w:pStyle w:val="Normal"/>
        <w:spacing w:lineRule="exact" w:line="2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54"/>
        <w:ind w:hanging="707" w:left="707" w:right="220"/>
        <w:rPr/>
      </w:pPr>
      <w:r>
        <w:rPr>
          <w:rFonts w:eastAsia="Times New Roman" w:cs="Times New Roman" w:ascii="Times New Roman" w:hAnsi="Times New Roman"/>
          <w:b/>
          <w:sz w:val="24"/>
        </w:rPr>
        <w:t>6.1.</w:t>
      </w:r>
      <w:r>
        <w:rPr>
          <w:rFonts w:eastAsia="Times New Roman" w:cs="Times New Roman" w:ascii="Times New Roman" w:hAnsi="Times New Roman"/>
        </w:rPr>
        <w:tab/>
      </w:r>
      <w:r>
        <w:rPr>
          <w:rFonts w:eastAsia="Times New Roman" w:cs="Times New Roman" w:ascii="Times New Roman" w:hAnsi="Times New Roman"/>
          <w:sz w:val="24"/>
        </w:rPr>
        <w:t xml:space="preserve">The contracting authority is not liable for any damage or loss caused by the contractor, including any damage or loss to third parties during or as a consequence of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47"/>
        <w:ind w:hanging="707" w:left="707" w:right="160"/>
        <w:rPr/>
      </w:pPr>
      <w:r>
        <w:rPr>
          <w:rFonts w:eastAsia="Times New Roman" w:cs="Times New Roman" w:ascii="Times New Roman" w:hAnsi="Times New Roman"/>
          <w:b/>
          <w:sz w:val="24"/>
        </w:rPr>
        <w:t>6.2.</w:t>
      </w:r>
      <w:r>
        <w:rPr>
          <w:rFonts w:eastAsia="Times New Roman" w:cs="Times New Roman" w:ascii="Times New Roman" w:hAnsi="Times New Roman"/>
        </w:rPr>
        <w:tab/>
      </w:r>
      <w:r>
        <w:rPr>
          <w:rFonts w:eastAsia="Times New Roman" w:cs="Times New Roman" w:ascii="Times New Roman" w:hAnsi="Times New Roman"/>
          <w:sz w:val="24"/>
        </w:rPr>
        <w:t xml:space="preserve">If required by the relevant applicable legislation, the contractor must take out an insurance policy against risks and damage or loss relating to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 It must also take out supplementary insurance as reasonably required by standard practice in the industry. Upon request, the contractor must provide the contracting authority with evidence of insurance cover.</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45"/>
        <w:ind w:hanging="707" w:left="707" w:right="60"/>
        <w:rPr/>
      </w:pPr>
      <w:r>
        <w:rPr>
          <w:rFonts w:eastAsia="Times New Roman" w:cs="Times New Roman" w:ascii="Times New Roman" w:hAnsi="Times New Roman"/>
          <w:b/>
          <w:sz w:val="24"/>
        </w:rPr>
        <w:t>6.3.</w:t>
      </w:r>
      <w:r>
        <w:rPr>
          <w:rFonts w:eastAsia="Times New Roman" w:cs="Times New Roman" w:ascii="Times New Roman" w:hAnsi="Times New Roman"/>
        </w:rPr>
        <w:tab/>
      </w:r>
      <w:r>
        <w:rPr>
          <w:rFonts w:eastAsia="Times New Roman" w:cs="Times New Roman" w:ascii="Times New Roman" w:hAnsi="Times New Roman"/>
          <w:sz w:val="24"/>
        </w:rPr>
        <w:t xml:space="preserve">The contractor is liable for any loss or damage caused to the contracting authority during or as a consequence of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including in the event of subcontracting, but only to an amount not exceeding three times the total amount of the contract. However, if the damage or loss is caused by the gross negligence or wilful misconduct of the contractor or of its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or subcontractors, the contractor is liable for the whole amount of the damage or loss.</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0"/>
        <w:ind w:hanging="707" w:left="707" w:right="40"/>
        <w:rPr/>
      </w:pPr>
      <w:r>
        <w:rPr>
          <w:rFonts w:eastAsia="Times New Roman" w:cs="Times New Roman" w:ascii="Times New Roman" w:hAnsi="Times New Roman"/>
          <w:b/>
          <w:sz w:val="24"/>
        </w:rPr>
        <w:t>6.4.</w:t>
      </w:r>
      <w:r>
        <w:rPr>
          <w:rFonts w:eastAsia="Times New Roman" w:cs="Times New Roman" w:ascii="Times New Roman" w:hAnsi="Times New Roman"/>
        </w:rPr>
        <w:tab/>
      </w:r>
      <w:r>
        <w:rPr>
          <w:rFonts w:eastAsia="Times New Roman" w:cs="Times New Roman" w:ascii="Times New Roman" w:hAnsi="Times New Roman"/>
          <w:sz w:val="24"/>
        </w:rPr>
        <w:t xml:space="preserve">If a third party brings any action against the contracting authority in connection with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including any action for alleged breach of intellectual property</w:t>
      </w:r>
      <w:r>
        <w:rPr>
          <w:rFonts w:eastAsia="Times New Roman" w:cs="Times New Roman" w:ascii="Times New Roman" w:hAnsi="Times New Roman"/>
          <w:i/>
          <w:sz w:val="24"/>
        </w:rPr>
        <w:t xml:space="preserve"> </w:t>
      </w:r>
      <w:r>
        <w:rPr>
          <w:rFonts w:eastAsia="Times New Roman" w:cs="Times New Roman" w:ascii="Times New Roman" w:hAnsi="Times New Roman"/>
          <w:sz w:val="24"/>
        </w:rPr>
        <w:t>rights, the contractor must assist the contracting authority in the legal proceedings, including by intervening in support of the contracting authority upon request.</w:t>
      </w:r>
    </w:p>
    <w:p>
      <w:pPr>
        <w:pStyle w:val="Normal"/>
        <w:spacing w:lineRule="exact" w:line="19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420"/>
        <w:rPr/>
      </w:pPr>
      <w:r>
        <w:rPr>
          <w:rFonts w:eastAsia="Times New Roman" w:cs="Times New Roman" w:ascii="Times New Roman" w:hAnsi="Times New Roman"/>
          <w:sz w:val="24"/>
        </w:rPr>
        <w:t xml:space="preserve">If the contracting authority's liability towards the third party is established and if such liability is caused by the contractor during or as a consequence of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Article 6.3 applies.</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4"/>
        <w:ind w:hanging="707" w:left="707" w:right="440"/>
        <w:rPr/>
      </w:pPr>
      <w:r>
        <w:rPr>
          <w:rFonts w:eastAsia="Times New Roman" w:cs="Times New Roman" w:ascii="Times New Roman" w:hAnsi="Times New Roman"/>
          <w:b/>
          <w:sz w:val="24"/>
        </w:rPr>
        <w:t>6.5.</w:t>
      </w:r>
      <w:r>
        <w:rPr>
          <w:rFonts w:eastAsia="Times New Roman" w:cs="Times New Roman" w:ascii="Times New Roman" w:hAnsi="Times New Roman"/>
        </w:rPr>
        <w:tab/>
      </w:r>
      <w:r>
        <w:rPr>
          <w:rFonts w:eastAsia="Times New Roman" w:cs="Times New Roman" w:ascii="Times New Roman" w:hAnsi="Times New Roman"/>
          <w:sz w:val="24"/>
        </w:rPr>
        <w:t xml:space="preserve">If the contractor is composed of two or more economic operators (i.e. which submitted a joint tender), they are all jointly and severally liable to the contracting authority for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4"/>
        <w:ind w:hanging="707" w:left="707" w:right="40"/>
        <w:rPr/>
      </w:pPr>
      <w:r>
        <w:rPr>
          <w:rFonts w:eastAsia="Times New Roman" w:cs="Times New Roman" w:ascii="Times New Roman" w:hAnsi="Times New Roman"/>
          <w:b/>
          <w:sz w:val="24"/>
        </w:rPr>
        <w:t>6.6.</w:t>
      </w:r>
      <w:r>
        <w:rPr>
          <w:rFonts w:eastAsia="Times New Roman" w:cs="Times New Roman" w:ascii="Times New Roman" w:hAnsi="Times New Roman"/>
        </w:rPr>
        <w:tab/>
      </w:r>
      <w:r>
        <w:rPr>
          <w:rFonts w:eastAsia="Times New Roman" w:cs="Times New Roman" w:ascii="Times New Roman" w:hAnsi="Times New Roman"/>
          <w:sz w:val="24"/>
        </w:rPr>
        <w:t xml:space="preserve">The contracting authority is not liable for any loss or damage caused to the contractor during or as a consequence of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unless the loss or damage was caused by wilful misconduct or gross negligence of the contracting authority.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7"/>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CONFLICTS OF INTEREST AND PROFESSIONAL CONFLICTING INTERESTS</w:t>
      </w:r>
    </w:p>
    <w:p>
      <w:pPr>
        <w:pStyle w:val="Normal"/>
        <w:spacing w:lineRule="exact" w:line="2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76"/>
        <w:ind w:hanging="707" w:left="707" w:right="340"/>
        <w:rPr/>
      </w:pPr>
      <w:r>
        <w:rPr>
          <w:rFonts w:eastAsia="Times New Roman" w:cs="Times New Roman" w:ascii="Times New Roman" w:hAnsi="Times New Roman"/>
          <w:b/>
          <w:sz w:val="24"/>
        </w:rPr>
        <w:t>7.1.</w:t>
      </w:r>
      <w:r>
        <w:rPr>
          <w:rFonts w:eastAsia="Times New Roman" w:cs="Times New Roman" w:ascii="Times New Roman" w:hAnsi="Times New Roman"/>
        </w:rPr>
        <w:tab/>
      </w:r>
      <w:r>
        <w:rPr>
          <w:rFonts w:eastAsia="Times New Roman" w:cs="Times New Roman" w:ascii="Times New Roman" w:hAnsi="Times New Roman"/>
          <w:sz w:val="24"/>
        </w:rPr>
        <w:t xml:space="preserve">The contractor must take all the necessary measures to prevent any situation of </w:t>
      </w:r>
      <w:r>
        <w:rPr>
          <w:rFonts w:eastAsia="Times New Roman" w:cs="Times New Roman" w:ascii="Times New Roman" w:hAnsi="Times New Roman"/>
          <w:i/>
          <w:sz w:val="24"/>
        </w:rPr>
        <w:t>conflict of interest</w:t>
      </w:r>
      <w:r>
        <w:rPr>
          <w:rFonts w:eastAsia="Times New Roman" w:cs="Times New Roman" w:ascii="Times New Roman" w:hAnsi="Times New Roman"/>
          <w:sz w:val="24"/>
        </w:rPr>
        <w:t xml:space="preserve"> or </w:t>
      </w:r>
      <w:r>
        <w:rPr>
          <w:rFonts w:eastAsia="Times New Roman" w:cs="Times New Roman" w:ascii="Times New Roman" w:hAnsi="Times New Roman"/>
          <w:i/>
          <w:sz w:val="24"/>
        </w:rPr>
        <w:t>professional conflicting interest</w:t>
      </w:r>
      <w:r>
        <w:rPr>
          <w:rFonts w:eastAsia="Times New Roman" w:cs="Times New Roman" w:ascii="Times New Roman" w:hAnsi="Times New Roman"/>
          <w:sz w:val="24"/>
        </w:rPr>
        <w:t>.</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76"/>
        <w:ind w:hanging="707" w:left="707" w:right="420"/>
        <w:rPr/>
      </w:pPr>
      <w:r>
        <w:rPr>
          <w:rFonts w:eastAsia="Times New Roman" w:cs="Times New Roman" w:ascii="Times New Roman" w:hAnsi="Times New Roman"/>
          <w:b/>
          <w:sz w:val="24"/>
        </w:rPr>
        <w:t>7.2.</w:t>
      </w:r>
      <w:r>
        <w:rPr>
          <w:rFonts w:eastAsia="Times New Roman" w:cs="Times New Roman" w:ascii="Times New Roman" w:hAnsi="Times New Roman"/>
        </w:rPr>
        <w:tab/>
      </w:r>
      <w:r>
        <w:rPr>
          <w:rFonts w:eastAsia="Times New Roman" w:cs="Times New Roman" w:ascii="Times New Roman" w:hAnsi="Times New Roman"/>
          <w:sz w:val="24"/>
        </w:rPr>
        <w:t xml:space="preserve">The contractor must </w:t>
      </w:r>
      <w:r>
        <w:rPr>
          <w:rFonts w:eastAsia="Times New Roman" w:cs="Times New Roman" w:ascii="Times New Roman" w:hAnsi="Times New Roman"/>
          <w:i/>
          <w:sz w:val="24"/>
        </w:rPr>
        <w:t>notify</w:t>
      </w:r>
      <w:r>
        <w:rPr>
          <w:rFonts w:eastAsia="Times New Roman" w:cs="Times New Roman" w:ascii="Times New Roman" w:hAnsi="Times New Roman"/>
          <w:sz w:val="24"/>
        </w:rPr>
        <w:t xml:space="preserve"> the contracting authority in writing as soon as possible of any situation that could constitute a </w:t>
      </w:r>
      <w:r>
        <w:rPr>
          <w:rFonts w:eastAsia="Times New Roman" w:cs="Times New Roman" w:ascii="Times New Roman" w:hAnsi="Times New Roman"/>
          <w:i/>
          <w:sz w:val="24"/>
        </w:rPr>
        <w:t>conflict of interest</w:t>
      </w:r>
      <w:r>
        <w:rPr>
          <w:rFonts w:eastAsia="Times New Roman" w:cs="Times New Roman" w:ascii="Times New Roman" w:hAnsi="Times New Roman"/>
          <w:sz w:val="24"/>
        </w:rPr>
        <w:t xml:space="preserve"> or a </w:t>
      </w:r>
      <w:r>
        <w:rPr>
          <w:rFonts w:eastAsia="Times New Roman" w:cs="Times New Roman" w:ascii="Times New Roman" w:hAnsi="Times New Roman"/>
          <w:i/>
          <w:sz w:val="24"/>
        </w:rPr>
        <w:t>professional conflicting interest</w:t>
      </w:r>
    </w:p>
    <w:p>
      <w:pPr>
        <w:pStyle w:val="Normal"/>
        <w:spacing w:lineRule="exact" w:line="20"/>
        <w:rPr>
          <w:rFonts w:ascii="Times New Roman" w:hAnsi="Times New Roman" w:eastAsia="Times New Roman" w:cs="Times New Roman"/>
          <w:i/>
          <w:sz w:val="24"/>
        </w:rPr>
      </w:pPr>
      <w:r>
        <w:rPr>
          <w:rFonts w:eastAsia="Times New Roman" w:cs="Times New Roman" w:ascii="Times New Roman" w:hAnsi="Times New Roman"/>
          <w:i/>
          <w:sz w:val="24"/>
        </w:rPr>
        <mc:AlternateContent>
          <mc:Choice Requires="wps">
            <w:drawing>
              <wp:anchor distT="0" distB="0" distL="114935" distR="114935" simplePos="0" relativeHeight="15" behindDoc="1" locked="0" layoutInCell="1" allowOverlap="1">
                <wp:simplePos x="0" y="0"/>
                <wp:positionH relativeFrom="column">
                  <wp:posOffset>0</wp:posOffset>
                </wp:positionH>
                <wp:positionV relativeFrom="paragraph">
                  <wp:posOffset>280035</wp:posOffset>
                </wp:positionV>
                <wp:extent cx="6121400" cy="0"/>
                <wp:effectExtent l="0" t="3175" r="0" b="3175"/>
                <wp:wrapNone/>
                <wp:docPr id="14"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2.05pt" to="481.95pt,22.0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11</w:t>
      </w:r>
    </w:p>
    <w:p>
      <w:pPr>
        <w:sectPr>
          <w:type w:val="nextPage"/>
          <w:pgSz w:w="11906" w:h="16838"/>
          <w:pgMar w:left="1133" w:right="1126" w:gutter="0" w:header="0" w:top="593"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593" w:footer="0" w:bottom="39"/>
          <w:formProt w:val="false"/>
          <w:textDirection w:val="lrTb"/>
          <w:docGrid w:type="default" w:linePitch="360" w:charSpace="0"/>
        </w:sectPr>
      </w:pPr>
    </w:p>
    <w:p>
      <w:pPr>
        <w:pStyle w:val="Normal"/>
        <w:spacing w:lineRule="auto" w:line="276"/>
        <w:ind w:left="707" w:right="540"/>
        <w:rPr/>
      </w:pPr>
      <w:bookmarkStart w:id="11" w:name="page12"/>
      <w:bookmarkEnd w:id="11"/>
      <w:r>
        <w:rPr>
          <w:rFonts w:eastAsia="Times New Roman" w:cs="Times New Roman" w:ascii="Times New Roman" w:hAnsi="Times New Roman"/>
          <w:sz w:val="24"/>
        </w:rPr>
        <w:t xml:space="preserve">during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The contractor must immediately take action to rectify the situation.</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7" w:right="0"/>
        <w:rPr>
          <w:rFonts w:ascii="Times New Roman" w:hAnsi="Times New Roman" w:eastAsia="Times New Roman" w:cs="Times New Roman"/>
          <w:sz w:val="24"/>
        </w:rPr>
      </w:pPr>
      <w:r>
        <w:rPr>
          <w:rFonts w:eastAsia="Times New Roman" w:cs="Times New Roman" w:ascii="Times New Roman" w:hAnsi="Times New Roman"/>
          <w:sz w:val="24"/>
        </w:rPr>
        <w:t>The contracting authority may do any of the following:</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8"/>
        </w:numPr>
        <w:tabs>
          <w:tab w:val="clear" w:pos="720"/>
          <w:tab w:val="left" w:pos="1327" w:leader="none"/>
        </w:tabs>
        <w:spacing w:lineRule="atLeast" w:line="0"/>
        <w:ind w:hanging="619" w:left="1327" w:right="0"/>
        <w:rPr>
          <w:rFonts w:ascii="Times New Roman" w:hAnsi="Times New Roman" w:eastAsia="Times New Roman" w:cs="Times New Roman"/>
          <w:sz w:val="24"/>
        </w:rPr>
      </w:pPr>
      <w:r>
        <w:rPr>
          <w:rFonts w:eastAsia="Times New Roman" w:cs="Times New Roman" w:ascii="Times New Roman" w:hAnsi="Times New Roman"/>
          <w:sz w:val="24"/>
        </w:rPr>
        <w:t>verify that the contractor's action is appropriate;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8"/>
        </w:numPr>
        <w:tabs>
          <w:tab w:val="clear" w:pos="720"/>
          <w:tab w:val="left" w:pos="1327" w:leader="none"/>
        </w:tabs>
        <w:spacing w:lineRule="atLeast" w:line="0"/>
        <w:ind w:hanging="619" w:left="1327" w:right="0"/>
        <w:rPr>
          <w:rFonts w:ascii="Times New Roman" w:hAnsi="Times New Roman" w:eastAsia="Times New Roman" w:cs="Times New Roman"/>
          <w:sz w:val="24"/>
        </w:rPr>
      </w:pPr>
      <w:r>
        <w:rPr>
          <w:rFonts w:eastAsia="Times New Roman" w:cs="Times New Roman" w:ascii="Times New Roman" w:hAnsi="Times New Roman"/>
          <w:sz w:val="24"/>
        </w:rPr>
        <w:t>require the contractor to take further action within a specified deadline.</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7.3.</w:t>
      </w:r>
      <w:r>
        <w:rPr>
          <w:rFonts w:eastAsia="Times New Roman" w:cs="Times New Roman" w:ascii="Times New Roman" w:hAnsi="Times New Roman"/>
        </w:rPr>
        <w:tab/>
      </w:r>
      <w:r>
        <w:rPr>
          <w:rFonts w:eastAsia="Times New Roman" w:cs="Times New Roman" w:ascii="Times New Roman" w:hAnsi="Times New Roman"/>
          <w:sz w:val="24"/>
        </w:rPr>
        <w:t>The contractor must pass on all the relevant obligations in writing to:</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9"/>
        </w:numPr>
        <w:tabs>
          <w:tab w:val="clear" w:pos="720"/>
          <w:tab w:val="left" w:pos="1327" w:leader="none"/>
        </w:tabs>
        <w:spacing w:lineRule="atLeast" w:line="0"/>
        <w:ind w:hanging="619" w:left="1327" w:right="0"/>
        <w:rPr>
          <w:rFonts w:ascii="Times New Roman" w:hAnsi="Times New Roman" w:eastAsia="Times New Roman" w:cs="Times New Roman"/>
          <w:sz w:val="24"/>
        </w:rPr>
      </w:pPr>
      <w:r>
        <w:rPr>
          <w:rFonts w:eastAsia="Times New Roman" w:cs="Times New Roman" w:ascii="Times New Roman" w:hAnsi="Times New Roman"/>
          <w:sz w:val="24"/>
        </w:rPr>
        <w:t xml:space="preserve">its </w:t>
      </w:r>
      <w:r>
        <w:rPr>
          <w:rFonts w:eastAsia="Times New Roman" w:cs="Times New Roman" w:ascii="Times New Roman" w:hAnsi="Times New Roman"/>
          <w:i/>
          <w:sz w:val="24"/>
        </w:rPr>
        <w:t>personnel</w:t>
      </w:r>
      <w:r>
        <w:rPr>
          <w:rFonts w:eastAsia="Times New Roman" w:cs="Times New Roman" w:ascii="Times New Roman" w:hAnsi="Times New Roman"/>
          <w:sz w:val="24"/>
        </w:rPr>
        <w:t>;</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9"/>
        </w:numPr>
        <w:tabs>
          <w:tab w:val="clear" w:pos="720"/>
          <w:tab w:val="left" w:pos="1327" w:leader="none"/>
        </w:tabs>
        <w:spacing w:lineRule="atLeast" w:line="0"/>
        <w:ind w:hanging="619" w:left="1327" w:right="0"/>
        <w:rPr>
          <w:rFonts w:ascii="Times New Roman" w:hAnsi="Times New Roman" w:eastAsia="Times New Roman" w:cs="Times New Roman"/>
          <w:sz w:val="24"/>
        </w:rPr>
      </w:pPr>
      <w:r>
        <w:rPr>
          <w:rFonts w:eastAsia="Times New Roman" w:cs="Times New Roman" w:ascii="Times New Roman" w:hAnsi="Times New Roman"/>
          <w:sz w:val="24"/>
        </w:rPr>
        <w:t>any natural person with the power to represent it or take decisions on its behalf;</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9"/>
        </w:numPr>
        <w:tabs>
          <w:tab w:val="clear" w:pos="720"/>
          <w:tab w:val="left" w:pos="1327" w:leader="none"/>
        </w:tabs>
        <w:spacing w:lineRule="atLeast" w:line="0"/>
        <w:ind w:hanging="619" w:left="1327" w:right="0"/>
        <w:rPr>
          <w:rFonts w:ascii="Times New Roman" w:hAnsi="Times New Roman" w:eastAsia="Times New Roman" w:cs="Times New Roman"/>
          <w:sz w:val="24"/>
        </w:rPr>
      </w:pPr>
      <w:r>
        <w:rPr>
          <w:rFonts w:eastAsia="Times New Roman" w:cs="Times New Roman" w:ascii="Times New Roman" w:hAnsi="Times New Roman"/>
          <w:sz w:val="24"/>
        </w:rPr>
        <w:t xml:space="preserve">third parties involved in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including subcontractors.</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800"/>
        <w:rPr/>
      </w:pPr>
      <w:r>
        <w:rPr>
          <w:rFonts w:eastAsia="Times New Roman" w:cs="Times New Roman" w:ascii="Times New Roman" w:hAnsi="Times New Roman"/>
          <w:sz w:val="24"/>
        </w:rPr>
        <w:t xml:space="preserve">The contractor must also ensure that the persons referred to above are not placed in a situation which could give rise to </w:t>
      </w:r>
      <w:r>
        <w:rPr>
          <w:rFonts w:eastAsia="Times New Roman" w:cs="Times New Roman" w:ascii="Times New Roman" w:hAnsi="Times New Roman"/>
          <w:i/>
          <w:sz w:val="24"/>
        </w:rPr>
        <w:t>conflicts of interest</w:t>
      </w:r>
      <w:r>
        <w:rPr>
          <w:rFonts w:eastAsia="Times New Roman" w:cs="Times New Roman" w:ascii="Times New Roman" w:hAnsi="Times New Roman"/>
          <w:sz w:val="24"/>
        </w:rPr>
        <w: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0"/>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CONFIDENTIALITY</w:t>
      </w:r>
    </w:p>
    <w:p>
      <w:pPr>
        <w:pStyle w:val="Normal"/>
        <w:spacing w:lineRule="exact" w:line="2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54"/>
        <w:ind w:hanging="707" w:left="707" w:right="140"/>
        <w:rPr/>
      </w:pPr>
      <w:r>
        <w:rPr>
          <w:rFonts w:eastAsia="Times New Roman" w:cs="Times New Roman" w:ascii="Times New Roman" w:hAnsi="Times New Roman"/>
          <w:b/>
          <w:sz w:val="24"/>
        </w:rPr>
        <w:t>8.1.</w:t>
      </w:r>
      <w:r>
        <w:rPr>
          <w:rFonts w:eastAsia="Times New Roman" w:cs="Times New Roman" w:ascii="Times New Roman" w:hAnsi="Times New Roman"/>
        </w:rPr>
        <w:tab/>
      </w:r>
      <w:r>
        <w:rPr>
          <w:rFonts w:eastAsia="Times New Roman" w:cs="Times New Roman" w:ascii="Times New Roman" w:hAnsi="Times New Roman"/>
          <w:sz w:val="24"/>
        </w:rPr>
        <w:t xml:space="preserve">The contracting authority and the contractor must treat with confidentiality any information or documents, in any format, disclosed in writing or orally, relating to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and identified in writing as confidential.</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8.2.</w:t>
      </w:r>
      <w:r>
        <w:rPr>
          <w:rFonts w:eastAsia="Times New Roman" w:cs="Times New Roman" w:ascii="Times New Roman" w:hAnsi="Times New Roman"/>
        </w:rPr>
        <w:tab/>
      </w:r>
      <w:r>
        <w:rPr>
          <w:rFonts w:eastAsia="Times New Roman" w:cs="Times New Roman" w:ascii="Times New Roman" w:hAnsi="Times New Roman"/>
          <w:sz w:val="23"/>
        </w:rPr>
        <w:t>Each party must:</w:t>
      </w:r>
    </w:p>
    <w:p>
      <w:pPr>
        <w:pStyle w:val="Normal"/>
        <w:spacing w:lineRule="exact" w:line="241"/>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21"/>
        </w:numPr>
        <w:tabs>
          <w:tab w:val="clear" w:pos="720"/>
          <w:tab w:val="left" w:pos="1267" w:leader="none"/>
        </w:tabs>
        <w:spacing w:lineRule="auto" w:line="257"/>
        <w:ind w:hanging="559" w:left="1267" w:right="260"/>
        <w:rPr>
          <w:rFonts w:ascii="Times New Roman" w:hAnsi="Times New Roman" w:eastAsia="Times New Roman" w:cs="Times New Roman"/>
          <w:sz w:val="24"/>
        </w:rPr>
      </w:pPr>
      <w:r>
        <w:rPr>
          <w:rFonts w:eastAsia="Times New Roman" w:cs="Times New Roman" w:ascii="Times New Roman" w:hAnsi="Times New Roman"/>
          <w:sz w:val="24"/>
        </w:rPr>
        <w:t xml:space="preserve">not use </w:t>
      </w:r>
      <w:r>
        <w:rPr>
          <w:rFonts w:eastAsia="Times New Roman" w:cs="Times New Roman" w:ascii="Times New Roman" w:hAnsi="Times New Roman"/>
          <w:i/>
          <w:sz w:val="24"/>
        </w:rPr>
        <w:t>confidential information or documents</w:t>
      </w:r>
      <w:r>
        <w:rPr>
          <w:rFonts w:eastAsia="Times New Roman" w:cs="Times New Roman" w:ascii="Times New Roman" w:hAnsi="Times New Roman"/>
          <w:sz w:val="24"/>
        </w:rPr>
        <w:t xml:space="preserve"> for any purpose other than to perform its obligations under the contract without the prior written agreement of the other party;</w:t>
      </w:r>
    </w:p>
    <w:p>
      <w:pPr>
        <w:pStyle w:val="Normal"/>
        <w:spacing w:lineRule="exact" w:line="17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clear" w:pos="720"/>
          <w:tab w:val="left" w:pos="1267" w:leader="none"/>
        </w:tabs>
        <w:spacing w:lineRule="auto" w:line="257"/>
        <w:ind w:hanging="559" w:left="1267" w:right="440"/>
        <w:rPr>
          <w:rFonts w:ascii="Times New Roman" w:hAnsi="Times New Roman" w:eastAsia="Times New Roman" w:cs="Times New Roman"/>
          <w:sz w:val="24"/>
        </w:rPr>
      </w:pPr>
      <w:r>
        <w:rPr>
          <w:rFonts w:eastAsia="Times New Roman" w:cs="Times New Roman" w:ascii="Times New Roman" w:hAnsi="Times New Roman"/>
          <w:sz w:val="24"/>
        </w:rPr>
        <w:t xml:space="preserve">ensure the protection of such </w:t>
      </w:r>
      <w:r>
        <w:rPr>
          <w:rFonts w:eastAsia="Times New Roman" w:cs="Times New Roman" w:ascii="Times New Roman" w:hAnsi="Times New Roman"/>
          <w:i/>
          <w:sz w:val="24"/>
        </w:rPr>
        <w:t>confidential information or documents</w:t>
      </w:r>
      <w:r>
        <w:rPr>
          <w:rFonts w:eastAsia="Times New Roman" w:cs="Times New Roman" w:ascii="Times New Roman" w:hAnsi="Times New Roman"/>
          <w:sz w:val="24"/>
        </w:rPr>
        <w:t xml:space="preserve"> with the same level of protection as its own </w:t>
      </w:r>
      <w:r>
        <w:rPr>
          <w:rFonts w:eastAsia="Times New Roman" w:cs="Times New Roman" w:ascii="Times New Roman" w:hAnsi="Times New Roman"/>
          <w:i/>
          <w:sz w:val="24"/>
        </w:rPr>
        <w:t>confidential information</w:t>
      </w:r>
      <w:r>
        <w:rPr>
          <w:rFonts w:eastAsia="Times New Roman" w:cs="Times New Roman" w:ascii="Times New Roman" w:hAnsi="Times New Roman"/>
          <w:sz w:val="24"/>
        </w:rPr>
        <w:t xml:space="preserve"> and in any case with due diligence;</w:t>
      </w:r>
    </w:p>
    <w:p>
      <w:pPr>
        <w:pStyle w:val="Normal"/>
        <w:spacing w:lineRule="exact" w:line="17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clear" w:pos="720"/>
          <w:tab w:val="left" w:pos="1267" w:leader="none"/>
        </w:tabs>
        <w:spacing w:lineRule="auto" w:line="276"/>
        <w:ind w:hanging="559" w:left="1267" w:right="560"/>
        <w:rPr>
          <w:rFonts w:ascii="Times New Roman" w:hAnsi="Times New Roman" w:eastAsia="Times New Roman" w:cs="Times New Roman"/>
          <w:sz w:val="24"/>
        </w:rPr>
      </w:pPr>
      <w:r>
        <w:rPr>
          <w:rFonts w:eastAsia="Times New Roman" w:cs="Times New Roman" w:ascii="Times New Roman" w:hAnsi="Times New Roman"/>
          <w:sz w:val="24"/>
        </w:rPr>
        <w:t xml:space="preserve">not disclose, directly or indirectly, </w:t>
      </w:r>
      <w:r>
        <w:rPr>
          <w:rFonts w:eastAsia="Times New Roman" w:cs="Times New Roman" w:ascii="Times New Roman" w:hAnsi="Times New Roman"/>
          <w:i/>
          <w:sz w:val="24"/>
        </w:rPr>
        <w:t>confidential information or documents</w:t>
      </w:r>
      <w:r>
        <w:rPr>
          <w:rFonts w:eastAsia="Times New Roman" w:cs="Times New Roman" w:ascii="Times New Roman" w:hAnsi="Times New Roman"/>
          <w:sz w:val="24"/>
        </w:rPr>
        <w:t xml:space="preserve"> to third parties without the prior written agreement of the other party.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87" w:leader="none"/>
        </w:tabs>
        <w:spacing w:lineRule="auto" w:line="254"/>
        <w:ind w:hanging="707" w:left="707" w:right="40"/>
        <w:jc w:val="both"/>
        <w:rPr/>
      </w:pPr>
      <w:r>
        <w:rPr>
          <w:rFonts w:eastAsia="Times New Roman" w:cs="Times New Roman" w:ascii="Times New Roman" w:hAnsi="Times New Roman"/>
          <w:b/>
          <w:sz w:val="24"/>
        </w:rPr>
        <w:t>8.3.</w:t>
      </w:r>
      <w:r>
        <w:rPr>
          <w:rFonts w:eastAsia="Times New Roman" w:cs="Times New Roman" w:ascii="Times New Roman" w:hAnsi="Times New Roman"/>
        </w:rPr>
        <w:tab/>
      </w:r>
      <w:r>
        <w:rPr>
          <w:rFonts w:eastAsia="Times New Roman" w:cs="Times New Roman" w:ascii="Times New Roman" w:hAnsi="Times New Roman"/>
          <w:sz w:val="24"/>
        </w:rPr>
        <w:t xml:space="preserve">The confidentiality obligations set out in this Article are binding on the contracting authority and the contractor during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and for as long as the information or documents remain confidential unless:</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2"/>
        </w:numPr>
        <w:tabs>
          <w:tab w:val="clear" w:pos="720"/>
          <w:tab w:val="left" w:pos="1267" w:leader="none"/>
        </w:tabs>
        <w:spacing w:lineRule="auto" w:line="271"/>
        <w:ind w:hanging="559" w:left="1267" w:right="640"/>
        <w:rPr>
          <w:rFonts w:ascii="Times New Roman" w:hAnsi="Times New Roman" w:eastAsia="Times New Roman" w:cs="Times New Roman"/>
          <w:sz w:val="24"/>
        </w:rPr>
      </w:pPr>
      <w:r>
        <w:rPr>
          <w:rFonts w:eastAsia="Times New Roman" w:cs="Times New Roman" w:ascii="Times New Roman" w:hAnsi="Times New Roman"/>
          <w:sz w:val="24"/>
        </w:rPr>
        <w:t>the disclosing party agrees to release the receiving party from the confidentiality obligation earlier;</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2"/>
        </w:numPr>
        <w:tabs>
          <w:tab w:val="clear" w:pos="720"/>
          <w:tab w:val="left" w:pos="1267" w:leader="none"/>
        </w:tabs>
        <w:spacing w:lineRule="auto" w:line="276"/>
        <w:ind w:hanging="559" w:left="1267" w:right="180"/>
        <w:rPr>
          <w:rFonts w:ascii="Times New Roman" w:hAnsi="Times New Roman" w:eastAsia="Times New Roman" w:cs="Times New Roman"/>
          <w:sz w:val="24"/>
        </w:rPr>
      </w:pPr>
      <w:r>
        <w:rPr>
          <w:rFonts w:eastAsia="Times New Roman" w:cs="Times New Roman" w:ascii="Times New Roman" w:hAnsi="Times New Roman"/>
          <w:sz w:val="24"/>
        </w:rPr>
        <w:t xml:space="preserve">the </w:t>
      </w:r>
      <w:r>
        <w:rPr>
          <w:rFonts w:eastAsia="Times New Roman" w:cs="Times New Roman" w:ascii="Times New Roman" w:hAnsi="Times New Roman"/>
          <w:i/>
          <w:sz w:val="24"/>
        </w:rPr>
        <w:t>confidential information or documents</w:t>
      </w:r>
      <w:r>
        <w:rPr>
          <w:rFonts w:eastAsia="Times New Roman" w:cs="Times New Roman" w:ascii="Times New Roman" w:hAnsi="Times New Roman"/>
          <w:sz w:val="24"/>
        </w:rPr>
        <w:t xml:space="preserve"> become public through means other than a breach of the confidentiality obligation;</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2"/>
        </w:numPr>
        <w:tabs>
          <w:tab w:val="clear" w:pos="720"/>
          <w:tab w:val="left" w:pos="1267" w:leader="none"/>
        </w:tabs>
        <w:spacing w:lineRule="auto" w:line="276"/>
        <w:ind w:hanging="559" w:left="1267" w:right="1120"/>
        <w:rPr>
          <w:rFonts w:ascii="Times New Roman" w:hAnsi="Times New Roman" w:eastAsia="Times New Roman" w:cs="Times New Roman"/>
          <w:sz w:val="24"/>
        </w:rPr>
      </w:pPr>
      <w:r>
        <w:rPr>
          <w:rFonts w:eastAsia="Times New Roman" w:cs="Times New Roman" w:ascii="Times New Roman" w:hAnsi="Times New Roman"/>
          <w:sz w:val="24"/>
        </w:rPr>
        <w:t xml:space="preserve">the applicable law requires the disclosure of the </w:t>
      </w:r>
      <w:r>
        <w:rPr>
          <w:rFonts w:eastAsia="Times New Roman" w:cs="Times New Roman" w:ascii="Times New Roman" w:hAnsi="Times New Roman"/>
          <w:i/>
          <w:sz w:val="24"/>
        </w:rPr>
        <w:t>confidential information or documents</w:t>
      </w:r>
      <w:r>
        <w:rPr>
          <w:rFonts w:eastAsia="Times New Roman" w:cs="Times New Roman" w:ascii="Times New Roman" w:hAnsi="Times New Roman"/>
          <w:sz w:val="24"/>
        </w:rPr>
        <w: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6" behindDoc="1" locked="0" layoutInCell="1" allowOverlap="1">
                <wp:simplePos x="0" y="0"/>
                <wp:positionH relativeFrom="column">
                  <wp:posOffset>0</wp:posOffset>
                </wp:positionH>
                <wp:positionV relativeFrom="paragraph">
                  <wp:posOffset>241935</wp:posOffset>
                </wp:positionV>
                <wp:extent cx="6121400" cy="0"/>
                <wp:effectExtent l="0" t="3175" r="0" b="3175"/>
                <wp:wrapNone/>
                <wp:docPr id="15"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9.05pt" to="481.95pt,19.05pt" stroked="t" o:allowincell="f" style="position:absolute">
                <v:stroke color="black" weight="6480" joinstyle="miter" endcap="flat"/>
                <v:fill o:detectmouseclick="t" on="false"/>
                <w10:wrap type="none"/>
              </v:line>
            </w:pict>
          </mc:Fallback>
        </mc:AlternateContent>
      </w:r>
    </w:p>
    <w:p>
      <w:pPr>
        <w:pStyle w:val="Normal"/>
        <w:spacing w:lineRule="exact" w:line="38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12</w:t>
      </w:r>
    </w:p>
    <w:p>
      <w:pPr>
        <w:sectPr>
          <w:type w:val="nextPage"/>
          <w:pgSz w:w="11906" w:h="16838"/>
          <w:pgMar w:left="1133" w:right="1126" w:gutter="0" w:header="0" w:top="594"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594" w:footer="0" w:bottom="39"/>
          <w:formProt w:val="false"/>
          <w:textDirection w:val="lrTb"/>
          <w:docGrid w:type="default" w:linePitch="360" w:charSpace="0"/>
        </w:sectPr>
      </w:pPr>
    </w:p>
    <w:p>
      <w:pPr>
        <w:pStyle w:val="Normal"/>
        <w:tabs>
          <w:tab w:val="clear" w:pos="720"/>
          <w:tab w:val="left" w:pos="687" w:leader="none"/>
        </w:tabs>
        <w:spacing w:lineRule="auto" w:line="247"/>
        <w:ind w:hanging="707" w:left="707" w:right="380"/>
        <w:rPr/>
      </w:pPr>
      <w:bookmarkStart w:id="12" w:name="page13"/>
      <w:bookmarkEnd w:id="12"/>
      <w:r>
        <w:rPr>
          <w:rFonts w:eastAsia="Times New Roman" w:cs="Times New Roman" w:ascii="Times New Roman" w:hAnsi="Times New Roman"/>
          <w:b/>
          <w:sz w:val="24"/>
        </w:rPr>
        <w:t>8.4.</w:t>
      </w:r>
      <w:r>
        <w:rPr>
          <w:rFonts w:eastAsia="Times New Roman" w:cs="Times New Roman" w:ascii="Times New Roman" w:hAnsi="Times New Roman"/>
        </w:rPr>
        <w:tab/>
      </w:r>
      <w:r>
        <w:rPr>
          <w:rFonts w:eastAsia="Times New Roman" w:cs="Times New Roman" w:ascii="Times New Roman" w:hAnsi="Times New Roman"/>
          <w:sz w:val="24"/>
        </w:rPr>
        <w:t xml:space="preserve">The contractor must obtain from any natural person with the power to represent it or take decisions on its behalf, as well as from third parties involved in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a commitment that they will comply with this Article. At the request of the</w:t>
      </w:r>
      <w:r>
        <w:rPr>
          <w:rFonts w:eastAsia="Times New Roman" w:cs="Times New Roman" w:ascii="Times New Roman" w:hAnsi="Times New Roman"/>
          <w:i/>
          <w:sz w:val="24"/>
        </w:rPr>
        <w:t xml:space="preserve"> </w:t>
      </w:r>
      <w:r>
        <w:rPr>
          <w:rFonts w:eastAsia="Times New Roman" w:cs="Times New Roman" w:ascii="Times New Roman" w:hAnsi="Times New Roman"/>
          <w:sz w:val="24"/>
        </w:rPr>
        <w:t>contracting authority, the contractor must provide documentary evidence of this commitment.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3"/>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PROCESSING OF PERSONAL DATA</w:t>
      </w:r>
    </w:p>
    <w:p>
      <w:pPr>
        <w:pStyle w:val="Normal"/>
        <w:spacing w:lineRule="exact" w:line="2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45"/>
        <w:ind w:hanging="707" w:left="707" w:right="60"/>
        <w:rPr/>
      </w:pPr>
      <w:r>
        <w:rPr>
          <w:rFonts w:eastAsia="Times New Roman" w:cs="Times New Roman" w:ascii="Times New Roman" w:hAnsi="Times New Roman"/>
          <w:b/>
          <w:sz w:val="24"/>
        </w:rPr>
        <w:t>9.1.</w:t>
      </w:r>
      <w:r>
        <w:rPr>
          <w:rFonts w:eastAsia="Times New Roman" w:cs="Times New Roman" w:ascii="Times New Roman" w:hAnsi="Times New Roman"/>
        </w:rPr>
        <w:tab/>
      </w:r>
      <w:r>
        <w:rPr>
          <w:rFonts w:eastAsia="Times New Roman" w:cs="Times New Roman" w:ascii="Times New Roman" w:hAnsi="Times New Roman"/>
          <w:sz w:val="24"/>
        </w:rPr>
        <w:t>Any personal data included in the contract must be processed in accordance with Regulation (EC) No 45/2001 of the European Parliament and of the Council of 18 December 2000 on the protection of individuals with regard to the processing of personal data by the Community institutions and bodies and on the free movement of such data. Such data must be processed by the data controller solely for the purposes of the performance, management and monitoring of the contract. This does not affect its possible transmission to bodies entrusted with monitoring or inspection tasks in application of Union law.</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4"/>
        <w:ind w:hanging="707" w:left="707" w:right="120"/>
        <w:jc w:val="both"/>
        <w:rPr/>
      </w:pPr>
      <w:r>
        <w:rPr>
          <w:rFonts w:eastAsia="Times New Roman" w:cs="Times New Roman" w:ascii="Times New Roman" w:hAnsi="Times New Roman"/>
          <w:b/>
          <w:sz w:val="24"/>
        </w:rPr>
        <w:t>9.2.</w:t>
      </w:r>
      <w:r>
        <w:rPr>
          <w:rFonts w:eastAsia="Times New Roman" w:cs="Times New Roman" w:ascii="Times New Roman" w:hAnsi="Times New Roman"/>
        </w:rPr>
        <w:tab/>
      </w:r>
      <w:r>
        <w:rPr>
          <w:rFonts w:eastAsia="Times New Roman" w:cs="Times New Roman" w:ascii="Times New Roman" w:hAnsi="Times New Roman"/>
          <w:sz w:val="24"/>
        </w:rPr>
        <w:t>The contractor has the right to access its personal data and the right to rectify any such data. The contractor should address any queries concerning the processing of its personal data to the data controller.</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9.3.</w:t>
      </w:r>
      <w:r>
        <w:rPr>
          <w:rFonts w:eastAsia="Times New Roman" w:cs="Times New Roman" w:ascii="Times New Roman" w:hAnsi="Times New Roman"/>
        </w:rPr>
        <w:tab/>
      </w:r>
      <w:r>
        <w:rPr>
          <w:rFonts w:eastAsia="Times New Roman" w:cs="Times New Roman" w:ascii="Times New Roman" w:hAnsi="Times New Roman"/>
          <w:sz w:val="24"/>
        </w:rPr>
        <w:t>The contractor has right of recourse at any time to the European Data Protection Supervisor.</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0"/>
        <w:ind w:hanging="707" w:left="707" w:right="100"/>
        <w:rPr/>
      </w:pPr>
      <w:r>
        <w:rPr>
          <w:rFonts w:eastAsia="Times New Roman" w:cs="Times New Roman" w:ascii="Times New Roman" w:hAnsi="Times New Roman"/>
          <w:b/>
          <w:sz w:val="24"/>
        </w:rPr>
        <w:t>9.4.</w:t>
      </w:r>
      <w:r>
        <w:rPr>
          <w:rFonts w:eastAsia="Times New Roman" w:cs="Times New Roman" w:ascii="Times New Roman" w:hAnsi="Times New Roman"/>
        </w:rPr>
        <w:tab/>
      </w:r>
      <w:r>
        <w:rPr>
          <w:rFonts w:eastAsia="Times New Roman" w:cs="Times New Roman" w:ascii="Times New Roman" w:hAnsi="Times New Roman"/>
          <w:sz w:val="24"/>
        </w:rPr>
        <w:t>If the contract requires the contractor to process any personal data, the contractor may act only under the supervision of the data controller, in particular with regard to the purposes of the processing, the categories of data that may be processed, the recipients of the data and the means by which data subjects may exercise their rights.</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76"/>
        <w:ind w:hanging="707" w:left="707" w:right="60"/>
        <w:rPr/>
      </w:pPr>
      <w:r>
        <w:rPr>
          <w:rFonts w:eastAsia="Times New Roman" w:cs="Times New Roman" w:ascii="Times New Roman" w:hAnsi="Times New Roman"/>
          <w:b/>
          <w:sz w:val="24"/>
        </w:rPr>
        <w:t>9.5.</w:t>
      </w:r>
      <w:r>
        <w:rPr>
          <w:rFonts w:eastAsia="Times New Roman" w:cs="Times New Roman" w:ascii="Times New Roman" w:hAnsi="Times New Roman"/>
        </w:rPr>
        <w:tab/>
      </w:r>
      <w:r>
        <w:rPr>
          <w:rFonts w:eastAsia="Times New Roman" w:cs="Times New Roman" w:ascii="Times New Roman" w:hAnsi="Times New Roman"/>
          <w:sz w:val="24"/>
        </w:rPr>
        <w:t xml:space="preserve">The contractor must grant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access to the data to the extent strictly necessary for the performance, management and monitoring of the contract.</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4"/>
        <w:ind w:hanging="707" w:left="707" w:right="460"/>
        <w:rPr/>
      </w:pPr>
      <w:r>
        <w:rPr>
          <w:rFonts w:eastAsia="Times New Roman" w:cs="Times New Roman" w:ascii="Times New Roman" w:hAnsi="Times New Roman"/>
          <w:b/>
          <w:sz w:val="24"/>
        </w:rPr>
        <w:t>9.6.</w:t>
      </w:r>
      <w:r>
        <w:rPr>
          <w:rFonts w:eastAsia="Times New Roman" w:cs="Times New Roman" w:ascii="Times New Roman" w:hAnsi="Times New Roman"/>
        </w:rPr>
        <w:tab/>
      </w:r>
      <w:r>
        <w:rPr>
          <w:rFonts w:eastAsia="Times New Roman" w:cs="Times New Roman" w:ascii="Times New Roman" w:hAnsi="Times New Roman"/>
          <w:sz w:val="24"/>
        </w:rPr>
        <w:t>The contractor must adopt appropriate technical and organisational security measures, giving due regard to the risks inherent in the processing and to the nature of the personal data concerned, in order to:</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4"/>
        </w:numPr>
        <w:tabs>
          <w:tab w:val="clear" w:pos="720"/>
          <w:tab w:val="left" w:pos="1427" w:leader="none"/>
        </w:tabs>
        <w:spacing w:lineRule="auto" w:line="271"/>
        <w:ind w:hanging="719" w:left="1427" w:right="1100"/>
        <w:rPr>
          <w:rFonts w:ascii="Times New Roman" w:hAnsi="Times New Roman" w:eastAsia="Times New Roman" w:cs="Times New Roman"/>
          <w:sz w:val="24"/>
        </w:rPr>
      </w:pPr>
      <w:r>
        <w:rPr>
          <w:rFonts w:eastAsia="Times New Roman" w:cs="Times New Roman" w:ascii="Times New Roman" w:hAnsi="Times New Roman"/>
          <w:sz w:val="24"/>
        </w:rPr>
        <w:t>prevent any unauthorised person from gaining access to computer systems processing personal data, and especially:</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4"/>
        </w:numPr>
        <w:tabs>
          <w:tab w:val="clear" w:pos="720"/>
          <w:tab w:val="left" w:pos="2127" w:leader="none"/>
        </w:tabs>
        <w:spacing w:lineRule="atLeast" w:line="0"/>
        <w:ind w:hanging="709" w:left="2127" w:right="0"/>
        <w:rPr>
          <w:rFonts w:ascii="Times New Roman" w:hAnsi="Times New Roman" w:eastAsia="Times New Roman" w:cs="Times New Roman"/>
          <w:sz w:val="24"/>
        </w:rPr>
      </w:pPr>
      <w:r>
        <w:rPr>
          <w:rFonts w:eastAsia="Times New Roman" w:cs="Times New Roman" w:ascii="Times New Roman" w:hAnsi="Times New Roman"/>
          <w:sz w:val="24"/>
        </w:rPr>
        <w:t>unauthorised reading, copying, alteration or removal of storage media;</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4"/>
        </w:numPr>
        <w:tabs>
          <w:tab w:val="clear" w:pos="720"/>
          <w:tab w:val="left" w:pos="2127" w:leader="none"/>
        </w:tabs>
        <w:spacing w:lineRule="auto" w:line="271"/>
        <w:ind w:hanging="709" w:left="2127" w:right="80"/>
        <w:rPr>
          <w:rFonts w:ascii="Times New Roman" w:hAnsi="Times New Roman" w:eastAsia="Times New Roman" w:cs="Times New Roman"/>
          <w:sz w:val="24"/>
        </w:rPr>
      </w:pPr>
      <w:r>
        <w:rPr>
          <w:rFonts w:eastAsia="Times New Roman" w:cs="Times New Roman" w:ascii="Times New Roman" w:hAnsi="Times New Roman"/>
          <w:sz w:val="24"/>
        </w:rPr>
        <w:t>unauthorised data inputting, as well as any unauthorised disclosure, alteration or erasure of stored personal data;</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4"/>
        </w:numPr>
        <w:tabs>
          <w:tab w:val="clear" w:pos="720"/>
          <w:tab w:val="left" w:pos="2127" w:leader="none"/>
        </w:tabs>
        <w:spacing w:lineRule="auto" w:line="271"/>
        <w:ind w:hanging="709" w:left="2127" w:right="300"/>
        <w:rPr>
          <w:rFonts w:ascii="Times New Roman" w:hAnsi="Times New Roman" w:eastAsia="Times New Roman" w:cs="Times New Roman"/>
          <w:sz w:val="24"/>
        </w:rPr>
      </w:pPr>
      <w:r>
        <w:rPr>
          <w:rFonts w:eastAsia="Times New Roman" w:cs="Times New Roman" w:ascii="Times New Roman" w:hAnsi="Times New Roman"/>
          <w:sz w:val="24"/>
        </w:rPr>
        <w:t>unauthorised use of data processing systems by means of data transmission facilities;</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4"/>
        </w:numPr>
        <w:tabs>
          <w:tab w:val="clear" w:pos="720"/>
          <w:tab w:val="left" w:pos="1267" w:leader="none"/>
        </w:tabs>
        <w:spacing w:lineRule="auto" w:line="271"/>
        <w:ind w:hanging="559" w:left="1267" w:right="240"/>
        <w:rPr>
          <w:rFonts w:ascii="Times New Roman" w:hAnsi="Times New Roman" w:eastAsia="Times New Roman" w:cs="Times New Roman"/>
          <w:sz w:val="24"/>
        </w:rPr>
      </w:pPr>
      <w:r>
        <w:rPr>
          <w:rFonts w:eastAsia="Times New Roman" w:cs="Times New Roman" w:ascii="Times New Roman" w:hAnsi="Times New Roman"/>
          <w:sz w:val="24"/>
        </w:rPr>
        <w:t>ensure that authorised users of a data processing system can access only the personal data to which their access right refers;</w:t>
      </w:r>
    </w:p>
    <w:p>
      <w:pPr>
        <w:pStyle w:val="Normal"/>
        <w:spacing w:lineRule="exact" w:line="16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4"/>
        </w:numPr>
        <w:tabs>
          <w:tab w:val="clear" w:pos="720"/>
          <w:tab w:val="left" w:pos="1267" w:leader="none"/>
        </w:tabs>
        <w:spacing w:lineRule="atLeast" w:line="0"/>
        <w:ind w:hanging="559" w:left="1267" w:right="0"/>
        <w:rPr>
          <w:rFonts w:ascii="Times New Roman" w:hAnsi="Times New Roman" w:eastAsia="Times New Roman" w:cs="Times New Roman"/>
          <w:sz w:val="24"/>
        </w:rPr>
      </w:pPr>
      <w:r>
        <w:rPr>
          <w:rFonts w:eastAsia="Times New Roman" w:cs="Times New Roman" w:ascii="Times New Roman" w:hAnsi="Times New Roman"/>
          <w:sz w:val="24"/>
        </w:rPr>
        <w:t>record which personal data have been communicated, when and to whom;</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4"/>
        </w:numPr>
        <w:tabs>
          <w:tab w:val="clear" w:pos="720"/>
          <w:tab w:val="left" w:pos="1267" w:leader="none"/>
        </w:tabs>
        <w:spacing w:lineRule="auto" w:line="271"/>
        <w:ind w:hanging="559" w:left="1267" w:right="280"/>
        <w:rPr>
          <w:rFonts w:ascii="Times New Roman" w:hAnsi="Times New Roman" w:eastAsia="Times New Roman" w:cs="Times New Roman"/>
          <w:sz w:val="24"/>
        </w:rPr>
      </w:pPr>
      <w:r>
        <w:rPr>
          <w:rFonts w:eastAsia="Times New Roman" w:cs="Times New Roman" w:ascii="Times New Roman" w:hAnsi="Times New Roman"/>
          <w:sz w:val="24"/>
        </w:rPr>
        <w:t>ensure that personal data being processed on behalf of third parties can be processed only in the manner prescribed by the contracting authority;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7" behindDoc="1" locked="0" layoutInCell="1" allowOverlap="1">
                <wp:simplePos x="0" y="0"/>
                <wp:positionH relativeFrom="column">
                  <wp:posOffset>0</wp:posOffset>
                </wp:positionH>
                <wp:positionV relativeFrom="paragraph">
                  <wp:posOffset>307340</wp:posOffset>
                </wp:positionV>
                <wp:extent cx="6121400" cy="0"/>
                <wp:effectExtent l="0" t="3175" r="0" b="3175"/>
                <wp:wrapNone/>
                <wp:docPr id="16"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4.2pt" to="481.95pt,24.2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13</w:t>
      </w:r>
    </w:p>
    <w:p>
      <w:pPr>
        <w:sectPr>
          <w:type w:val="nextPage"/>
          <w:pgSz w:w="11906" w:h="16838"/>
          <w:pgMar w:left="1133" w:right="1126" w:gutter="0" w:header="0" w:top="593"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593" w:footer="0" w:bottom="39"/>
          <w:formProt w:val="false"/>
          <w:textDirection w:val="lrTb"/>
          <w:docGrid w:type="default" w:linePitch="360" w:charSpace="0"/>
        </w:sectPr>
      </w:pPr>
    </w:p>
    <w:p>
      <w:pPr>
        <w:pStyle w:val="Normal"/>
        <w:numPr>
          <w:ilvl w:val="0"/>
          <w:numId w:val="25"/>
        </w:numPr>
        <w:tabs>
          <w:tab w:val="clear" w:pos="720"/>
          <w:tab w:val="left" w:pos="1327" w:leader="none"/>
        </w:tabs>
        <w:spacing w:lineRule="auto" w:line="271"/>
        <w:ind w:hanging="559" w:left="1267" w:right="340"/>
        <w:rPr>
          <w:rFonts w:ascii="Times New Roman" w:hAnsi="Times New Roman" w:eastAsia="Times New Roman" w:cs="Times New Roman"/>
          <w:sz w:val="24"/>
        </w:rPr>
      </w:pPr>
      <w:bookmarkStart w:id="13" w:name="page14"/>
      <w:bookmarkEnd w:id="13"/>
      <w:r>
        <w:rPr>
          <w:rFonts w:eastAsia="Times New Roman" w:cs="Times New Roman" w:ascii="Times New Roman" w:hAnsi="Times New Roman"/>
          <w:sz w:val="24"/>
        </w:rPr>
        <w:t>ensure that, during communication of personal data and transport of storage media, the data cannot be read, copied or erased without authorisation;</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5"/>
        </w:numPr>
        <w:tabs>
          <w:tab w:val="clear" w:pos="720"/>
          <w:tab w:val="left" w:pos="1267" w:leader="none"/>
        </w:tabs>
        <w:spacing w:lineRule="auto" w:line="271"/>
        <w:ind w:hanging="559" w:left="1267" w:right="1040"/>
        <w:rPr>
          <w:rFonts w:ascii="Times New Roman" w:hAnsi="Times New Roman" w:eastAsia="Times New Roman" w:cs="Times New Roman"/>
          <w:sz w:val="24"/>
        </w:rPr>
      </w:pPr>
      <w:r>
        <w:rPr>
          <w:rFonts w:eastAsia="Times New Roman" w:cs="Times New Roman" w:ascii="Times New Roman" w:hAnsi="Times New Roman"/>
          <w:sz w:val="24"/>
        </w:rPr>
        <w:t>design its organisational structure in such a way that it meets data protection requirements.</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4"/>
        <w:ind w:hanging="707" w:left="707" w:right="380"/>
        <w:rPr/>
      </w:pPr>
      <w:r>
        <w:rPr>
          <w:rFonts w:eastAsia="Times New Roman" w:cs="Times New Roman" w:ascii="Times New Roman" w:hAnsi="Times New Roman"/>
          <w:b/>
          <w:sz w:val="24"/>
        </w:rPr>
        <w:t>9.7.</w:t>
      </w:r>
      <w:r>
        <w:rPr>
          <w:rFonts w:eastAsia="Times New Roman" w:cs="Times New Roman" w:ascii="Times New Roman" w:hAnsi="Times New Roman"/>
        </w:rPr>
        <w:tab/>
      </w:r>
      <w:r>
        <w:rPr>
          <w:rFonts w:eastAsia="Times New Roman" w:cs="Times New Roman" w:ascii="Times New Roman" w:hAnsi="Times New Roman"/>
          <w:sz w:val="24"/>
        </w:rPr>
        <w:t>Any request from a third party to the contract [be it a private person or any public authority]for disclosure of personal data held by the contractor or to which the contractor has access must be immediately communicated to the contracting authority.</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2"/>
        <w:ind w:hanging="707" w:left="707" w:right="280"/>
        <w:rPr/>
      </w:pPr>
      <w:r>
        <w:rPr>
          <w:rFonts w:eastAsia="Times New Roman" w:cs="Times New Roman" w:ascii="Times New Roman" w:hAnsi="Times New Roman"/>
          <w:b/>
          <w:sz w:val="24"/>
        </w:rPr>
        <w:t>9.8.</w:t>
      </w:r>
      <w:r>
        <w:rPr>
          <w:rFonts w:eastAsia="Times New Roman" w:cs="Times New Roman" w:ascii="Times New Roman" w:hAnsi="Times New Roman"/>
        </w:rPr>
        <w:tab/>
      </w:r>
      <w:r>
        <w:rPr>
          <w:rFonts w:eastAsia="Times New Roman" w:cs="Times New Roman" w:ascii="Times New Roman" w:hAnsi="Times New Roman"/>
          <w:sz w:val="24"/>
        </w:rPr>
        <w:t xml:space="preserve">An infringement by the contractor or its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of the provisions defined in this Article constitutes a breach of contract entitling the contracting authority to terminate the contract with immediate effect at the contractor's expense and will render the latter liable for damages, with interest, for any resulting loss.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6"/>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SUBCONTRACTING</w:t>
      </w:r>
    </w:p>
    <w:p>
      <w:pPr>
        <w:pStyle w:val="Normal"/>
        <w:spacing w:lineRule="exact" w:line="2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54"/>
        <w:ind w:hanging="707" w:left="707" w:right="40"/>
        <w:jc w:val="both"/>
        <w:rPr/>
      </w:pPr>
      <w:r>
        <w:rPr>
          <w:rFonts w:eastAsia="Times New Roman" w:cs="Times New Roman" w:ascii="Times New Roman" w:hAnsi="Times New Roman"/>
          <w:b/>
          <w:sz w:val="24"/>
        </w:rPr>
        <w:t>10.1.</w:t>
      </w:r>
      <w:r>
        <w:rPr>
          <w:rFonts w:eastAsia="Times New Roman" w:cs="Times New Roman" w:ascii="Times New Roman" w:hAnsi="Times New Roman"/>
        </w:rPr>
        <w:tab/>
      </w:r>
      <w:r>
        <w:rPr>
          <w:rFonts w:eastAsia="Times New Roman" w:cs="Times New Roman" w:ascii="Times New Roman" w:hAnsi="Times New Roman"/>
          <w:sz w:val="24"/>
        </w:rPr>
        <w:t>The contractor must not subcontract and have the contract performed by third parties beyond the third parties already mentioned in its tender without prior written authorisation from the contracting authority.</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71"/>
        <w:ind w:hanging="707" w:left="707" w:right="80"/>
        <w:rPr/>
      </w:pPr>
      <w:r>
        <w:rPr>
          <w:rFonts w:eastAsia="Times New Roman" w:cs="Times New Roman" w:ascii="Times New Roman" w:hAnsi="Times New Roman"/>
          <w:b/>
          <w:sz w:val="24"/>
        </w:rPr>
        <w:t>10.2.</w:t>
      </w:r>
      <w:r>
        <w:rPr>
          <w:rFonts w:eastAsia="Times New Roman" w:cs="Times New Roman" w:ascii="Times New Roman" w:hAnsi="Times New Roman"/>
        </w:rPr>
        <w:tab/>
      </w:r>
      <w:r>
        <w:rPr>
          <w:rFonts w:eastAsia="Times New Roman" w:cs="Times New Roman" w:ascii="Times New Roman" w:hAnsi="Times New Roman"/>
          <w:sz w:val="24"/>
        </w:rPr>
        <w:t xml:space="preserve">Even if the contracting authority authorises subcontracting, the contractor remains bound by its contractual obligations and is solely responsible for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71"/>
        <w:ind w:hanging="707" w:left="707" w:right="200"/>
        <w:rPr/>
      </w:pPr>
      <w:r>
        <w:rPr>
          <w:rFonts w:eastAsia="Times New Roman" w:cs="Times New Roman" w:ascii="Times New Roman" w:hAnsi="Times New Roman"/>
          <w:b/>
          <w:sz w:val="24"/>
        </w:rPr>
        <w:t>10.3.</w:t>
      </w:r>
      <w:r>
        <w:rPr>
          <w:rFonts w:eastAsia="Times New Roman" w:cs="Times New Roman" w:ascii="Times New Roman" w:hAnsi="Times New Roman"/>
        </w:rPr>
        <w:tab/>
      </w:r>
      <w:r>
        <w:rPr>
          <w:rFonts w:eastAsia="Times New Roman" w:cs="Times New Roman" w:ascii="Times New Roman" w:hAnsi="Times New Roman"/>
          <w:sz w:val="24"/>
        </w:rPr>
        <w:t>The contractor must ensure that the subcontract does not affect the rights of the contracting authority under the contract, particularly those under Articles 8, 13 and 21.</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71"/>
        <w:ind w:hanging="707" w:left="707" w:right="40"/>
        <w:rPr/>
      </w:pPr>
      <w:r>
        <w:rPr>
          <w:rFonts w:eastAsia="Times New Roman" w:cs="Times New Roman" w:ascii="Times New Roman" w:hAnsi="Times New Roman"/>
          <w:b/>
          <w:sz w:val="24"/>
        </w:rPr>
        <w:t>10.4.</w:t>
      </w:r>
      <w:r>
        <w:rPr>
          <w:rFonts w:eastAsia="Times New Roman" w:cs="Times New Roman" w:ascii="Times New Roman" w:hAnsi="Times New Roman"/>
        </w:rPr>
        <w:tab/>
      </w:r>
      <w:r>
        <w:rPr>
          <w:rFonts w:eastAsia="Times New Roman" w:cs="Times New Roman" w:ascii="Times New Roman" w:hAnsi="Times New Roman"/>
          <w:sz w:val="24"/>
        </w:rPr>
        <w:t>The contracting authority may request that the contractor replace a subcontractor found to be in a situation provided for in points (d) and (e) of Article 17.1.</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7"/>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AMENDMENTS</w:t>
      </w:r>
    </w:p>
    <w:p>
      <w:pPr>
        <w:pStyle w:val="Normal"/>
        <w:spacing w:lineRule="exact" w:line="23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71"/>
        <w:ind w:hanging="707" w:left="707" w:right="300"/>
        <w:rPr/>
      </w:pPr>
      <w:r>
        <w:rPr>
          <w:rFonts w:eastAsia="Times New Roman" w:cs="Times New Roman" w:ascii="Times New Roman" w:hAnsi="Times New Roman"/>
          <w:b/>
          <w:sz w:val="24"/>
        </w:rPr>
        <w:t>11.1.</w:t>
      </w:r>
      <w:r>
        <w:rPr>
          <w:rFonts w:eastAsia="Times New Roman" w:cs="Times New Roman" w:ascii="Times New Roman" w:hAnsi="Times New Roman"/>
        </w:rPr>
        <w:tab/>
      </w:r>
      <w:r>
        <w:rPr>
          <w:rFonts w:eastAsia="Times New Roman" w:cs="Times New Roman" w:ascii="Times New Roman" w:hAnsi="Times New Roman"/>
          <w:sz w:val="24"/>
        </w:rPr>
        <w:t>Any amendment to the contract must be made in writing before all contractual obligations have been fulfilled.</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71"/>
        <w:ind w:hanging="707" w:left="707" w:right="160"/>
        <w:rPr/>
      </w:pPr>
      <w:r>
        <w:rPr>
          <w:rFonts w:eastAsia="Times New Roman" w:cs="Times New Roman" w:ascii="Times New Roman" w:hAnsi="Times New Roman"/>
          <w:b/>
          <w:sz w:val="24"/>
        </w:rPr>
        <w:t>11.2.</w:t>
      </w:r>
      <w:r>
        <w:rPr>
          <w:rFonts w:eastAsia="Times New Roman" w:cs="Times New Roman" w:ascii="Times New Roman" w:hAnsi="Times New Roman"/>
        </w:rPr>
        <w:tab/>
      </w:r>
      <w:r>
        <w:rPr>
          <w:rFonts w:eastAsia="Times New Roman" w:cs="Times New Roman" w:ascii="Times New Roman" w:hAnsi="Times New Roman"/>
          <w:sz w:val="24"/>
        </w:rPr>
        <w:t>An amendment must not make changes to the contract that might alter the initial conditions of the procurement procedure or result in unequal treatment of tenderers.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8" behindDoc="1" locked="0" layoutInCell="1" allowOverlap="1">
                <wp:simplePos x="0" y="0"/>
                <wp:positionH relativeFrom="column">
                  <wp:posOffset>0</wp:posOffset>
                </wp:positionH>
                <wp:positionV relativeFrom="paragraph">
                  <wp:posOffset>2540000</wp:posOffset>
                </wp:positionV>
                <wp:extent cx="6121400" cy="0"/>
                <wp:effectExtent l="0" t="3175" r="0" b="3175"/>
                <wp:wrapNone/>
                <wp:docPr id="17"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00pt" to="481.95pt,200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14</w:t>
      </w:r>
    </w:p>
    <w:p>
      <w:pPr>
        <w:sectPr>
          <w:type w:val="nextPage"/>
          <w:pgSz w:w="11906" w:h="16838"/>
          <w:pgMar w:left="1133" w:right="1126" w:gutter="0" w:header="0" w:top="59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598" w:footer="0" w:bottom="39"/>
          <w:formProt w:val="false"/>
          <w:textDirection w:val="lrTb"/>
          <w:docGrid w:type="default" w:linePitch="360" w:charSpace="0"/>
        </w:sectPr>
      </w:pPr>
    </w:p>
    <w:p>
      <w:pPr>
        <w:pStyle w:val="Normal"/>
        <w:numPr>
          <w:ilvl w:val="0"/>
          <w:numId w:val="28"/>
        </w:numPr>
        <w:tabs>
          <w:tab w:val="clear" w:pos="720"/>
          <w:tab w:val="left" w:pos="707" w:leader="none"/>
        </w:tabs>
        <w:spacing w:lineRule="atLeast" w:line="0"/>
        <w:ind w:hanging="707" w:left="707" w:right="0"/>
        <w:rPr>
          <w:rFonts w:ascii="Times New Roman" w:hAnsi="Times New Roman" w:eastAsia="Times New Roman" w:cs="Times New Roman"/>
          <w:b/>
          <w:sz w:val="24"/>
        </w:rPr>
      </w:pPr>
      <w:bookmarkStart w:id="14" w:name="page15"/>
      <w:bookmarkEnd w:id="14"/>
      <w:r>
        <w:rPr>
          <w:rFonts w:eastAsia="Times New Roman" w:cs="Times New Roman" w:ascii="Times New Roman" w:hAnsi="Times New Roman"/>
          <w:b/>
          <w:sz w:val="24"/>
          <w:u w:val="single"/>
        </w:rPr>
        <w:t>ASSIGNMENT</w:t>
      </w:r>
    </w:p>
    <w:p>
      <w:pPr>
        <w:pStyle w:val="Normal"/>
        <w:spacing w:lineRule="exact" w:line="2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50"/>
        <w:ind w:hanging="707" w:left="707" w:right="40"/>
        <w:rPr/>
      </w:pPr>
      <w:r>
        <w:rPr>
          <w:rFonts w:eastAsia="Times New Roman" w:cs="Times New Roman" w:ascii="Times New Roman" w:hAnsi="Times New Roman"/>
          <w:b/>
          <w:sz w:val="24"/>
        </w:rPr>
        <w:t>12.1.</w:t>
      </w:r>
      <w:r>
        <w:rPr>
          <w:rFonts w:eastAsia="Times New Roman" w:cs="Times New Roman" w:ascii="Times New Roman" w:hAnsi="Times New Roman"/>
        </w:rPr>
        <w:tab/>
      </w:r>
      <w:r>
        <w:rPr>
          <w:rFonts w:eastAsia="Times New Roman" w:cs="Times New Roman" w:ascii="Times New Roman" w:hAnsi="Times New Roman"/>
          <w:sz w:val="24"/>
        </w:rPr>
        <w:t>The contractor must not assign the rights and obligations arising from the contract, including claims for payments or factoring, without prior written authorisation from the contracting authority. In such cases, the contractor must provide the contracting authority with the identity of the intended assignee.</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69"/>
        <w:ind w:hanging="707" w:left="707" w:right="280"/>
        <w:rPr/>
      </w:pPr>
      <w:r>
        <w:rPr>
          <w:rFonts w:eastAsia="Times New Roman" w:cs="Times New Roman" w:ascii="Times New Roman" w:hAnsi="Times New Roman"/>
          <w:b/>
          <w:sz w:val="24"/>
        </w:rPr>
        <w:t>12.2.</w:t>
      </w:r>
      <w:r>
        <w:rPr>
          <w:rFonts w:eastAsia="Times New Roman" w:cs="Times New Roman" w:ascii="Times New Roman" w:hAnsi="Times New Roman"/>
        </w:rPr>
        <w:tab/>
      </w:r>
      <w:r>
        <w:rPr>
          <w:rFonts w:eastAsia="Times New Roman" w:cs="Times New Roman" w:ascii="Times New Roman" w:hAnsi="Times New Roman"/>
          <w:sz w:val="24"/>
        </w:rPr>
        <w:t>Any right or obligation assigned by the contractor without authorisation is not enforceable against the contracting authority.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9"/>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INTELLECTUAL PROPERTY RIGHTS</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47" w:leader="none"/>
        </w:tabs>
        <w:spacing w:lineRule="atLeast" w:line="0"/>
        <w:ind w:left="7" w:right="0"/>
        <w:rPr/>
      </w:pPr>
      <w:r>
        <w:rPr>
          <w:rFonts w:eastAsia="Times New Roman" w:cs="Times New Roman" w:ascii="Times New Roman" w:hAnsi="Times New Roman"/>
          <w:b/>
          <w:sz w:val="24"/>
        </w:rPr>
        <w:t>13.1.</w:t>
        <w:tab/>
        <w:t>Ownership of the rights in the results</w:t>
      </w:r>
    </w:p>
    <w:p>
      <w:pPr>
        <w:pStyle w:val="Normal"/>
        <w:spacing w:lineRule="exact" w:line="2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2"/>
        <w:ind w:left="707" w:right="160"/>
        <w:rPr/>
      </w:pPr>
      <w:r>
        <w:rPr>
          <w:rFonts w:eastAsia="Times New Roman" w:cs="Times New Roman" w:ascii="Times New Roman" w:hAnsi="Times New Roman"/>
          <w:sz w:val="24"/>
        </w:rPr>
        <w:t xml:space="preserve">The Union irrevocably acquires worldwide ownership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and of all intellectual property rights under the contract. The intellectual property rights so acquired include any rights, such as copyright and other intellectual or industrial property rights, to any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and to all technological solutions and information created or produced by the</w:t>
      </w:r>
      <w:r>
        <w:rPr>
          <w:rFonts w:eastAsia="Times New Roman" w:cs="Times New Roman" w:ascii="Times New Roman" w:hAnsi="Times New Roman"/>
          <w:i/>
          <w:sz w:val="24"/>
        </w:rPr>
        <w:t xml:space="preserve"> </w:t>
      </w:r>
      <w:r>
        <w:rPr>
          <w:rFonts w:eastAsia="Times New Roman" w:cs="Times New Roman" w:ascii="Times New Roman" w:hAnsi="Times New Roman"/>
          <w:sz w:val="24"/>
        </w:rPr>
        <w:t xml:space="preserve">contractor or by its subcontractor in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The contracting authority may exploit and use the acquired rights as stipulated in the contract. The Union acquires all the rights from the moment the contracting authority approves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delivered by the contractor. Such delivery and approval are deemed to constitute an effective assignment of rights from the contractor to the Union.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20"/>
        <w:rPr/>
      </w:pPr>
      <w:r>
        <w:rPr>
          <w:rFonts w:eastAsia="Times New Roman" w:cs="Times New Roman" w:ascii="Times New Roman" w:hAnsi="Times New Roman"/>
          <w:sz w:val="24"/>
        </w:rPr>
        <w:t xml:space="preserve">The payment of the price includes any fees payable to the contractor in relation to the acquisition of ownership of rights by the Union including for all forms of exploitation and of use of the </w:t>
      </w:r>
      <w:r>
        <w:rPr>
          <w:rFonts w:eastAsia="Times New Roman" w:cs="Times New Roman" w:ascii="Times New Roman" w:hAnsi="Times New Roman"/>
          <w:i/>
          <w:sz w:val="24"/>
        </w:rPr>
        <w:t>results</w:t>
      </w:r>
      <w:r>
        <w:rPr>
          <w:rFonts w:eastAsia="Times New Roman" w:cs="Times New Roman" w:ascii="Times New Roman" w:hAnsi="Times New Roman"/>
          <w:sz w:val="24"/>
        </w:rPr>
        <w: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13.2.</w:t>
        <w:tab/>
        <w:t>Licensing rights on pre-existing materials</w:t>
      </w:r>
    </w:p>
    <w:p>
      <w:pPr>
        <w:pStyle w:val="Normal"/>
        <w:spacing w:lineRule="exact" w:line="2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7" w:right="0"/>
        <w:rPr/>
      </w:pPr>
      <w:r>
        <w:rPr>
          <w:rFonts w:eastAsia="Times New Roman" w:cs="Times New Roman" w:ascii="Times New Roman" w:hAnsi="Times New Roman"/>
          <w:sz w:val="24"/>
        </w:rPr>
        <w:t xml:space="preserve">The Union does not acquire ownership of </w:t>
      </w:r>
      <w:r>
        <w:rPr>
          <w:rFonts w:eastAsia="Times New Roman" w:cs="Times New Roman" w:ascii="Times New Roman" w:hAnsi="Times New Roman"/>
          <w:i/>
          <w:sz w:val="24"/>
        </w:rPr>
        <w:t>pre-existing rights</w:t>
      </w:r>
      <w:r>
        <w:rPr>
          <w:rFonts w:eastAsia="Times New Roman" w:cs="Times New Roman" w:ascii="Times New Roman" w:hAnsi="Times New Roman"/>
          <w:sz w:val="24"/>
        </w:rPr>
        <w:t xml:space="preserve"> under the contract.</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707" w:right="40"/>
        <w:rPr/>
      </w:pPr>
      <w:r>
        <w:rPr>
          <w:rFonts w:eastAsia="Times New Roman" w:cs="Times New Roman" w:ascii="Times New Roman" w:hAnsi="Times New Roman"/>
          <w:sz w:val="24"/>
        </w:rPr>
        <w:t xml:space="preserve">The contractor licenses the </w:t>
      </w:r>
      <w:r>
        <w:rPr>
          <w:rFonts w:eastAsia="Times New Roman" w:cs="Times New Roman" w:ascii="Times New Roman" w:hAnsi="Times New Roman"/>
          <w:i/>
          <w:sz w:val="24"/>
        </w:rPr>
        <w:t>pre-existing rights</w:t>
      </w:r>
      <w:r>
        <w:rPr>
          <w:rFonts w:eastAsia="Times New Roman" w:cs="Times New Roman" w:ascii="Times New Roman" w:hAnsi="Times New Roman"/>
          <w:sz w:val="24"/>
        </w:rPr>
        <w:t xml:space="preserve"> on a royalty-free, non-exclusive and irrevocable basis to the Union, which may use the </w:t>
      </w:r>
      <w:r>
        <w:rPr>
          <w:rFonts w:eastAsia="Times New Roman" w:cs="Times New Roman" w:ascii="Times New Roman" w:hAnsi="Times New Roman"/>
          <w:i/>
          <w:sz w:val="24"/>
        </w:rPr>
        <w:t>pre-existing materials</w:t>
      </w:r>
      <w:r>
        <w:rPr>
          <w:rFonts w:eastAsia="Times New Roman" w:cs="Times New Roman" w:ascii="Times New Roman" w:hAnsi="Times New Roman"/>
          <w:sz w:val="24"/>
        </w:rPr>
        <w:t xml:space="preserve"> for all the modes of exploitation set out in the contract. All </w:t>
      </w:r>
      <w:r>
        <w:rPr>
          <w:rFonts w:eastAsia="Times New Roman" w:cs="Times New Roman" w:ascii="Times New Roman" w:hAnsi="Times New Roman"/>
          <w:i/>
          <w:sz w:val="24"/>
        </w:rPr>
        <w:t>pre-existing rights</w:t>
      </w:r>
      <w:r>
        <w:rPr>
          <w:rFonts w:eastAsia="Times New Roman" w:cs="Times New Roman" w:ascii="Times New Roman" w:hAnsi="Times New Roman"/>
          <w:sz w:val="24"/>
        </w:rPr>
        <w:t xml:space="preserve"> are licensed to the Union from the moment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are delivered and approved by the contracting authority.</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707" w:right="520"/>
        <w:rPr/>
      </w:pPr>
      <w:r>
        <w:rPr>
          <w:rFonts w:eastAsia="Times New Roman" w:cs="Times New Roman" w:ascii="Times New Roman" w:hAnsi="Times New Roman"/>
          <w:sz w:val="24"/>
        </w:rPr>
        <w:t xml:space="preserve">The licensing of </w:t>
      </w:r>
      <w:r>
        <w:rPr>
          <w:rFonts w:eastAsia="Times New Roman" w:cs="Times New Roman" w:ascii="Times New Roman" w:hAnsi="Times New Roman"/>
          <w:i/>
          <w:sz w:val="24"/>
        </w:rPr>
        <w:t>pre-existing rights</w:t>
      </w:r>
      <w:r>
        <w:rPr>
          <w:rFonts w:eastAsia="Times New Roman" w:cs="Times New Roman" w:ascii="Times New Roman" w:hAnsi="Times New Roman"/>
          <w:sz w:val="24"/>
        </w:rPr>
        <w:t xml:space="preserve"> to the Union under the contract covers all territories worldwide and is valid for the duration of intellectual property rights protection.</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580"/>
        <w:rPr/>
      </w:pPr>
      <w:r>
        <w:rPr>
          <w:rFonts w:eastAsia="Times New Roman" w:cs="Times New Roman" w:ascii="Times New Roman" w:hAnsi="Times New Roman"/>
          <w:sz w:val="24"/>
        </w:rPr>
        <w:t xml:space="preserve">The payment of the price as set out in the contract is deemed to also include any fees payable to the contractor in relation to the licensing of </w:t>
      </w:r>
      <w:r>
        <w:rPr>
          <w:rFonts w:eastAsia="Times New Roman" w:cs="Times New Roman" w:ascii="Times New Roman" w:hAnsi="Times New Roman"/>
          <w:i/>
          <w:sz w:val="24"/>
        </w:rPr>
        <w:t>pre-existing rights</w:t>
      </w:r>
      <w:r>
        <w:rPr>
          <w:rFonts w:eastAsia="Times New Roman" w:cs="Times New Roman" w:ascii="Times New Roman" w:hAnsi="Times New Roman"/>
          <w:sz w:val="24"/>
        </w:rPr>
        <w:t xml:space="preserve"> to the Union, including for all forms of exploitation and of use of the </w:t>
      </w:r>
      <w:r>
        <w:rPr>
          <w:rFonts w:eastAsia="Times New Roman" w:cs="Times New Roman" w:ascii="Times New Roman" w:hAnsi="Times New Roman"/>
          <w:i/>
          <w:sz w:val="24"/>
        </w:rPr>
        <w:t>results</w:t>
      </w:r>
      <w:r>
        <w:rPr>
          <w:rFonts w:eastAsia="Times New Roman" w:cs="Times New Roman" w:ascii="Times New Roman" w:hAnsi="Times New Roman"/>
          <w:sz w:val="24"/>
        </w:rPr>
        <w: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9" behindDoc="1" locked="0" layoutInCell="1" allowOverlap="1">
                <wp:simplePos x="0" y="0"/>
                <wp:positionH relativeFrom="column">
                  <wp:posOffset>0</wp:posOffset>
                </wp:positionH>
                <wp:positionV relativeFrom="paragraph">
                  <wp:posOffset>1094740</wp:posOffset>
                </wp:positionV>
                <wp:extent cx="6121400" cy="0"/>
                <wp:effectExtent l="0" t="3175" r="0" b="3175"/>
                <wp:wrapNone/>
                <wp:docPr id="18"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86.2pt" to="481.95pt,86.2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15</w:t>
      </w:r>
    </w:p>
    <w:p>
      <w:pPr>
        <w:sectPr>
          <w:type w:val="nextPage"/>
          <w:pgSz w:w="11906" w:h="16838"/>
          <w:pgMar w:left="1133"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718" w:footer="0" w:bottom="39"/>
          <w:formProt w:val="false"/>
          <w:textDirection w:val="lrTb"/>
          <w:docGrid w:type="default" w:linePitch="360" w:charSpace="0"/>
        </w:sectPr>
      </w:pPr>
    </w:p>
    <w:p>
      <w:pPr>
        <w:pStyle w:val="Normal"/>
        <w:spacing w:lineRule="auto" w:line="252"/>
        <w:ind w:left="700" w:right="40"/>
        <w:rPr/>
      </w:pPr>
      <w:bookmarkStart w:id="15" w:name="page16"/>
      <w:bookmarkEnd w:id="15"/>
      <w:r>
        <w:rPr>
          <w:rFonts w:eastAsia="Times New Roman" w:cs="Times New Roman" w:ascii="Times New Roman" w:hAnsi="Times New Roman"/>
          <w:sz w:val="24"/>
        </w:rPr>
        <w:t xml:space="preserve">Where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requires that the contractor use </w:t>
      </w:r>
      <w:r>
        <w:rPr>
          <w:rFonts w:eastAsia="Times New Roman" w:cs="Times New Roman" w:ascii="Times New Roman" w:hAnsi="Times New Roman"/>
          <w:i/>
          <w:sz w:val="24"/>
        </w:rPr>
        <w:t>pre-existing materials</w:t>
      </w:r>
      <w:r>
        <w:rPr>
          <w:rFonts w:eastAsia="Times New Roman" w:cs="Times New Roman" w:ascii="Times New Roman" w:hAnsi="Times New Roman"/>
          <w:sz w:val="24"/>
        </w:rPr>
        <w:t xml:space="preserve"> belonging to the contracting authority, the contracting authority may request that the contractor sign an adequate licence agreement. Such use by the contractor will not entail any transfer of rights to the contractor and is limited to the needs of the contract.</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tLeast" w:line="0"/>
        <w:rPr/>
      </w:pPr>
      <w:r>
        <w:rPr>
          <w:rFonts w:eastAsia="Times New Roman" w:cs="Times New Roman" w:ascii="Times New Roman" w:hAnsi="Times New Roman"/>
          <w:b/>
          <w:sz w:val="24"/>
        </w:rPr>
        <w:t>13.3.</w:t>
        <w:tab/>
        <w:t>Modes of exploitation</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The Union acquires the rights to the results for the following modes of exploitation:</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1480" w:leader="none"/>
        </w:tabs>
        <w:spacing w:lineRule="auto" w:line="254"/>
        <w:ind w:hanging="719" w:left="1420" w:right="380"/>
        <w:rPr>
          <w:rFonts w:ascii="Times New Roman" w:hAnsi="Times New Roman" w:eastAsia="Times New Roman" w:cs="Times New Roman"/>
          <w:sz w:val="24"/>
        </w:rPr>
      </w:pPr>
      <w:r>
        <w:rPr>
          <w:rFonts w:eastAsia="Times New Roman" w:cs="Times New Roman" w:ascii="Times New Roman" w:hAnsi="Times New Roman"/>
          <w:sz w:val="24"/>
        </w:rPr>
        <w:t xml:space="preserve">reproduction: the right to authorise or prohibit direct or indirect, temporary or permanent reproduction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by any means (mechanical, digital or other) and in any form, in whole or in part;</w:t>
      </w:r>
    </w:p>
    <w:p>
      <w:pPr>
        <w:pStyle w:val="Normal"/>
        <w:spacing w:lineRule="exact" w:line="18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1420" w:leader="none"/>
        </w:tabs>
        <w:spacing w:lineRule="auto" w:line="259"/>
        <w:ind w:hanging="719" w:left="1420" w:right="100"/>
        <w:rPr>
          <w:rFonts w:ascii="Times New Roman" w:hAnsi="Times New Roman" w:eastAsia="Times New Roman" w:cs="Times New Roman"/>
          <w:sz w:val="23"/>
        </w:rPr>
      </w:pPr>
      <w:r>
        <w:rPr>
          <w:rFonts w:eastAsia="Times New Roman" w:cs="Times New Roman" w:ascii="Times New Roman" w:hAnsi="Times New Roman"/>
          <w:sz w:val="23"/>
        </w:rPr>
        <w:t xml:space="preserve">communication to the public: the exclusive right to authorise or prohibit any display, performance or communication to the public, by wired or wireless means, including the making available to the public of the </w:t>
      </w:r>
      <w:r>
        <w:rPr>
          <w:rFonts w:eastAsia="Times New Roman" w:cs="Times New Roman" w:ascii="Times New Roman" w:hAnsi="Times New Roman"/>
          <w:i/>
          <w:sz w:val="23"/>
        </w:rPr>
        <w:t>results</w:t>
      </w:r>
      <w:r>
        <w:rPr>
          <w:rFonts w:eastAsia="Times New Roman" w:cs="Times New Roman" w:ascii="Times New Roman" w:hAnsi="Times New Roman"/>
          <w:sz w:val="23"/>
        </w:rPr>
        <w:t xml:space="preserve"> in such a way that members of the public may access them from a place and at a time individually chosen by them; this right also includes communication and broadcasting by cable or by satellite;</w:t>
      </w:r>
    </w:p>
    <w:p>
      <w:pPr>
        <w:pStyle w:val="Normal"/>
        <w:spacing w:lineRule="exact" w:line="181"/>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30"/>
        </w:numPr>
        <w:tabs>
          <w:tab w:val="clear" w:pos="720"/>
          <w:tab w:val="left" w:pos="1420" w:leader="none"/>
        </w:tabs>
        <w:spacing w:lineRule="auto" w:line="271"/>
        <w:ind w:hanging="719" w:left="1420" w:right="340"/>
        <w:rPr>
          <w:rFonts w:ascii="Times New Roman" w:hAnsi="Times New Roman" w:eastAsia="Times New Roman" w:cs="Times New Roman"/>
          <w:sz w:val="24"/>
        </w:rPr>
      </w:pPr>
      <w:r>
        <w:rPr>
          <w:rFonts w:eastAsia="Times New Roman" w:cs="Times New Roman" w:ascii="Times New Roman" w:hAnsi="Times New Roman"/>
          <w:sz w:val="24"/>
        </w:rPr>
        <w:t xml:space="preserve">distribution: the exclusive right to authorise or prohibit any form of distribution of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or copies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to the public, by sale or otherwise;</w:t>
      </w:r>
    </w:p>
    <w:p>
      <w:pPr>
        <w:pStyle w:val="Normal"/>
        <w:spacing w:lineRule="exact" w:line="16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1480" w:leader="none"/>
        </w:tabs>
        <w:spacing w:lineRule="auto" w:line="276"/>
        <w:ind w:hanging="719" w:left="1420" w:right="240"/>
        <w:rPr>
          <w:rFonts w:ascii="Times New Roman" w:hAnsi="Times New Roman" w:eastAsia="Times New Roman" w:cs="Times New Roman"/>
          <w:sz w:val="24"/>
        </w:rPr>
      </w:pPr>
      <w:r>
        <w:rPr>
          <w:rFonts w:eastAsia="Times New Roman" w:cs="Times New Roman" w:ascii="Times New Roman" w:hAnsi="Times New Roman"/>
          <w:sz w:val="24"/>
        </w:rPr>
        <w:t xml:space="preserve">rental: the exclusive right to authorise or prohibit rental or lending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or of copies of the </w:t>
      </w:r>
      <w:r>
        <w:rPr>
          <w:rFonts w:eastAsia="Times New Roman" w:cs="Times New Roman" w:ascii="Times New Roman" w:hAnsi="Times New Roman"/>
          <w:i/>
          <w:sz w:val="24"/>
        </w:rPr>
        <w:t>results</w:t>
      </w:r>
      <w:r>
        <w:rPr>
          <w:rFonts w:eastAsia="Times New Roman" w:cs="Times New Roman" w:ascii="Times New Roman" w:hAnsi="Times New Roman"/>
          <w:sz w:val="24"/>
        </w:rPr>
        <w:t>;</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1420" w:leader="none"/>
        </w:tabs>
        <w:spacing w:lineRule="auto" w:line="271"/>
        <w:ind w:hanging="719" w:left="1420" w:right="760"/>
        <w:rPr>
          <w:rFonts w:ascii="Times New Roman" w:hAnsi="Times New Roman" w:eastAsia="Times New Roman" w:cs="Times New Roman"/>
          <w:sz w:val="24"/>
        </w:rPr>
      </w:pPr>
      <w:r>
        <w:rPr>
          <w:rFonts w:eastAsia="Times New Roman" w:cs="Times New Roman" w:ascii="Times New Roman" w:hAnsi="Times New Roman"/>
          <w:sz w:val="24"/>
        </w:rPr>
        <w:t xml:space="preserve">adaptation: the exclusive right to authorise or prohibit any modification of the </w:t>
      </w:r>
      <w:r>
        <w:rPr>
          <w:rFonts w:eastAsia="Times New Roman" w:cs="Times New Roman" w:ascii="Times New Roman" w:hAnsi="Times New Roman"/>
          <w:i/>
          <w:sz w:val="24"/>
        </w:rPr>
        <w:t>results</w:t>
      </w:r>
      <w:r>
        <w:rPr>
          <w:rFonts w:eastAsia="Times New Roman" w:cs="Times New Roman" w:ascii="Times New Roman" w:hAnsi="Times New Roman"/>
          <w:sz w:val="24"/>
        </w:rPr>
        <w:t>;</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1420" w:leader="none"/>
        </w:tabs>
        <w:spacing w:lineRule="auto" w:line="250"/>
        <w:ind w:hanging="719" w:left="1420" w:right="380"/>
        <w:rPr>
          <w:rFonts w:ascii="Times New Roman" w:hAnsi="Times New Roman" w:eastAsia="Times New Roman" w:cs="Times New Roman"/>
          <w:sz w:val="24"/>
        </w:rPr>
      </w:pPr>
      <w:r>
        <w:rPr>
          <w:rFonts w:eastAsia="Times New Roman" w:cs="Times New Roman" w:ascii="Times New Roman" w:hAnsi="Times New Roman"/>
          <w:sz w:val="24"/>
        </w:rPr>
        <w:t xml:space="preserve">translation: the exclusive right to authorise or prohibit any translation, adaptation, arrangement or creation of derivative works based on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and any other alteration of the </w:t>
      </w:r>
      <w:r>
        <w:rPr>
          <w:rFonts w:eastAsia="Times New Roman" w:cs="Times New Roman" w:ascii="Times New Roman" w:hAnsi="Times New Roman"/>
          <w:i/>
          <w:sz w:val="24"/>
        </w:rPr>
        <w:t>results</w:t>
      </w:r>
      <w:r>
        <w:rPr>
          <w:rFonts w:eastAsia="Times New Roman" w:cs="Times New Roman" w:ascii="Times New Roman" w:hAnsi="Times New Roman"/>
          <w:sz w:val="24"/>
        </w:rPr>
        <w:t>, subject to the respect of moral rights of authors, where applicable;</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1420" w:leader="none"/>
        </w:tabs>
        <w:spacing w:lineRule="auto" w:line="247"/>
        <w:ind w:hanging="719" w:left="1420" w:right="80"/>
        <w:rPr>
          <w:rFonts w:ascii="Times New Roman" w:hAnsi="Times New Roman" w:eastAsia="Times New Roman" w:cs="Times New Roman"/>
          <w:sz w:val="24"/>
        </w:rPr>
      </w:pPr>
      <w:r>
        <w:rPr>
          <w:rFonts w:eastAsia="Times New Roman" w:cs="Times New Roman" w:ascii="Times New Roman" w:hAnsi="Times New Roman"/>
          <w:sz w:val="24"/>
        </w:rPr>
        <w:t xml:space="preserve">where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are or include a database: the exclusive right to authorise or prohibit the extraction of all or a substantial part of the contents of the database to another medium by any means or in any form; and the exclusive right to authorise or prohibit the reutilisation of all or a substantial part of the contents of the database by the distribution of copies, by renting, by online or other forms of transmission;</w:t>
      </w:r>
    </w:p>
    <w:p>
      <w:pPr>
        <w:pStyle w:val="Normal"/>
        <w:spacing w:lineRule="exact" w:line="19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1480" w:leader="none"/>
        </w:tabs>
        <w:spacing w:lineRule="auto" w:line="276"/>
        <w:ind w:hanging="719" w:left="1420" w:right="180"/>
        <w:rPr>
          <w:rFonts w:ascii="Times New Roman" w:hAnsi="Times New Roman" w:eastAsia="Times New Roman" w:cs="Times New Roman"/>
          <w:sz w:val="24"/>
        </w:rPr>
      </w:pPr>
      <w:r>
        <w:rPr>
          <w:rFonts w:eastAsia="Times New Roman" w:cs="Times New Roman" w:ascii="Times New Roman" w:hAnsi="Times New Roman"/>
          <w:sz w:val="24"/>
        </w:rPr>
        <w:t xml:space="preserve">where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are or include patentable subject-matter: the right to register them as a patent and to further exploit such a patent to the fullest extent;</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1420" w:leader="none"/>
        </w:tabs>
        <w:spacing w:lineRule="auto" w:line="257"/>
        <w:ind w:hanging="719" w:left="1420" w:right="140"/>
        <w:rPr>
          <w:rFonts w:ascii="Times New Roman" w:hAnsi="Times New Roman" w:eastAsia="Times New Roman" w:cs="Times New Roman"/>
          <w:sz w:val="24"/>
        </w:rPr>
      </w:pPr>
      <w:r>
        <w:rPr>
          <w:rFonts w:eastAsia="Times New Roman" w:cs="Times New Roman" w:ascii="Times New Roman" w:hAnsi="Times New Roman"/>
          <w:sz w:val="24"/>
        </w:rPr>
        <w:t xml:space="preserve">where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are or include logos or subject-matter which could be registered as a trademark: the right to register that logo or subject-matter as a trademark and to further exploit and use it;</w:t>
      </w:r>
    </w:p>
    <w:p>
      <w:pPr>
        <w:pStyle w:val="Normal"/>
        <w:spacing w:lineRule="exact" w:line="17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1420" w:leader="none"/>
        </w:tabs>
        <w:spacing w:lineRule="auto" w:line="247"/>
        <w:ind w:hanging="719" w:left="1420" w:right="120"/>
        <w:rPr>
          <w:rFonts w:ascii="Times New Roman" w:hAnsi="Times New Roman" w:eastAsia="Times New Roman" w:cs="Times New Roman"/>
          <w:sz w:val="24"/>
        </w:rPr>
      </w:pPr>
      <w:r>
        <w:rPr>
          <w:rFonts w:eastAsia="Times New Roman" w:cs="Times New Roman" w:ascii="Times New Roman" w:hAnsi="Times New Roman"/>
          <w:sz w:val="24"/>
        </w:rPr>
        <w:t xml:space="preserve">where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are or include know-how: the right to use such know-how as is necessary to make use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to the full extent provided for by the contract, and the right to make it available to contractors or subcontractors acting on behalf of the contracting authority, subject to their signing of adequate confidentiality undertakings where necessary;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0" behindDoc="1" locked="0" layoutInCell="1" allowOverlap="1">
                <wp:simplePos x="0" y="0"/>
                <wp:positionH relativeFrom="column">
                  <wp:posOffset>-4445</wp:posOffset>
                </wp:positionH>
                <wp:positionV relativeFrom="paragraph">
                  <wp:posOffset>707390</wp:posOffset>
                </wp:positionV>
                <wp:extent cx="6121400" cy="0"/>
                <wp:effectExtent l="0" t="3175" r="0" b="3175"/>
                <wp:wrapNone/>
                <wp:docPr id="19"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5pt,55.7pt" to="481.6pt,55.7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16</w:t>
      </w:r>
    </w:p>
    <w:p>
      <w:pPr>
        <w:sectPr>
          <w:type w:val="nextPage"/>
          <w:pgSz w:w="11906" w:h="16838"/>
          <w:pgMar w:left="1140" w:right="1126" w:gutter="0" w:header="0" w:top="714"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40" w:right="1126" w:gutter="0" w:header="0" w:top="714" w:footer="0" w:bottom="39"/>
          <w:formProt w:val="false"/>
          <w:textDirection w:val="lrTb"/>
          <w:docGrid w:type="default" w:linePitch="360" w:charSpace="0"/>
        </w:sectPr>
      </w:pPr>
    </w:p>
    <w:p>
      <w:pPr>
        <w:pStyle w:val="Normal"/>
        <w:numPr>
          <w:ilvl w:val="0"/>
          <w:numId w:val="31"/>
        </w:numPr>
        <w:tabs>
          <w:tab w:val="clear" w:pos="720"/>
          <w:tab w:val="left" w:pos="1420" w:leader="none"/>
        </w:tabs>
        <w:spacing w:lineRule="auto" w:line="257"/>
        <w:ind w:hanging="719" w:left="1420" w:right="40"/>
        <w:rPr>
          <w:rFonts w:ascii="Times New Roman" w:hAnsi="Times New Roman" w:eastAsia="Times New Roman" w:cs="Times New Roman"/>
          <w:sz w:val="24"/>
        </w:rPr>
      </w:pPr>
      <w:bookmarkStart w:id="16" w:name="page17"/>
      <w:bookmarkEnd w:id="16"/>
      <w:r>
        <w:rPr>
          <w:rFonts w:eastAsia="Times New Roman" w:cs="Times New Roman" w:ascii="Times New Roman" w:hAnsi="Times New Roman"/>
          <w:sz w:val="24"/>
        </w:rPr>
        <w:t xml:space="preserve">where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are documents: the right to store and archive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in line with the document management rules applicable to the contracting authority, including digitisation or converting the format for preservation or new use purposes;</w:t>
      </w:r>
    </w:p>
    <w:p>
      <w:pPr>
        <w:pStyle w:val="Normal"/>
        <w:spacing w:lineRule="exact" w:line="17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1"/>
        </w:numPr>
        <w:tabs>
          <w:tab w:val="clear" w:pos="720"/>
          <w:tab w:val="left" w:pos="1420" w:leader="none"/>
        </w:tabs>
        <w:spacing w:lineRule="auto" w:line="257"/>
        <w:ind w:hanging="719" w:left="1420" w:right="20"/>
        <w:jc w:val="both"/>
        <w:rPr>
          <w:rFonts w:ascii="Times New Roman" w:hAnsi="Times New Roman" w:eastAsia="Times New Roman" w:cs="Times New Roman"/>
          <w:sz w:val="24"/>
        </w:rPr>
      </w:pPr>
      <w:r>
        <w:rPr>
          <w:rFonts w:eastAsia="Times New Roman" w:cs="Times New Roman" w:ascii="Times New Roman" w:hAnsi="Times New Roman"/>
          <w:sz w:val="24"/>
        </w:rPr>
        <w:t xml:space="preserve">where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are or incorporate software, including source code, object code and, where relevant, documentation, preparatory materials and manuals, in addition to the other rights mentioned in this Article:</w:t>
      </w:r>
    </w:p>
    <w:p>
      <w:pPr>
        <w:pStyle w:val="Normal"/>
        <w:spacing w:lineRule="exact" w:line="17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31"/>
        </w:numPr>
        <w:tabs>
          <w:tab w:val="clear" w:pos="720"/>
          <w:tab w:val="left" w:pos="2120" w:leader="none"/>
        </w:tabs>
        <w:spacing w:lineRule="auto" w:line="271"/>
        <w:ind w:hanging="709" w:left="2120" w:right="340"/>
        <w:rPr>
          <w:rFonts w:ascii="Times New Roman" w:hAnsi="Times New Roman" w:eastAsia="Times New Roman" w:cs="Times New Roman"/>
          <w:sz w:val="24"/>
        </w:rPr>
      </w:pPr>
      <w:r>
        <w:rPr>
          <w:rFonts w:eastAsia="Times New Roman" w:cs="Times New Roman" w:ascii="Times New Roman" w:hAnsi="Times New Roman"/>
          <w:sz w:val="24"/>
        </w:rPr>
        <w:t>end-user rights, for all uses by the Union or by subcontractors which result from the contract and from the intention of the parties;</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31"/>
        </w:numPr>
        <w:tabs>
          <w:tab w:val="clear" w:pos="720"/>
          <w:tab w:val="left" w:pos="2180" w:leader="none"/>
        </w:tabs>
        <w:spacing w:lineRule="atLeast" w:line="0"/>
        <w:ind w:hanging="769" w:left="2180" w:right="0"/>
        <w:rPr>
          <w:rFonts w:ascii="Times New Roman" w:hAnsi="Times New Roman" w:eastAsia="Times New Roman" w:cs="Times New Roman"/>
          <w:sz w:val="24"/>
        </w:rPr>
      </w:pPr>
      <w:r>
        <w:rPr>
          <w:rFonts w:eastAsia="Times New Roman" w:cs="Times New Roman" w:ascii="Times New Roman" w:hAnsi="Times New Roman"/>
          <w:sz w:val="24"/>
        </w:rPr>
        <w:t>the rights to decompile or disassemble the software;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31"/>
        </w:numPr>
        <w:tabs>
          <w:tab w:val="clear" w:pos="720"/>
          <w:tab w:val="left" w:pos="1420" w:leader="none"/>
        </w:tabs>
        <w:spacing w:lineRule="auto" w:line="250"/>
        <w:ind w:hanging="659" w:left="1420" w:right="20"/>
        <w:jc w:val="both"/>
        <w:rPr>
          <w:rFonts w:ascii="Times New Roman" w:hAnsi="Times New Roman" w:eastAsia="Times New Roman" w:cs="Times New Roman"/>
          <w:sz w:val="24"/>
        </w:rPr>
      </w:pPr>
      <w:r>
        <w:rPr>
          <w:rFonts w:eastAsia="Times New Roman" w:cs="Times New Roman" w:ascii="Times New Roman" w:hAnsi="Times New Roman"/>
          <w:sz w:val="24"/>
        </w:rPr>
        <w:t xml:space="preserve">to the extent that the contractor may invoke moral rights, the right for the contracting authority, except where otherwise provided in the contract, to publish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with or without mentioning the name(s) of the </w:t>
      </w:r>
      <w:r>
        <w:rPr>
          <w:rFonts w:eastAsia="Times New Roman" w:cs="Times New Roman" w:ascii="Times New Roman" w:hAnsi="Times New Roman"/>
          <w:i/>
          <w:sz w:val="24"/>
        </w:rPr>
        <w:t>creator</w:t>
      </w:r>
      <w:r>
        <w:rPr>
          <w:rFonts w:eastAsia="Times New Roman" w:cs="Times New Roman" w:ascii="Times New Roman" w:hAnsi="Times New Roman"/>
          <w:sz w:val="24"/>
        </w:rPr>
        <w:t xml:space="preserve">(s), and the right to decide when and whether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may be disclosed and published.</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0" w:right="60"/>
        <w:rPr/>
      </w:pPr>
      <w:r>
        <w:rPr>
          <w:rFonts w:eastAsia="Times New Roman" w:cs="Times New Roman" w:ascii="Times New Roman" w:hAnsi="Times New Roman"/>
          <w:sz w:val="24"/>
        </w:rPr>
        <w:t xml:space="preserve">The contractor warrants that the exclusive rights and the modes of exploitation may be exercised by the Union on all parts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irrespective of whether they are created by the contractor or consist of </w:t>
      </w:r>
      <w:r>
        <w:rPr>
          <w:rFonts w:eastAsia="Times New Roman" w:cs="Times New Roman" w:ascii="Times New Roman" w:hAnsi="Times New Roman"/>
          <w:i/>
          <w:sz w:val="24"/>
        </w:rPr>
        <w:t>pre-existing materials</w:t>
      </w:r>
      <w:r>
        <w:rPr>
          <w:rFonts w:eastAsia="Times New Roman" w:cs="Times New Roman" w:ascii="Times New Roman" w:hAnsi="Times New Roman"/>
          <w:sz w:val="24"/>
        </w:rPr>
        <w:t>.</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700" w:right="20"/>
        <w:rPr/>
      </w:pPr>
      <w:r>
        <w:rPr>
          <w:rFonts w:eastAsia="Times New Roman" w:cs="Times New Roman" w:ascii="Times New Roman" w:hAnsi="Times New Roman"/>
          <w:sz w:val="24"/>
        </w:rPr>
        <w:t xml:space="preserve">Where </w:t>
      </w:r>
      <w:r>
        <w:rPr>
          <w:rFonts w:eastAsia="Times New Roman" w:cs="Times New Roman" w:ascii="Times New Roman" w:hAnsi="Times New Roman"/>
          <w:i/>
          <w:sz w:val="24"/>
        </w:rPr>
        <w:t>pre-existing materials</w:t>
      </w:r>
      <w:r>
        <w:rPr>
          <w:rFonts w:eastAsia="Times New Roman" w:cs="Times New Roman" w:ascii="Times New Roman" w:hAnsi="Times New Roman"/>
          <w:sz w:val="24"/>
        </w:rPr>
        <w:t xml:space="preserve"> are inserted in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the contracting authority may accept reasonable restrictions impacting on the above list, provided that the said materials are easily identifiable and separable from the rest, that they do not correspond to substantial elements of the </w:t>
      </w:r>
      <w:r>
        <w:rPr>
          <w:rFonts w:eastAsia="Times New Roman" w:cs="Times New Roman" w:ascii="Times New Roman" w:hAnsi="Times New Roman"/>
          <w:i/>
          <w:sz w:val="24"/>
        </w:rPr>
        <w:t>results</w:t>
      </w:r>
      <w:r>
        <w:rPr>
          <w:rFonts w:eastAsia="Times New Roman" w:cs="Times New Roman" w:ascii="Times New Roman" w:hAnsi="Times New Roman"/>
          <w:sz w:val="24"/>
        </w:rPr>
        <w:t>, and that, should the need arise, satisfactory replacement solutions exist, at no additional cost to the contracting authority. In such a case, the contractor must inform the contracting authority before making such a choice and the contracting authority has the right to refuse it.</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tLeast" w:line="0"/>
        <w:rPr/>
      </w:pPr>
      <w:r>
        <w:rPr>
          <w:rFonts w:eastAsia="Times New Roman" w:cs="Times New Roman" w:ascii="Times New Roman" w:hAnsi="Times New Roman"/>
          <w:b/>
          <w:sz w:val="24"/>
        </w:rPr>
        <w:t>13.4.</w:t>
      </w:r>
      <w:r>
        <w:rPr>
          <w:rFonts w:eastAsia="Times New Roman" w:cs="Times New Roman" w:ascii="Times New Roman" w:hAnsi="Times New Roman"/>
        </w:rPr>
        <w:tab/>
      </w:r>
      <w:r>
        <w:rPr>
          <w:rFonts w:eastAsia="Times New Roman" w:cs="Times New Roman" w:ascii="Times New Roman" w:hAnsi="Times New Roman"/>
          <w:b/>
          <w:sz w:val="23"/>
        </w:rPr>
        <w:t>Identification of pre-existing rights</w:t>
      </w:r>
    </w:p>
    <w:p>
      <w:pPr>
        <w:pStyle w:val="Normal"/>
        <w:spacing w:lineRule="exact" w:line="23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50"/>
        <w:ind w:left="700" w:right="40"/>
        <w:rPr/>
      </w:pPr>
      <w:r>
        <w:rPr>
          <w:rFonts w:eastAsia="Times New Roman" w:cs="Times New Roman" w:ascii="Times New Roman" w:hAnsi="Times New Roman"/>
          <w:sz w:val="24"/>
        </w:rPr>
        <w:t xml:space="preserve">When delivering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the contractor must warrant that, for any use that the contracting authority may envisage within the limits set in the contract,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and the </w:t>
      </w:r>
      <w:r>
        <w:rPr>
          <w:rFonts w:eastAsia="Times New Roman" w:cs="Times New Roman" w:ascii="Times New Roman" w:hAnsi="Times New Roman"/>
          <w:i/>
          <w:sz w:val="24"/>
        </w:rPr>
        <w:t>pre-existing material</w:t>
      </w:r>
      <w:r>
        <w:rPr>
          <w:rFonts w:eastAsia="Times New Roman" w:cs="Times New Roman" w:ascii="Times New Roman" w:hAnsi="Times New Roman"/>
          <w:sz w:val="24"/>
        </w:rPr>
        <w:t xml:space="preserve"> incorporated in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are free of claims from </w:t>
      </w:r>
      <w:r>
        <w:rPr>
          <w:rFonts w:eastAsia="Times New Roman" w:cs="Times New Roman" w:ascii="Times New Roman" w:hAnsi="Times New Roman"/>
          <w:i/>
          <w:sz w:val="24"/>
        </w:rPr>
        <w:t>creators</w:t>
      </w:r>
      <w:r>
        <w:rPr>
          <w:rFonts w:eastAsia="Times New Roman" w:cs="Times New Roman" w:ascii="Times New Roman" w:hAnsi="Times New Roman"/>
          <w:sz w:val="24"/>
        </w:rPr>
        <w:t xml:space="preserve"> or from any</w:t>
      </w:r>
      <w:r>
        <w:rPr>
          <w:rFonts w:eastAsia="Times New Roman" w:cs="Times New Roman" w:ascii="Times New Roman" w:hAnsi="Times New Roman"/>
          <w:i/>
          <w:sz w:val="24"/>
        </w:rPr>
        <w:t xml:space="preserve"> </w:t>
      </w:r>
      <w:r>
        <w:rPr>
          <w:rFonts w:eastAsia="Times New Roman" w:cs="Times New Roman" w:ascii="Times New Roman" w:hAnsi="Times New Roman"/>
          <w:sz w:val="24"/>
        </w:rPr>
        <w:t xml:space="preserve">third parties and all the necessary </w:t>
      </w:r>
      <w:r>
        <w:rPr>
          <w:rFonts w:eastAsia="Times New Roman" w:cs="Times New Roman" w:ascii="Times New Roman" w:hAnsi="Times New Roman"/>
          <w:i/>
          <w:sz w:val="24"/>
        </w:rPr>
        <w:t>pre-existing rights</w:t>
      </w:r>
      <w:r>
        <w:rPr>
          <w:rFonts w:eastAsia="Times New Roman" w:cs="Times New Roman" w:ascii="Times New Roman" w:hAnsi="Times New Roman"/>
          <w:sz w:val="24"/>
        </w:rPr>
        <w:t xml:space="preserve"> have been obtained or licensed.</w:t>
      </w:r>
    </w:p>
    <w:p>
      <w:pPr>
        <w:pStyle w:val="Normal"/>
        <w:spacing w:lineRule="exact" w:line="1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700" w:right="40"/>
        <w:rPr/>
      </w:pPr>
      <w:r>
        <w:rPr>
          <w:rFonts w:eastAsia="Times New Roman" w:cs="Times New Roman" w:ascii="Times New Roman" w:hAnsi="Times New Roman"/>
          <w:sz w:val="24"/>
        </w:rPr>
        <w:t xml:space="preserve">To that effect, the contractor must establish a list of all </w:t>
      </w:r>
      <w:r>
        <w:rPr>
          <w:rFonts w:eastAsia="Times New Roman" w:cs="Times New Roman" w:ascii="Times New Roman" w:hAnsi="Times New Roman"/>
          <w:i/>
          <w:sz w:val="24"/>
        </w:rPr>
        <w:t>pre-existing rights</w:t>
      </w:r>
      <w:r>
        <w:rPr>
          <w:rFonts w:eastAsia="Times New Roman" w:cs="Times New Roman" w:ascii="Times New Roman" w:hAnsi="Times New Roman"/>
          <w:sz w:val="24"/>
        </w:rPr>
        <w:t xml:space="preserve"> to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of the contract or parts thereof, including identification of the rights' owners. If there are no </w:t>
      </w:r>
      <w:r>
        <w:rPr>
          <w:rFonts w:eastAsia="Times New Roman" w:cs="Times New Roman" w:ascii="Times New Roman" w:hAnsi="Times New Roman"/>
          <w:i/>
          <w:sz w:val="24"/>
        </w:rPr>
        <w:t>pre-existing rights</w:t>
      </w:r>
      <w:r>
        <w:rPr>
          <w:rFonts w:eastAsia="Times New Roman" w:cs="Times New Roman" w:ascii="Times New Roman" w:hAnsi="Times New Roman"/>
          <w:sz w:val="24"/>
        </w:rPr>
        <w:t xml:space="preserve"> to the </w:t>
      </w:r>
      <w:r>
        <w:rPr>
          <w:rFonts w:eastAsia="Times New Roman" w:cs="Times New Roman" w:ascii="Times New Roman" w:hAnsi="Times New Roman"/>
          <w:i/>
          <w:sz w:val="24"/>
        </w:rPr>
        <w:t>results</w:t>
      </w:r>
      <w:r>
        <w:rPr>
          <w:rFonts w:eastAsia="Times New Roman" w:cs="Times New Roman" w:ascii="Times New Roman" w:hAnsi="Times New Roman"/>
          <w:sz w:val="24"/>
        </w:rPr>
        <w:t>, the contractor must provide a declaration to that effect. The</w:t>
      </w:r>
      <w:r>
        <w:rPr>
          <w:rFonts w:eastAsia="Times New Roman" w:cs="Times New Roman" w:ascii="Times New Roman" w:hAnsi="Times New Roman"/>
          <w:i/>
          <w:sz w:val="24"/>
        </w:rPr>
        <w:t xml:space="preserve"> </w:t>
      </w:r>
      <w:r>
        <w:rPr>
          <w:rFonts w:eastAsia="Times New Roman" w:cs="Times New Roman" w:ascii="Times New Roman" w:hAnsi="Times New Roman"/>
          <w:sz w:val="24"/>
        </w:rPr>
        <w:t>contractor must provide the contracting authority with this list or declaration, together with the invoice for payment of the balance at the latest.</w:t>
      </w:r>
    </w:p>
    <w:p>
      <w:pPr>
        <w:pStyle w:val="Normal"/>
        <w:spacing w:lineRule="exact" w:line="19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tLeast" w:line="0"/>
        <w:rPr/>
      </w:pPr>
      <w:r>
        <w:rPr>
          <w:rFonts w:eastAsia="Times New Roman" w:cs="Times New Roman" w:ascii="Times New Roman" w:hAnsi="Times New Roman"/>
          <w:b/>
          <w:sz w:val="24"/>
        </w:rPr>
        <w:t>13.5.</w:t>
      </w:r>
      <w:r>
        <w:rPr>
          <w:rFonts w:eastAsia="Times New Roman" w:cs="Times New Roman" w:ascii="Times New Roman" w:hAnsi="Times New Roman"/>
        </w:rPr>
        <w:tab/>
      </w:r>
      <w:r>
        <w:rPr>
          <w:rFonts w:eastAsia="Times New Roman" w:cs="Times New Roman" w:ascii="Times New Roman" w:hAnsi="Times New Roman"/>
          <w:b/>
          <w:sz w:val="23"/>
        </w:rPr>
        <w:t>Evidence of granting of pre-existing rights</w:t>
      </w:r>
    </w:p>
    <w:p>
      <w:pPr>
        <w:pStyle w:val="Normal"/>
        <w:spacing w:lineRule="exact" w:line="24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50"/>
        <w:ind w:left="700" w:right="260"/>
        <w:rPr/>
      </w:pPr>
      <w:r>
        <w:rPr>
          <w:rFonts w:eastAsia="Times New Roman" w:cs="Times New Roman" w:ascii="Times New Roman" w:hAnsi="Times New Roman"/>
          <w:sz w:val="24"/>
        </w:rPr>
        <w:t xml:space="preserve">Upon request by the contracting authority, the contractor must provide evidence that it has ownership of, or the right to use, all the listed </w:t>
      </w:r>
      <w:r>
        <w:rPr>
          <w:rFonts w:eastAsia="Times New Roman" w:cs="Times New Roman" w:ascii="Times New Roman" w:hAnsi="Times New Roman"/>
          <w:i/>
          <w:sz w:val="24"/>
        </w:rPr>
        <w:t>pre-existing rights</w:t>
      </w:r>
      <w:r>
        <w:rPr>
          <w:rFonts w:eastAsia="Times New Roman" w:cs="Times New Roman" w:ascii="Times New Roman" w:hAnsi="Times New Roman"/>
          <w:sz w:val="24"/>
        </w:rPr>
        <w:t>, except for the rights owned or licensed by the Union. The contracting authority may request this evidence even after the end of the contract.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1" behindDoc="1" locked="0" layoutInCell="1" allowOverlap="1">
                <wp:simplePos x="0" y="0"/>
                <wp:positionH relativeFrom="column">
                  <wp:posOffset>-4445</wp:posOffset>
                </wp:positionH>
                <wp:positionV relativeFrom="paragraph">
                  <wp:posOffset>1108710</wp:posOffset>
                </wp:positionV>
                <wp:extent cx="6121400" cy="0"/>
                <wp:effectExtent l="0" t="3175" r="0" b="3175"/>
                <wp:wrapNone/>
                <wp:docPr id="20"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5pt,87.3pt" to="481.6pt,87.3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17</w:t>
      </w:r>
    </w:p>
    <w:p>
      <w:pPr>
        <w:sectPr>
          <w:type w:val="nextPage"/>
          <w:pgSz w:w="11906" w:h="16838"/>
          <w:pgMar w:left="1140" w:right="1126" w:gutter="0" w:header="0" w:top="594"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40" w:right="1126" w:gutter="0" w:header="0" w:top="594" w:footer="0" w:bottom="39"/>
          <w:formProt w:val="false"/>
          <w:textDirection w:val="lrTb"/>
          <w:docGrid w:type="default" w:linePitch="360" w:charSpace="0"/>
        </w:sectPr>
      </w:pPr>
    </w:p>
    <w:p>
      <w:pPr>
        <w:pStyle w:val="Normal"/>
        <w:spacing w:lineRule="auto" w:line="247"/>
        <w:ind w:left="700" w:right="60"/>
        <w:rPr>
          <w:rFonts w:ascii="Times New Roman" w:hAnsi="Times New Roman" w:eastAsia="Times New Roman" w:cs="Times New Roman"/>
          <w:sz w:val="24"/>
        </w:rPr>
      </w:pPr>
      <w:bookmarkStart w:id="17" w:name="page18"/>
      <w:bookmarkEnd w:id="17"/>
      <w:r>
        <w:rPr>
          <w:rFonts w:eastAsia="Times New Roman" w:cs="Times New Roman" w:ascii="Times New Roman" w:hAnsi="Times New Roman"/>
          <w:sz w:val="24"/>
        </w:rPr>
        <w:t>This evidence may refer, for example, to rights to: parts of other documents, images, graphs, fonts, tables, data, software, technical inventions, know-how, IT development tools, routines, subroutines or other programs ('background technology'), concepts, designs, installations or pieces of art, data, source or background materials or any other parts of external origin.</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This evidence must include, as appropriate:</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1420" w:leader="none"/>
        </w:tabs>
        <w:spacing w:lineRule="atLeast" w:line="0"/>
        <w:ind w:hanging="719" w:left="1420" w:right="0"/>
        <w:rPr>
          <w:rFonts w:ascii="Times New Roman" w:hAnsi="Times New Roman" w:eastAsia="Times New Roman" w:cs="Times New Roman"/>
          <w:sz w:val="24"/>
        </w:rPr>
      </w:pPr>
      <w:r>
        <w:rPr>
          <w:rFonts w:eastAsia="Times New Roman" w:cs="Times New Roman" w:ascii="Times New Roman" w:hAnsi="Times New Roman"/>
          <w:sz w:val="24"/>
        </w:rPr>
        <w:t>the name and version number of a software product;</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1420" w:leader="none"/>
        </w:tabs>
        <w:spacing w:lineRule="auto" w:line="276"/>
        <w:ind w:hanging="719" w:left="1420" w:right="240"/>
        <w:rPr>
          <w:rFonts w:ascii="Times New Roman" w:hAnsi="Times New Roman" w:eastAsia="Times New Roman" w:cs="Times New Roman"/>
          <w:sz w:val="24"/>
        </w:rPr>
      </w:pPr>
      <w:r>
        <w:rPr>
          <w:rFonts w:eastAsia="Times New Roman" w:cs="Times New Roman" w:ascii="Times New Roman" w:hAnsi="Times New Roman"/>
          <w:sz w:val="24"/>
        </w:rPr>
        <w:t xml:space="preserve">the full identification of the work and its author, developer, </w:t>
      </w:r>
      <w:r>
        <w:rPr>
          <w:rFonts w:eastAsia="Times New Roman" w:cs="Times New Roman" w:ascii="Times New Roman" w:hAnsi="Times New Roman"/>
          <w:i/>
          <w:sz w:val="24"/>
        </w:rPr>
        <w:t>creator</w:t>
      </w:r>
      <w:r>
        <w:rPr>
          <w:rFonts w:eastAsia="Times New Roman" w:cs="Times New Roman" w:ascii="Times New Roman" w:hAnsi="Times New Roman"/>
          <w:sz w:val="24"/>
        </w:rPr>
        <w:t>, translator, data entry person, graphic designer, publisher, editor, photographer, producer;</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1420" w:leader="none"/>
        </w:tabs>
        <w:spacing w:lineRule="auto" w:line="271"/>
        <w:ind w:hanging="719" w:left="1420" w:right="500"/>
        <w:rPr>
          <w:rFonts w:ascii="Times New Roman" w:hAnsi="Times New Roman" w:eastAsia="Times New Roman" w:cs="Times New Roman"/>
          <w:sz w:val="24"/>
        </w:rPr>
      </w:pPr>
      <w:r>
        <w:rPr>
          <w:rFonts w:eastAsia="Times New Roman" w:cs="Times New Roman" w:ascii="Times New Roman" w:hAnsi="Times New Roman"/>
          <w:sz w:val="24"/>
        </w:rPr>
        <w:t>a copy of the licence to use the product or of the agreement granting the relevant rights to the contractor or a reference to this licence;</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1420" w:leader="none"/>
        </w:tabs>
        <w:spacing w:lineRule="auto" w:line="254"/>
        <w:ind w:hanging="719" w:left="1420" w:right="760"/>
        <w:rPr>
          <w:rFonts w:ascii="Times New Roman" w:hAnsi="Times New Roman" w:eastAsia="Times New Roman" w:cs="Times New Roman"/>
          <w:sz w:val="24"/>
        </w:rPr>
      </w:pPr>
      <w:r>
        <w:rPr>
          <w:rFonts w:eastAsia="Times New Roman" w:cs="Times New Roman" w:ascii="Times New Roman" w:hAnsi="Times New Roman"/>
          <w:sz w:val="24"/>
        </w:rPr>
        <w:t xml:space="preserve">a copy of the agreement or extract from the employment contract granting the relevant rights to the contractor where parts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were created by its </w:t>
      </w:r>
      <w:r>
        <w:rPr>
          <w:rFonts w:eastAsia="Times New Roman" w:cs="Times New Roman" w:ascii="Times New Roman" w:hAnsi="Times New Roman"/>
          <w:i/>
          <w:sz w:val="24"/>
        </w:rPr>
        <w:t>personnel</w:t>
      </w:r>
      <w:r>
        <w:rPr>
          <w:rFonts w:eastAsia="Times New Roman" w:cs="Times New Roman" w:ascii="Times New Roman" w:hAnsi="Times New Roman"/>
          <w:sz w:val="24"/>
        </w:rPr>
        <w:t>;</w:t>
      </w:r>
    </w:p>
    <w:p>
      <w:pPr>
        <w:pStyle w:val="Normal"/>
        <w:spacing w:lineRule="exact" w:line="18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1420" w:leader="none"/>
        </w:tabs>
        <w:spacing w:lineRule="atLeast" w:line="0"/>
        <w:ind w:hanging="719" w:left="1420" w:right="0"/>
        <w:rPr>
          <w:rFonts w:ascii="Times New Roman" w:hAnsi="Times New Roman" w:eastAsia="Times New Roman" w:cs="Times New Roman"/>
          <w:sz w:val="24"/>
        </w:rPr>
      </w:pPr>
      <w:r>
        <w:rPr>
          <w:rFonts w:eastAsia="Times New Roman" w:cs="Times New Roman" w:ascii="Times New Roman" w:hAnsi="Times New Roman"/>
          <w:sz w:val="24"/>
        </w:rPr>
        <w:t>the text of the disclaimer notice if any.</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0" w:right="300"/>
        <w:rPr>
          <w:rFonts w:ascii="Times New Roman" w:hAnsi="Times New Roman" w:eastAsia="Times New Roman" w:cs="Times New Roman"/>
          <w:sz w:val="24"/>
        </w:rPr>
      </w:pPr>
      <w:r>
        <w:rPr>
          <w:rFonts w:eastAsia="Times New Roman" w:cs="Times New Roman" w:ascii="Times New Roman" w:hAnsi="Times New Roman"/>
          <w:sz w:val="24"/>
        </w:rPr>
        <w:t>Provision of evidence does not release the contractor from its responsibilities if it is found that it does not hold the necessary rights, regardless of when and by whom this fact is revealed.</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0" w:right="400"/>
        <w:jc w:val="both"/>
        <w:rPr/>
      </w:pPr>
      <w:r>
        <w:rPr>
          <w:rFonts w:eastAsia="Times New Roman" w:cs="Times New Roman" w:ascii="Times New Roman" w:hAnsi="Times New Roman"/>
          <w:sz w:val="24"/>
        </w:rPr>
        <w:t xml:space="preserve">The contractor also warrants that it possesses the relevant rights or powers to execute the transfer and that it has paid or has verified payment of all due fees including fees due to collecting societies, related to the final </w:t>
      </w:r>
      <w:r>
        <w:rPr>
          <w:rFonts w:eastAsia="Times New Roman" w:cs="Times New Roman" w:ascii="Times New Roman" w:hAnsi="Times New Roman"/>
          <w:i/>
          <w:sz w:val="24"/>
        </w:rPr>
        <w:t>results</w:t>
      </w:r>
      <w:r>
        <w:rPr>
          <w:rFonts w:eastAsia="Times New Roman" w:cs="Times New Roman" w:ascii="Times New Roman" w:hAnsi="Times New Roman"/>
          <w:sz w:val="24"/>
        </w:rPr>
        <w:t>.</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tLeast" w:line="0"/>
        <w:rPr/>
      </w:pPr>
      <w:r>
        <w:rPr>
          <w:rFonts w:eastAsia="Times New Roman" w:cs="Times New Roman" w:ascii="Times New Roman" w:hAnsi="Times New Roman"/>
          <w:b/>
          <w:sz w:val="24"/>
        </w:rPr>
        <w:t>13.6.</w:t>
        <w:tab/>
        <w:t>Quotation of works in the result</w:t>
      </w:r>
    </w:p>
    <w:p>
      <w:pPr>
        <w:pStyle w:val="Normal"/>
        <w:spacing w:lineRule="exact" w:line="2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64"/>
        <w:ind w:left="700" w:right="80"/>
        <w:rPr/>
      </w:pPr>
      <w:r>
        <w:rPr>
          <w:rFonts w:eastAsia="Times New Roman" w:cs="Times New Roman" w:ascii="Times New Roman" w:hAnsi="Times New Roman"/>
          <w:sz w:val="23"/>
        </w:rPr>
        <w:t xml:space="preserve">In the </w:t>
      </w:r>
      <w:r>
        <w:rPr>
          <w:rFonts w:eastAsia="Times New Roman" w:cs="Times New Roman" w:ascii="Times New Roman" w:hAnsi="Times New Roman"/>
          <w:i/>
          <w:sz w:val="23"/>
        </w:rPr>
        <w:t>result</w:t>
      </w:r>
      <w:r>
        <w:rPr>
          <w:rFonts w:eastAsia="Times New Roman" w:cs="Times New Roman" w:ascii="Times New Roman" w:hAnsi="Times New Roman"/>
          <w:sz w:val="23"/>
        </w:rPr>
        <w:t>, the contractor must clearly point out all quotations of existing works. The complete reference should include, as appropriate, the following: name of the author, title of the work, date and place of publication, date of creation, address of publication on the internet, number, volume and other information that allows the origin to be easily identified.</w:t>
      </w:r>
    </w:p>
    <w:p>
      <w:pPr>
        <w:pStyle w:val="Normal"/>
        <w:spacing w:lineRule="exact" w:line="178"/>
        <w:rPr>
          <w:rFonts w:ascii="Times New Roman" w:hAnsi="Times New Roman" w:eastAsia="Times New Roman" w:cs="Times New Roman"/>
          <w:sz w:val="23"/>
        </w:rPr>
      </w:pPr>
      <w:r>
        <w:rPr>
          <w:rFonts w:eastAsia="Times New Roman" w:cs="Times New Roman" w:ascii="Times New Roman" w:hAnsi="Times New Roman"/>
          <w:sz w:val="23"/>
        </w:rPr>
      </w:r>
    </w:p>
    <w:p>
      <w:pPr>
        <w:pStyle w:val="Normal"/>
        <w:tabs>
          <w:tab w:val="clear" w:pos="720"/>
          <w:tab w:val="left" w:pos="680" w:leader="none"/>
        </w:tabs>
        <w:spacing w:lineRule="atLeast" w:line="0"/>
        <w:rPr/>
      </w:pPr>
      <w:r>
        <w:rPr>
          <w:rFonts w:eastAsia="Times New Roman" w:cs="Times New Roman" w:ascii="Times New Roman" w:hAnsi="Times New Roman"/>
          <w:b/>
          <w:sz w:val="24"/>
        </w:rPr>
        <w:t>13.7.</w:t>
        <w:tab/>
        <w:t>Moral rights of creators</w:t>
      </w:r>
    </w:p>
    <w:p>
      <w:pPr>
        <w:pStyle w:val="Normal"/>
        <w:spacing w:lineRule="exact" w:line="2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6"/>
        <w:ind w:left="700" w:right="560"/>
        <w:rPr/>
      </w:pPr>
      <w:r>
        <w:rPr>
          <w:rFonts w:eastAsia="Times New Roman" w:cs="Times New Roman" w:ascii="Times New Roman" w:hAnsi="Times New Roman"/>
          <w:sz w:val="24"/>
        </w:rPr>
        <w:t xml:space="preserve">By delivering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the contractor warrants that the </w:t>
      </w:r>
      <w:r>
        <w:rPr>
          <w:rFonts w:eastAsia="Times New Roman" w:cs="Times New Roman" w:ascii="Times New Roman" w:hAnsi="Times New Roman"/>
          <w:i/>
          <w:sz w:val="24"/>
        </w:rPr>
        <w:t>creators</w:t>
      </w:r>
      <w:r>
        <w:rPr>
          <w:rFonts w:eastAsia="Times New Roman" w:cs="Times New Roman" w:ascii="Times New Roman" w:hAnsi="Times New Roman"/>
          <w:sz w:val="24"/>
        </w:rPr>
        <w:t xml:space="preserve"> will not object to the following on the basis of their moral rights under copyright:</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3"/>
        </w:numPr>
        <w:tabs>
          <w:tab w:val="clear" w:pos="720"/>
          <w:tab w:val="left" w:pos="1420" w:leader="none"/>
        </w:tabs>
        <w:spacing w:lineRule="auto" w:line="276"/>
        <w:ind w:hanging="719" w:left="1420" w:right="80"/>
        <w:rPr>
          <w:rFonts w:ascii="Times New Roman" w:hAnsi="Times New Roman" w:eastAsia="Times New Roman" w:cs="Times New Roman"/>
          <w:sz w:val="24"/>
        </w:rPr>
      </w:pPr>
      <w:r>
        <w:rPr>
          <w:rFonts w:eastAsia="Times New Roman" w:cs="Times New Roman" w:ascii="Times New Roman" w:hAnsi="Times New Roman"/>
          <w:sz w:val="24"/>
        </w:rPr>
        <w:t xml:space="preserve">that their names be mentioned or not mentioned when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are presented to the public;</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3"/>
        </w:numPr>
        <w:tabs>
          <w:tab w:val="clear" w:pos="720"/>
          <w:tab w:val="left" w:pos="1420" w:leader="none"/>
        </w:tabs>
        <w:spacing w:lineRule="auto" w:line="276"/>
        <w:ind w:hanging="719" w:left="1420" w:right="40"/>
        <w:rPr>
          <w:rFonts w:ascii="Times New Roman" w:hAnsi="Times New Roman" w:eastAsia="Times New Roman" w:cs="Times New Roman"/>
          <w:sz w:val="24"/>
        </w:rPr>
      </w:pPr>
      <w:r>
        <w:rPr>
          <w:rFonts w:eastAsia="Times New Roman" w:cs="Times New Roman" w:ascii="Times New Roman" w:hAnsi="Times New Roman"/>
          <w:sz w:val="24"/>
        </w:rPr>
        <w:t xml:space="preserve">that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be divulged or not after they have been delivered in their final version to the contracting authority;</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3"/>
        </w:numPr>
        <w:tabs>
          <w:tab w:val="clear" w:pos="720"/>
          <w:tab w:val="left" w:pos="1420" w:leader="none"/>
        </w:tabs>
        <w:spacing w:lineRule="auto" w:line="274"/>
        <w:ind w:hanging="719" w:left="1420" w:right="740"/>
        <w:rPr>
          <w:rFonts w:ascii="Times New Roman" w:hAnsi="Times New Roman" w:eastAsia="Times New Roman" w:cs="Times New Roman"/>
          <w:sz w:val="24"/>
        </w:rPr>
      </w:pPr>
      <w:r>
        <w:rPr>
          <w:rFonts w:eastAsia="Times New Roman" w:cs="Times New Roman" w:ascii="Times New Roman" w:hAnsi="Times New Roman"/>
          <w:sz w:val="24"/>
        </w:rPr>
        <w:t xml:space="preserve">that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be adapted, provided that this is done in a manner which is not prejudicial to the </w:t>
      </w:r>
      <w:r>
        <w:rPr>
          <w:rFonts w:eastAsia="Times New Roman" w:cs="Times New Roman" w:ascii="Times New Roman" w:hAnsi="Times New Roman"/>
          <w:i/>
          <w:sz w:val="24"/>
        </w:rPr>
        <w:t>creator</w:t>
      </w:r>
      <w:r>
        <w:rPr>
          <w:rFonts w:eastAsia="Times New Roman" w:cs="Times New Roman" w:ascii="Times New Roman" w:hAnsi="Times New Roman"/>
          <w:sz w:val="24"/>
        </w:rPr>
        <w:t>'s honour or reputation.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2" behindDoc="1" locked="0" layoutInCell="1" allowOverlap="1">
                <wp:simplePos x="0" y="0"/>
                <wp:positionH relativeFrom="column">
                  <wp:posOffset>-4445</wp:posOffset>
                </wp:positionH>
                <wp:positionV relativeFrom="paragraph">
                  <wp:posOffset>929005</wp:posOffset>
                </wp:positionV>
                <wp:extent cx="6121400" cy="0"/>
                <wp:effectExtent l="0" t="3175" r="0" b="3175"/>
                <wp:wrapNone/>
                <wp:docPr id="21"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5pt,73.15pt" to="481.6pt,73.1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18</w:t>
      </w:r>
    </w:p>
    <w:p>
      <w:pPr>
        <w:sectPr>
          <w:type w:val="nextPage"/>
          <w:pgSz w:w="11906" w:h="16838"/>
          <w:pgMar w:left="1140"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40" w:right="1126" w:gutter="0" w:header="0" w:top="718" w:footer="0" w:bottom="39"/>
          <w:formProt w:val="false"/>
          <w:textDirection w:val="lrTb"/>
          <w:docGrid w:type="default" w:linePitch="360" w:charSpace="0"/>
        </w:sectPr>
      </w:pPr>
    </w:p>
    <w:p>
      <w:pPr>
        <w:pStyle w:val="Normal"/>
        <w:spacing w:lineRule="auto" w:line="252"/>
        <w:ind w:left="707" w:right="40"/>
        <w:rPr/>
      </w:pPr>
      <w:bookmarkStart w:id="18" w:name="page19"/>
      <w:bookmarkEnd w:id="18"/>
      <w:r>
        <w:rPr>
          <w:rFonts w:eastAsia="Times New Roman" w:cs="Times New Roman" w:ascii="Times New Roman" w:hAnsi="Times New Roman"/>
          <w:sz w:val="24"/>
        </w:rPr>
        <w:t xml:space="preserve">If moral rights on parts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protected by copyright exist, the contractor must obtain the consent of </w:t>
      </w:r>
      <w:r>
        <w:rPr>
          <w:rFonts w:eastAsia="Times New Roman" w:cs="Times New Roman" w:ascii="Times New Roman" w:hAnsi="Times New Roman"/>
          <w:i/>
          <w:sz w:val="24"/>
        </w:rPr>
        <w:t>creators</w:t>
      </w:r>
      <w:r>
        <w:rPr>
          <w:rFonts w:eastAsia="Times New Roman" w:cs="Times New Roman" w:ascii="Times New Roman" w:hAnsi="Times New Roman"/>
          <w:sz w:val="24"/>
        </w:rPr>
        <w:t xml:space="preserve"> regarding the granting or waiver of the relevant moral rights in accordance with the applicable legal provisions and be ready to provide documentary evidence upon request.</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13.8.</w:t>
        <w:tab/>
        <w:t>Image rights and sound recordings</w:t>
      </w:r>
    </w:p>
    <w:p>
      <w:pPr>
        <w:pStyle w:val="Normal"/>
        <w:spacing w:lineRule="exact" w:line="2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5"/>
        <w:ind w:left="707" w:right="80"/>
        <w:rPr/>
      </w:pPr>
      <w:r>
        <w:rPr>
          <w:rFonts w:eastAsia="Times New Roman" w:cs="Times New Roman" w:ascii="Times New Roman" w:hAnsi="Times New Roman"/>
          <w:sz w:val="24"/>
        </w:rPr>
        <w:t xml:space="preserve">If natural persons appear in a </w:t>
      </w:r>
      <w:r>
        <w:rPr>
          <w:rFonts w:eastAsia="Times New Roman" w:cs="Times New Roman" w:ascii="Times New Roman" w:hAnsi="Times New Roman"/>
          <w:i/>
          <w:sz w:val="24"/>
        </w:rPr>
        <w:t>result</w:t>
      </w:r>
      <w:r>
        <w:rPr>
          <w:rFonts w:eastAsia="Times New Roman" w:cs="Times New Roman" w:ascii="Times New Roman" w:hAnsi="Times New Roman"/>
          <w:sz w:val="24"/>
        </w:rPr>
        <w:t xml:space="preserve"> or their voice or any other private element is recorded in a recognisable manner, the contractor must obtain a statement by these persons (or, in the case of minors, by the persons exercising parental authority) giving their permission for the described use of their image, voice or private element and, on request, submit a copy of the permission to the contracting authority. The contractor must take the necessary measures to obtain such consent in accordance with the applicable legal provisions.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13.9.</w:t>
      </w:r>
      <w:r>
        <w:rPr>
          <w:rFonts w:eastAsia="Times New Roman" w:cs="Times New Roman" w:ascii="Times New Roman" w:hAnsi="Times New Roman"/>
        </w:rPr>
        <w:tab/>
      </w:r>
      <w:r>
        <w:rPr>
          <w:rFonts w:eastAsia="Times New Roman" w:cs="Times New Roman" w:ascii="Times New Roman" w:hAnsi="Times New Roman"/>
          <w:b/>
          <w:sz w:val="23"/>
        </w:rPr>
        <w:t>Copyright notice for pre-existing rights</w:t>
      </w:r>
    </w:p>
    <w:p>
      <w:pPr>
        <w:pStyle w:val="Normal"/>
        <w:spacing w:lineRule="exact" w:line="23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45"/>
        <w:ind w:left="707" w:right="100"/>
        <w:rPr/>
      </w:pPr>
      <w:r>
        <w:rPr>
          <w:rFonts w:eastAsia="Times New Roman" w:cs="Times New Roman" w:ascii="Times New Roman" w:hAnsi="Times New Roman"/>
          <w:sz w:val="24"/>
        </w:rPr>
        <w:t xml:space="preserve">When the contractor retains </w:t>
      </w:r>
      <w:r>
        <w:rPr>
          <w:rFonts w:eastAsia="Times New Roman" w:cs="Times New Roman" w:ascii="Times New Roman" w:hAnsi="Times New Roman"/>
          <w:i/>
          <w:sz w:val="24"/>
        </w:rPr>
        <w:t>pre-existing rights</w:t>
      </w:r>
      <w:r>
        <w:rPr>
          <w:rFonts w:eastAsia="Times New Roman" w:cs="Times New Roman" w:ascii="Times New Roman" w:hAnsi="Times New Roman"/>
          <w:sz w:val="24"/>
        </w:rPr>
        <w:t xml:space="preserve"> on parts of the </w:t>
      </w:r>
      <w:r>
        <w:rPr>
          <w:rFonts w:eastAsia="Times New Roman" w:cs="Times New Roman" w:ascii="Times New Roman" w:hAnsi="Times New Roman"/>
          <w:i/>
          <w:sz w:val="24"/>
        </w:rPr>
        <w:t>results</w:t>
      </w:r>
      <w:r>
        <w:rPr>
          <w:rFonts w:eastAsia="Times New Roman" w:cs="Times New Roman" w:ascii="Times New Roman" w:hAnsi="Times New Roman"/>
          <w:sz w:val="24"/>
        </w:rPr>
        <w:t xml:space="preserve">, reference must be inserted to that effect when the </w:t>
      </w:r>
      <w:r>
        <w:rPr>
          <w:rFonts w:eastAsia="Times New Roman" w:cs="Times New Roman" w:ascii="Times New Roman" w:hAnsi="Times New Roman"/>
          <w:i/>
          <w:sz w:val="24"/>
        </w:rPr>
        <w:t>result</w:t>
      </w:r>
      <w:r>
        <w:rPr>
          <w:rFonts w:eastAsia="Times New Roman" w:cs="Times New Roman" w:ascii="Times New Roman" w:hAnsi="Times New Roman"/>
          <w:sz w:val="24"/>
        </w:rPr>
        <w:t xml:space="preserve"> is used as set out in Article 13.3, with the following disclaimer: '© — year — European Union. All rights reserved. Certain parts are licensed under conditions to the EU', or with any other equivalent disclaimer as the contracting authority may consider best appropriate, or as the parties may agree on a case-by-case basis. This does not apply where inserting such reference would be impossible, notably for practical reasons.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 w:right="0"/>
        <w:rPr>
          <w:rFonts w:ascii="Times New Roman" w:hAnsi="Times New Roman" w:eastAsia="Times New Roman" w:cs="Times New Roman"/>
          <w:b/>
          <w:sz w:val="24"/>
        </w:rPr>
      </w:pPr>
      <w:r>
        <w:rPr>
          <w:rFonts w:eastAsia="Times New Roman" w:cs="Times New Roman" w:ascii="Times New Roman" w:hAnsi="Times New Roman"/>
          <w:b/>
          <w:sz w:val="24"/>
        </w:rPr>
        <w:t>13.10. Visibility of Union funding and disclaimer</w:t>
      </w:r>
    </w:p>
    <w:p>
      <w:pPr>
        <w:pStyle w:val="Normal"/>
        <w:spacing w:lineRule="exact" w:line="2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64"/>
        <w:ind w:left="707" w:right="260"/>
        <w:rPr/>
      </w:pPr>
      <w:r>
        <w:rPr>
          <w:rFonts w:eastAsia="Times New Roman" w:cs="Times New Roman" w:ascii="Times New Roman" w:hAnsi="Times New Roman"/>
          <w:sz w:val="23"/>
        </w:rPr>
        <w:t xml:space="preserve">When making use of the </w:t>
      </w:r>
      <w:r>
        <w:rPr>
          <w:rFonts w:eastAsia="Times New Roman" w:cs="Times New Roman" w:ascii="Times New Roman" w:hAnsi="Times New Roman"/>
          <w:i/>
          <w:sz w:val="23"/>
        </w:rPr>
        <w:t>results</w:t>
      </w:r>
      <w:r>
        <w:rPr>
          <w:rFonts w:eastAsia="Times New Roman" w:cs="Times New Roman" w:ascii="Times New Roman" w:hAnsi="Times New Roman"/>
          <w:sz w:val="23"/>
        </w:rPr>
        <w:t xml:space="preserve"> , the contractor must declare that they have been produced under a contract with the Union and that the opinions expressed are those of the contractor only and do not represent the contracting authority's official position. The contracting authority may waive this obligation in writing or provide the text of the disclaimer.</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4"/>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FORCE MAJEURE</w:t>
      </w:r>
    </w:p>
    <w:p>
      <w:pPr>
        <w:pStyle w:val="Normal"/>
        <w:spacing w:lineRule="exact" w:line="2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74"/>
        <w:ind w:hanging="707" w:left="707" w:right="80"/>
        <w:rPr/>
      </w:pPr>
      <w:r>
        <w:rPr>
          <w:rFonts w:eastAsia="Times New Roman" w:cs="Times New Roman" w:ascii="Times New Roman" w:hAnsi="Times New Roman"/>
          <w:b/>
          <w:sz w:val="24"/>
        </w:rPr>
        <w:t>14.1.</w:t>
      </w:r>
      <w:r>
        <w:rPr>
          <w:rFonts w:eastAsia="Times New Roman" w:cs="Times New Roman" w:ascii="Times New Roman" w:hAnsi="Times New Roman"/>
        </w:rPr>
        <w:tab/>
      </w:r>
      <w:r>
        <w:rPr>
          <w:rFonts w:eastAsia="Times New Roman" w:cs="Times New Roman" w:ascii="Times New Roman" w:hAnsi="Times New Roman"/>
          <w:sz w:val="24"/>
        </w:rPr>
        <w:t xml:space="preserve">If a party is affected by </w:t>
      </w:r>
      <w:r>
        <w:rPr>
          <w:rFonts w:eastAsia="Times New Roman" w:cs="Times New Roman" w:ascii="Times New Roman" w:hAnsi="Times New Roman"/>
          <w:i/>
          <w:sz w:val="24"/>
        </w:rPr>
        <w:t>force majeure</w:t>
      </w:r>
      <w:r>
        <w:rPr>
          <w:rFonts w:eastAsia="Times New Roman" w:cs="Times New Roman" w:ascii="Times New Roman" w:hAnsi="Times New Roman"/>
          <w:sz w:val="24"/>
        </w:rPr>
        <w:t xml:space="preserve">, it must immediately </w:t>
      </w:r>
      <w:r>
        <w:rPr>
          <w:rFonts w:eastAsia="Times New Roman" w:cs="Times New Roman" w:ascii="Times New Roman" w:hAnsi="Times New Roman"/>
          <w:i/>
          <w:sz w:val="24"/>
        </w:rPr>
        <w:t>notify</w:t>
      </w:r>
      <w:r>
        <w:rPr>
          <w:rFonts w:eastAsia="Times New Roman" w:cs="Times New Roman" w:ascii="Times New Roman" w:hAnsi="Times New Roman"/>
          <w:sz w:val="24"/>
        </w:rPr>
        <w:t xml:space="preserve"> the other party, stating the nature of the circumstances, their likely duration and foreseeable effects.</w:t>
      </w:r>
    </w:p>
    <w:p>
      <w:pPr>
        <w:pStyle w:val="Normal"/>
        <w:spacing w:lineRule="exact" w:line="159"/>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0"/>
        <w:ind w:hanging="707" w:left="707" w:right="180"/>
        <w:rPr/>
      </w:pPr>
      <w:r>
        <w:rPr>
          <w:rFonts w:eastAsia="Times New Roman" w:cs="Times New Roman" w:ascii="Times New Roman" w:hAnsi="Times New Roman"/>
          <w:b/>
          <w:sz w:val="24"/>
        </w:rPr>
        <w:t>14.2.</w:t>
      </w:r>
      <w:r>
        <w:rPr>
          <w:rFonts w:eastAsia="Times New Roman" w:cs="Times New Roman" w:ascii="Times New Roman" w:hAnsi="Times New Roman"/>
        </w:rPr>
        <w:tab/>
      </w:r>
      <w:r>
        <w:rPr>
          <w:rFonts w:eastAsia="Times New Roman" w:cs="Times New Roman" w:ascii="Times New Roman" w:hAnsi="Times New Roman"/>
          <w:sz w:val="24"/>
        </w:rPr>
        <w:t xml:space="preserve">A party is not liable for any delay or failure to perform its obligations under the contract if that delay or failure is a result of </w:t>
      </w:r>
      <w:r>
        <w:rPr>
          <w:rFonts w:eastAsia="Times New Roman" w:cs="Times New Roman" w:ascii="Times New Roman" w:hAnsi="Times New Roman"/>
          <w:i/>
          <w:sz w:val="24"/>
        </w:rPr>
        <w:t>force majeure</w:t>
      </w:r>
      <w:r>
        <w:rPr>
          <w:rFonts w:eastAsia="Times New Roman" w:cs="Times New Roman" w:ascii="Times New Roman" w:hAnsi="Times New Roman"/>
          <w:sz w:val="24"/>
        </w:rPr>
        <w:t xml:space="preserve">. If the contractor is unable to fulfil its contractual obligations owing to </w:t>
      </w:r>
      <w:r>
        <w:rPr>
          <w:rFonts w:eastAsia="Times New Roman" w:cs="Times New Roman" w:ascii="Times New Roman" w:hAnsi="Times New Roman"/>
          <w:i/>
          <w:sz w:val="24"/>
        </w:rPr>
        <w:t>force majeure</w:t>
      </w:r>
      <w:r>
        <w:rPr>
          <w:rFonts w:eastAsia="Times New Roman" w:cs="Times New Roman" w:ascii="Times New Roman" w:hAnsi="Times New Roman"/>
          <w:sz w:val="24"/>
        </w:rPr>
        <w:t>, it has the right to remuneration only for the services actually provided.</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14.3.</w:t>
      </w:r>
      <w:r>
        <w:rPr>
          <w:rFonts w:eastAsia="Times New Roman" w:cs="Times New Roman" w:ascii="Times New Roman" w:hAnsi="Times New Roman"/>
        </w:rPr>
        <w:tab/>
      </w:r>
      <w:r>
        <w:rPr>
          <w:rFonts w:eastAsia="Times New Roman" w:cs="Times New Roman" w:ascii="Times New Roman" w:hAnsi="Times New Roman"/>
          <w:sz w:val="23"/>
        </w:rPr>
        <w:t xml:space="preserve">The parties must take all necessary measures to limit any damage due to </w:t>
      </w:r>
      <w:r>
        <w:rPr>
          <w:rFonts w:eastAsia="Times New Roman" w:cs="Times New Roman" w:ascii="Times New Roman" w:hAnsi="Times New Roman"/>
          <w:i/>
          <w:sz w:val="23"/>
        </w:rPr>
        <w:t>force majeure</w:t>
      </w:r>
      <w:r>
        <w:rPr>
          <w:rFonts w:eastAsia="Times New Roman" w:cs="Times New Roman" w:ascii="Times New Roman" w:hAnsi="Times New Roman"/>
          <w:sz w:val="23"/>
        </w:rPr>
        <w: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distT="0" distB="0" distL="114935" distR="114935" simplePos="0" relativeHeight="23" behindDoc="1" locked="0" layoutInCell="1" allowOverlap="1">
                <wp:simplePos x="0" y="0"/>
                <wp:positionH relativeFrom="column">
                  <wp:posOffset>0</wp:posOffset>
                </wp:positionH>
                <wp:positionV relativeFrom="paragraph">
                  <wp:posOffset>1940560</wp:posOffset>
                </wp:positionV>
                <wp:extent cx="6121400" cy="0"/>
                <wp:effectExtent l="0" t="3175" r="0" b="3175"/>
                <wp:wrapNone/>
                <wp:docPr id="22"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52.8pt" to="481.95pt,152.8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19</w:t>
      </w:r>
    </w:p>
    <w:p>
      <w:pPr>
        <w:sectPr>
          <w:type w:val="nextPage"/>
          <w:pgSz w:w="11906" w:h="16838"/>
          <w:pgMar w:left="1133" w:right="1126" w:gutter="0" w:header="0" w:top="714"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714" w:footer="0" w:bottom="39"/>
          <w:formProt w:val="false"/>
          <w:textDirection w:val="lrTb"/>
          <w:docGrid w:type="default" w:linePitch="360" w:charSpace="0"/>
        </w:sectPr>
      </w:pPr>
    </w:p>
    <w:p>
      <w:pPr>
        <w:pStyle w:val="Normal"/>
        <w:numPr>
          <w:ilvl w:val="0"/>
          <w:numId w:val="35"/>
        </w:numPr>
        <w:tabs>
          <w:tab w:val="clear" w:pos="720"/>
          <w:tab w:val="left" w:pos="707" w:leader="none"/>
        </w:tabs>
        <w:spacing w:lineRule="atLeast" w:line="0"/>
        <w:ind w:hanging="707" w:left="707" w:right="0"/>
        <w:rPr>
          <w:rFonts w:ascii="Times New Roman" w:hAnsi="Times New Roman" w:eastAsia="Times New Roman" w:cs="Times New Roman"/>
          <w:b/>
          <w:sz w:val="24"/>
        </w:rPr>
      </w:pPr>
      <w:bookmarkStart w:id="19" w:name="page20"/>
      <w:bookmarkEnd w:id="19"/>
      <w:r>
        <w:rPr>
          <w:rFonts w:eastAsia="Times New Roman" w:cs="Times New Roman" w:ascii="Times New Roman" w:hAnsi="Times New Roman"/>
          <w:b/>
          <w:sz w:val="24"/>
          <w:u w:val="single"/>
        </w:rPr>
        <w:t>LIQUIDATED DAMAGES</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36"/>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rPr>
        <w:t>Delay in delivery</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left="707" w:right="140"/>
        <w:jc w:val="both"/>
        <w:rPr>
          <w:rFonts w:ascii="Times New Roman" w:hAnsi="Times New Roman" w:eastAsia="Times New Roman" w:cs="Times New Roman"/>
          <w:sz w:val="24"/>
        </w:rPr>
      </w:pPr>
      <w:r>
        <w:rPr>
          <w:rFonts w:eastAsia="Times New Roman" w:cs="Times New Roman" w:ascii="Times New Roman" w:hAnsi="Times New Roman"/>
          <w:sz w:val="24"/>
        </w:rPr>
        <w:t>If the contractor fails to perform its contractual obligations within the applicable time limits set out in the contract, the contracting authority may claim liquidated damages for each day of delay using the following formula:</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4"/>
        <w:ind w:left="707" w:right="320"/>
        <w:rPr/>
      </w:pPr>
      <w:r>
        <w:rPr>
          <w:rFonts w:eastAsia="Times New Roman" w:cs="Times New Roman" w:ascii="Times New Roman" w:hAnsi="Times New Roman"/>
          <w:sz w:val="24"/>
        </w:rPr>
        <w:t>0.3 x (</w:t>
      </w:r>
      <w:r>
        <w:rPr>
          <w:rFonts w:eastAsia="Times New Roman" w:cs="Times New Roman" w:ascii="Times New Roman" w:hAnsi="Times New Roman"/>
          <w:i/>
          <w:sz w:val="24"/>
        </w:rPr>
        <w:t>V/d)</w:t>
      </w:r>
      <w:r>
        <w:rPr>
          <w:rFonts w:eastAsia="Times New Roman" w:cs="Times New Roman" w:ascii="Times New Roman" w:hAnsi="Times New Roman"/>
          <w:sz w:val="24"/>
        </w:rPr>
        <w:t xml:space="preserve"> where </w:t>
      </w:r>
      <w:r>
        <w:rPr>
          <w:rFonts w:eastAsia="Times New Roman" w:cs="Times New Roman" w:ascii="Times New Roman" w:hAnsi="Times New Roman"/>
          <w:i/>
          <w:sz w:val="24"/>
        </w:rPr>
        <w:t>V</w:t>
      </w:r>
      <w:r>
        <w:rPr>
          <w:rFonts w:eastAsia="Times New Roman" w:cs="Times New Roman" w:ascii="Times New Roman" w:hAnsi="Times New Roman"/>
          <w:sz w:val="24"/>
        </w:rPr>
        <w:t xml:space="preserve"> is the price of the relevant purchase or deliverable or </w:t>
      </w:r>
      <w:r>
        <w:rPr>
          <w:rFonts w:eastAsia="Times New Roman" w:cs="Times New Roman" w:ascii="Times New Roman" w:hAnsi="Times New Roman"/>
          <w:i/>
          <w:sz w:val="24"/>
        </w:rPr>
        <w:t>result</w:t>
      </w:r>
      <w:r>
        <w:rPr>
          <w:rFonts w:eastAsia="Times New Roman" w:cs="Times New Roman" w:ascii="Times New Roman" w:hAnsi="Times New Roman"/>
          <w:sz w:val="24"/>
        </w:rPr>
        <w:t xml:space="preserve"> or, failing that, the amount specified in the purchase order;</w:t>
      </w:r>
    </w:p>
    <w:p>
      <w:pPr>
        <w:pStyle w:val="Normal"/>
        <w:spacing w:lineRule="exact" w:line="15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707" w:right="340"/>
        <w:rPr/>
      </w:pPr>
      <w:r>
        <w:rPr>
          <w:rFonts w:eastAsia="Times New Roman" w:cs="Times New Roman" w:ascii="Times New Roman" w:hAnsi="Times New Roman"/>
          <w:i/>
          <w:sz w:val="24"/>
        </w:rPr>
        <w:t>d</w:t>
      </w:r>
      <w:r>
        <w:rPr>
          <w:rFonts w:eastAsia="Times New Roman" w:cs="Times New Roman" w:ascii="Times New Roman" w:hAnsi="Times New Roman"/>
          <w:sz w:val="24"/>
        </w:rPr>
        <w:t xml:space="preserve"> is the duration specified for delivery of the relevant purchase or deliverable or </w:t>
      </w:r>
      <w:r>
        <w:rPr>
          <w:rFonts w:eastAsia="Times New Roman" w:cs="Times New Roman" w:ascii="Times New Roman" w:hAnsi="Times New Roman"/>
          <w:i/>
          <w:sz w:val="24"/>
        </w:rPr>
        <w:t>result</w:t>
      </w:r>
      <w:r>
        <w:rPr>
          <w:rFonts w:eastAsia="Times New Roman" w:cs="Times New Roman" w:ascii="Times New Roman" w:hAnsi="Times New Roman"/>
          <w:sz w:val="24"/>
        </w:rPr>
        <w:t xml:space="preserve"> or, failing that, the duration of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specified in the purchase order, expressed in days.</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15.2.</w:t>
      </w:r>
      <w:r>
        <w:rPr>
          <w:rFonts w:eastAsia="Times New Roman" w:cs="Times New Roman" w:ascii="Times New Roman" w:hAnsi="Times New Roman"/>
        </w:rPr>
        <w:tab/>
      </w:r>
      <w:r>
        <w:rPr>
          <w:rFonts w:eastAsia="Times New Roman" w:cs="Times New Roman" w:ascii="Times New Roman" w:hAnsi="Times New Roman"/>
          <w:b/>
          <w:sz w:val="23"/>
        </w:rPr>
        <w:t>Procedure</w:t>
      </w:r>
    </w:p>
    <w:p>
      <w:pPr>
        <w:pStyle w:val="Normal"/>
        <w:spacing w:lineRule="exact" w:line="23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76"/>
        <w:ind w:left="707" w:right="800"/>
        <w:rPr/>
      </w:pPr>
      <w:r>
        <w:rPr>
          <w:rFonts w:eastAsia="Times New Roman" w:cs="Times New Roman" w:ascii="Times New Roman" w:hAnsi="Times New Roman"/>
          <w:sz w:val="24"/>
        </w:rPr>
        <w:t xml:space="preserve">The contracting authority must </w:t>
      </w:r>
      <w:r>
        <w:rPr>
          <w:rFonts w:eastAsia="Times New Roman" w:cs="Times New Roman" w:ascii="Times New Roman" w:hAnsi="Times New Roman"/>
          <w:i/>
          <w:sz w:val="24"/>
        </w:rPr>
        <w:t>formally notify</w:t>
      </w:r>
      <w:r>
        <w:rPr>
          <w:rFonts w:eastAsia="Times New Roman" w:cs="Times New Roman" w:ascii="Times New Roman" w:hAnsi="Times New Roman"/>
          <w:sz w:val="24"/>
        </w:rPr>
        <w:t xml:space="preserve"> the contractor of its intention to apply liquidated damages and the corresponding calculated amount.</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20"/>
        <w:jc w:val="both"/>
        <w:rPr>
          <w:rFonts w:ascii="Times New Roman" w:hAnsi="Times New Roman" w:eastAsia="Times New Roman" w:cs="Times New Roman"/>
          <w:sz w:val="24"/>
        </w:rPr>
      </w:pPr>
      <w:r>
        <w:rPr>
          <w:rFonts w:eastAsia="Times New Roman" w:cs="Times New Roman" w:ascii="Times New Roman" w:hAnsi="Times New Roman"/>
          <w:sz w:val="24"/>
        </w:rPr>
        <w:t>The contractor has 30 days following the date of receipt to submit observations. Failing that, the decision becomes enforceable the day after the time limit for submitting observations has elapsed.</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707" w:right="520"/>
        <w:rPr/>
      </w:pPr>
      <w:r>
        <w:rPr>
          <w:rFonts w:eastAsia="Times New Roman" w:cs="Times New Roman" w:ascii="Times New Roman" w:hAnsi="Times New Roman"/>
          <w:sz w:val="24"/>
        </w:rPr>
        <w:t xml:space="preserve">If the contractor submits observations, the contracting authority, taking into account the relevant observations, must </w:t>
      </w:r>
      <w:r>
        <w:rPr>
          <w:rFonts w:eastAsia="Times New Roman" w:cs="Times New Roman" w:ascii="Times New Roman" w:hAnsi="Times New Roman"/>
          <w:i/>
          <w:sz w:val="24"/>
        </w:rPr>
        <w:t>notify</w:t>
      </w:r>
      <w:r>
        <w:rPr>
          <w:rFonts w:eastAsia="Times New Roman" w:cs="Times New Roman" w:ascii="Times New Roman" w:hAnsi="Times New Roman"/>
          <w:sz w:val="24"/>
        </w:rPr>
        <w:t xml:space="preserve"> the contractor:</w:t>
      </w:r>
    </w:p>
    <w:p>
      <w:pPr>
        <w:pStyle w:val="Normal"/>
        <w:spacing w:lineRule="exact" w:line="16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1767" w:leader="none"/>
        </w:tabs>
        <w:spacing w:lineRule="atLeast" w:line="0"/>
        <w:ind w:hanging="634" w:left="1767" w:right="0"/>
        <w:rPr>
          <w:rFonts w:ascii="Times New Roman" w:hAnsi="Times New Roman" w:eastAsia="Times New Roman" w:cs="Times New Roman"/>
          <w:sz w:val="24"/>
        </w:rPr>
      </w:pPr>
      <w:r>
        <w:rPr>
          <w:rFonts w:eastAsia="Times New Roman" w:cs="Times New Roman" w:ascii="Times New Roman" w:hAnsi="Times New Roman"/>
          <w:sz w:val="24"/>
        </w:rPr>
        <w:t>of the withdrawal of its intention to apply liquidated damages; or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clear" w:pos="720"/>
          <w:tab w:val="left" w:pos="1767" w:leader="none"/>
        </w:tabs>
        <w:spacing w:lineRule="atLeast" w:line="0"/>
        <w:ind w:hanging="634" w:left="1767" w:right="0"/>
        <w:rPr>
          <w:rFonts w:ascii="Times New Roman" w:hAnsi="Times New Roman" w:eastAsia="Times New Roman" w:cs="Times New Roman"/>
          <w:sz w:val="24"/>
        </w:rPr>
      </w:pPr>
      <w:r>
        <w:rPr>
          <w:rFonts w:eastAsia="Times New Roman" w:cs="Times New Roman" w:ascii="Times New Roman" w:hAnsi="Times New Roman"/>
          <w:sz w:val="24"/>
        </w:rPr>
        <w:t>of its final decision to apply liquidated damages and the corresponding amount.</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15.3.</w:t>
        <w:tab/>
        <w:t>Nature of liquidated damages</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left="707" w:right="120"/>
        <w:rPr>
          <w:rFonts w:ascii="Times New Roman" w:hAnsi="Times New Roman" w:eastAsia="Times New Roman" w:cs="Times New Roman"/>
          <w:sz w:val="24"/>
        </w:rPr>
      </w:pPr>
      <w:r>
        <w:rPr>
          <w:rFonts w:eastAsia="Times New Roman" w:cs="Times New Roman" w:ascii="Times New Roman" w:hAnsi="Times New Roman"/>
          <w:sz w:val="24"/>
        </w:rPr>
        <w:t>The parties expressly acknowledge and agree that any amount payable under this Article is not a penalty and represents a reasonable estimate of fair compensation for the damage incurred due to failure to provide the services within the applicable time limits set out in the contract.</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15.4.</w:t>
        <w:tab/>
        <w:t>Claims and liability</w:t>
      </w:r>
    </w:p>
    <w:p>
      <w:pPr>
        <w:pStyle w:val="Normal"/>
        <w:spacing w:lineRule="exact" w:line="23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1"/>
        <w:ind w:left="707" w:right="80"/>
        <w:rPr>
          <w:rFonts w:ascii="Times New Roman" w:hAnsi="Times New Roman" w:eastAsia="Times New Roman" w:cs="Times New Roman"/>
          <w:sz w:val="24"/>
        </w:rPr>
      </w:pPr>
      <w:r>
        <w:rPr>
          <w:rFonts w:eastAsia="Times New Roman" w:cs="Times New Roman" w:ascii="Times New Roman" w:hAnsi="Times New Roman"/>
          <w:sz w:val="24"/>
        </w:rPr>
        <w:t>Any claim for liquidated damages does not affect the contractor's actual or potential liability or the contracting authority's rights under Article 17.</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4" behindDoc="1" locked="0" layoutInCell="1" allowOverlap="1">
                <wp:simplePos x="0" y="0"/>
                <wp:positionH relativeFrom="column">
                  <wp:posOffset>0</wp:posOffset>
                </wp:positionH>
                <wp:positionV relativeFrom="paragraph">
                  <wp:posOffset>1982470</wp:posOffset>
                </wp:positionV>
                <wp:extent cx="6121400" cy="0"/>
                <wp:effectExtent l="0" t="3175" r="0" b="3175"/>
                <wp:wrapNone/>
                <wp:docPr id="23"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56.1pt" to="481.95pt,156.1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20</w:t>
      </w:r>
    </w:p>
    <w:p>
      <w:pPr>
        <w:sectPr>
          <w:type w:val="nextPage"/>
          <w:pgSz w:w="11906" w:h="16838"/>
          <w:pgMar w:left="1133"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718" w:footer="0" w:bottom="39"/>
          <w:formProt w:val="false"/>
          <w:textDirection w:val="lrTb"/>
          <w:docGrid w:type="default" w:linePitch="360" w:charSpace="0"/>
        </w:sectPr>
      </w:pPr>
    </w:p>
    <w:p>
      <w:pPr>
        <w:pStyle w:val="Normal"/>
        <w:numPr>
          <w:ilvl w:val="0"/>
          <w:numId w:val="38"/>
        </w:numPr>
        <w:tabs>
          <w:tab w:val="clear" w:pos="720"/>
          <w:tab w:val="left" w:pos="707" w:leader="none"/>
        </w:tabs>
        <w:spacing w:lineRule="atLeast" w:line="0"/>
        <w:ind w:hanging="707" w:left="707" w:right="0"/>
        <w:rPr>
          <w:rFonts w:ascii="Times New Roman" w:hAnsi="Times New Roman" w:eastAsia="Times New Roman" w:cs="Times New Roman"/>
          <w:b/>
          <w:sz w:val="24"/>
        </w:rPr>
      </w:pPr>
      <w:bookmarkStart w:id="20" w:name="page21"/>
      <w:bookmarkEnd w:id="20"/>
      <w:r>
        <w:rPr>
          <w:rFonts w:eastAsia="Times New Roman" w:cs="Times New Roman" w:ascii="Times New Roman" w:hAnsi="Times New Roman"/>
          <w:b/>
          <w:sz w:val="24"/>
          <w:u w:val="single"/>
        </w:rPr>
        <w:t>SUSPENSION OF THE PERFORMANCE OF THE CONTRACT</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39"/>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rPr>
        <w:t>Suspension by the contractor</w:t>
      </w:r>
    </w:p>
    <w:p>
      <w:pPr>
        <w:pStyle w:val="Normal"/>
        <w:spacing w:lineRule="exact" w:line="2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2"/>
        <w:ind w:left="707" w:right="20"/>
        <w:rPr/>
      </w:pPr>
      <w:r>
        <w:rPr>
          <w:rFonts w:eastAsia="Times New Roman" w:cs="Times New Roman" w:ascii="Times New Roman" w:hAnsi="Times New Roman"/>
          <w:sz w:val="24"/>
        </w:rPr>
        <w:t xml:space="preserve">If the contractor is affected by </w:t>
      </w:r>
      <w:r>
        <w:rPr>
          <w:rFonts w:eastAsia="Times New Roman" w:cs="Times New Roman" w:ascii="Times New Roman" w:hAnsi="Times New Roman"/>
          <w:i/>
          <w:sz w:val="24"/>
        </w:rPr>
        <w:t>force majeure</w:t>
      </w:r>
      <w:r>
        <w:rPr>
          <w:rFonts w:eastAsia="Times New Roman" w:cs="Times New Roman" w:ascii="Times New Roman" w:hAnsi="Times New Roman"/>
          <w:sz w:val="24"/>
        </w:rPr>
        <w:t xml:space="preserve">, it may suspend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The contractor must immediately </w:t>
      </w:r>
      <w:r>
        <w:rPr>
          <w:rFonts w:eastAsia="Times New Roman" w:cs="Times New Roman" w:ascii="Times New Roman" w:hAnsi="Times New Roman"/>
          <w:i/>
          <w:sz w:val="24"/>
        </w:rPr>
        <w:t>notify</w:t>
      </w:r>
      <w:r>
        <w:rPr>
          <w:rFonts w:eastAsia="Times New Roman" w:cs="Times New Roman" w:ascii="Times New Roman" w:hAnsi="Times New Roman"/>
          <w:sz w:val="24"/>
        </w:rPr>
        <w:t xml:space="preserve"> the contracting authority of the suspension.</w:t>
      </w:r>
      <w:r>
        <w:rPr>
          <w:rFonts w:eastAsia="Times New Roman" w:cs="Times New Roman" w:ascii="Times New Roman" w:hAnsi="Times New Roman"/>
          <w:i/>
          <w:sz w:val="24"/>
        </w:rPr>
        <w:t xml:space="preserve"> </w:t>
      </w:r>
      <w:r>
        <w:rPr>
          <w:rFonts w:eastAsia="Times New Roman" w:cs="Times New Roman" w:ascii="Times New Roman" w:hAnsi="Times New Roman"/>
          <w:sz w:val="24"/>
        </w:rPr>
        <w:t xml:space="preserve">The </w:t>
      </w:r>
      <w:r>
        <w:rPr>
          <w:rFonts w:eastAsia="Times New Roman" w:cs="Times New Roman" w:ascii="Times New Roman" w:hAnsi="Times New Roman"/>
          <w:i/>
          <w:sz w:val="24"/>
        </w:rPr>
        <w:t>notification</w:t>
      </w:r>
      <w:r>
        <w:rPr>
          <w:rFonts w:eastAsia="Times New Roman" w:cs="Times New Roman" w:ascii="Times New Roman" w:hAnsi="Times New Roman"/>
          <w:sz w:val="24"/>
        </w:rPr>
        <w:t xml:space="preserve"> must include a description of the </w:t>
      </w:r>
      <w:r>
        <w:rPr>
          <w:rFonts w:eastAsia="Times New Roman" w:cs="Times New Roman" w:ascii="Times New Roman" w:hAnsi="Times New Roman"/>
          <w:i/>
          <w:sz w:val="24"/>
        </w:rPr>
        <w:t>force majeure</w:t>
      </w:r>
      <w:r>
        <w:rPr>
          <w:rFonts w:eastAsia="Times New Roman" w:cs="Times New Roman" w:ascii="Times New Roman" w:hAnsi="Times New Roman"/>
          <w:sz w:val="24"/>
        </w:rPr>
        <w:t xml:space="preserve"> and state when the contractor expects to resume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707" w:right="520"/>
        <w:rPr/>
      </w:pPr>
      <w:r>
        <w:rPr>
          <w:rFonts w:eastAsia="Times New Roman" w:cs="Times New Roman" w:ascii="Times New Roman" w:hAnsi="Times New Roman"/>
          <w:sz w:val="24"/>
        </w:rPr>
        <w:t xml:space="preserve">The contractor must </w:t>
      </w:r>
      <w:r>
        <w:rPr>
          <w:rFonts w:eastAsia="Times New Roman" w:cs="Times New Roman" w:ascii="Times New Roman" w:hAnsi="Times New Roman"/>
          <w:i/>
          <w:sz w:val="24"/>
        </w:rPr>
        <w:t>notify</w:t>
      </w:r>
      <w:r>
        <w:rPr>
          <w:rFonts w:eastAsia="Times New Roman" w:cs="Times New Roman" w:ascii="Times New Roman" w:hAnsi="Times New Roman"/>
          <w:sz w:val="24"/>
        </w:rPr>
        <w:t xml:space="preserve"> the contracting authority as soon as it is able to resume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unless the contracting authority has already terminated the</w:t>
      </w:r>
      <w:r>
        <w:rPr>
          <w:rFonts w:eastAsia="Times New Roman" w:cs="Times New Roman" w:ascii="Times New Roman" w:hAnsi="Times New Roman"/>
          <w:i/>
          <w:sz w:val="24"/>
        </w:rPr>
        <w:t xml:space="preserve"> </w:t>
      </w:r>
      <w:r>
        <w:rPr>
          <w:rFonts w:eastAsia="Times New Roman" w:cs="Times New Roman" w:ascii="Times New Roman" w:hAnsi="Times New Roman"/>
          <w:sz w:val="24"/>
        </w:rPr>
        <w:t>contract.</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16.2.</w:t>
        <w:tab/>
        <w:t>Suspension by the contracting authority</w:t>
      </w:r>
    </w:p>
    <w:p>
      <w:pPr>
        <w:pStyle w:val="Normal"/>
        <w:spacing w:lineRule="exact" w:line="2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7" w:right="0"/>
        <w:rPr/>
      </w:pPr>
      <w:r>
        <w:rPr>
          <w:rFonts w:eastAsia="Times New Roman" w:cs="Times New Roman" w:ascii="Times New Roman" w:hAnsi="Times New Roman"/>
          <w:sz w:val="24"/>
        </w:rPr>
        <w:t xml:space="preserve">The contracting authority may suspend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or any part of it:</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clear" w:pos="720"/>
          <w:tab w:val="left" w:pos="1707" w:leader="none"/>
        </w:tabs>
        <w:spacing w:lineRule="auto" w:line="293"/>
        <w:ind w:hanging="574" w:left="1707" w:right="620"/>
        <w:rPr>
          <w:rFonts w:ascii="Times New Roman" w:hAnsi="Times New Roman" w:eastAsia="Times New Roman" w:cs="Times New Roman"/>
          <w:sz w:val="23"/>
        </w:rPr>
      </w:pPr>
      <w:r>
        <w:rPr>
          <w:rFonts w:eastAsia="Times New Roman" w:cs="Times New Roman" w:ascii="Times New Roman" w:hAnsi="Times New Roman"/>
          <w:sz w:val="23"/>
        </w:rPr>
        <w:t xml:space="preserve">if the procedure for awarding the contract or the performance of the contract proves to have been subject to </w:t>
      </w:r>
      <w:r>
        <w:rPr>
          <w:rFonts w:eastAsia="Times New Roman" w:cs="Times New Roman" w:ascii="Times New Roman" w:hAnsi="Times New Roman"/>
          <w:i/>
          <w:sz w:val="23"/>
        </w:rPr>
        <w:t>substantial errors, irregularities or fraud</w:t>
      </w:r>
      <w:r>
        <w:rPr>
          <w:rFonts w:eastAsia="Times New Roman" w:cs="Times New Roman" w:ascii="Times New Roman" w:hAnsi="Times New Roman"/>
          <w:sz w:val="23"/>
        </w:rPr>
        <w:t>;</w:t>
      </w:r>
    </w:p>
    <w:p>
      <w:pPr>
        <w:pStyle w:val="Normal"/>
        <w:spacing w:lineRule="exact" w:line="137"/>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40"/>
        </w:numPr>
        <w:tabs>
          <w:tab w:val="clear" w:pos="720"/>
          <w:tab w:val="left" w:pos="1707" w:leader="none"/>
        </w:tabs>
        <w:spacing w:lineRule="auto" w:line="276"/>
        <w:ind w:hanging="574" w:left="1707" w:right="100"/>
        <w:rPr>
          <w:rFonts w:ascii="Times New Roman" w:hAnsi="Times New Roman" w:eastAsia="Times New Roman" w:cs="Times New Roman"/>
          <w:sz w:val="24"/>
        </w:rPr>
      </w:pPr>
      <w:r>
        <w:rPr>
          <w:rFonts w:eastAsia="Times New Roman" w:cs="Times New Roman" w:ascii="Times New Roman" w:hAnsi="Times New Roman"/>
          <w:sz w:val="24"/>
        </w:rPr>
        <w:t xml:space="preserve">in order to verify whether the presumed </w:t>
      </w:r>
      <w:r>
        <w:rPr>
          <w:rFonts w:eastAsia="Times New Roman" w:cs="Times New Roman" w:ascii="Times New Roman" w:hAnsi="Times New Roman"/>
          <w:i/>
          <w:sz w:val="24"/>
        </w:rPr>
        <w:t>substantial errors, irregularities or fraud</w:t>
      </w:r>
      <w:r>
        <w:rPr>
          <w:rFonts w:eastAsia="Times New Roman" w:cs="Times New Roman" w:ascii="Times New Roman" w:hAnsi="Times New Roman"/>
          <w:sz w:val="24"/>
        </w:rPr>
        <w:t xml:space="preserve"> actually occurred.</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707" w:right="160"/>
        <w:jc w:val="both"/>
        <w:rPr/>
      </w:pPr>
      <w:r>
        <w:rPr>
          <w:rFonts w:eastAsia="Times New Roman" w:cs="Times New Roman" w:ascii="Times New Roman" w:hAnsi="Times New Roman"/>
          <w:sz w:val="24"/>
        </w:rPr>
        <w:t xml:space="preserve">The contracting authority must </w:t>
      </w:r>
      <w:r>
        <w:rPr>
          <w:rFonts w:eastAsia="Times New Roman" w:cs="Times New Roman" w:ascii="Times New Roman" w:hAnsi="Times New Roman"/>
          <w:i/>
          <w:sz w:val="24"/>
        </w:rPr>
        <w:t>formally notify</w:t>
      </w:r>
      <w:r>
        <w:rPr>
          <w:rFonts w:eastAsia="Times New Roman" w:cs="Times New Roman" w:ascii="Times New Roman" w:hAnsi="Times New Roman"/>
          <w:sz w:val="24"/>
        </w:rPr>
        <w:t xml:space="preserve"> the contractor of the suspension. Suspension takes effect on the date of </w:t>
      </w:r>
      <w:r>
        <w:rPr>
          <w:rFonts w:eastAsia="Times New Roman" w:cs="Times New Roman" w:ascii="Times New Roman" w:hAnsi="Times New Roman"/>
          <w:i/>
          <w:sz w:val="24"/>
        </w:rPr>
        <w:t>formal notification</w:t>
      </w:r>
      <w:r>
        <w:rPr>
          <w:rFonts w:eastAsia="Times New Roman" w:cs="Times New Roman" w:ascii="Times New Roman" w:hAnsi="Times New Roman"/>
          <w:sz w:val="24"/>
        </w:rPr>
        <w:t xml:space="preserve">, or at a later date if the </w:t>
      </w:r>
      <w:r>
        <w:rPr>
          <w:rFonts w:eastAsia="Times New Roman" w:cs="Times New Roman" w:ascii="Times New Roman" w:hAnsi="Times New Roman"/>
          <w:i/>
          <w:sz w:val="24"/>
        </w:rPr>
        <w:t>formal notification</w:t>
      </w:r>
      <w:r>
        <w:rPr>
          <w:rFonts w:eastAsia="Times New Roman" w:cs="Times New Roman" w:ascii="Times New Roman" w:hAnsi="Times New Roman"/>
          <w:sz w:val="24"/>
        </w:rPr>
        <w:t xml:space="preserve"> so provides.</w:t>
      </w:r>
    </w:p>
    <w:p>
      <w:pPr>
        <w:pStyle w:val="Normal"/>
        <w:spacing w:lineRule="exact" w:line="1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7" w:right="0"/>
        <w:rPr/>
      </w:pPr>
      <w:r>
        <w:rPr>
          <w:rFonts w:eastAsia="Times New Roman" w:cs="Times New Roman" w:ascii="Times New Roman" w:hAnsi="Times New Roman"/>
          <w:sz w:val="24"/>
        </w:rPr>
        <w:t xml:space="preserve">The contracting authority must </w:t>
      </w:r>
      <w:r>
        <w:rPr>
          <w:rFonts w:eastAsia="Times New Roman" w:cs="Times New Roman" w:ascii="Times New Roman" w:hAnsi="Times New Roman"/>
          <w:i/>
          <w:sz w:val="24"/>
        </w:rPr>
        <w:t>notify</w:t>
      </w:r>
      <w:r>
        <w:rPr>
          <w:rFonts w:eastAsia="Times New Roman" w:cs="Times New Roman" w:ascii="Times New Roman" w:hAnsi="Times New Roman"/>
          <w:sz w:val="24"/>
        </w:rPr>
        <w:t xml:space="preserve"> the contractor as soon as possible whether:</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clear" w:pos="720"/>
          <w:tab w:val="left" w:pos="1487" w:leader="none"/>
        </w:tabs>
        <w:spacing w:lineRule="atLeast" w:line="0"/>
        <w:ind w:hanging="779" w:left="1487" w:right="0"/>
        <w:rPr>
          <w:rFonts w:ascii="Times New Roman" w:hAnsi="Times New Roman" w:eastAsia="Times New Roman" w:cs="Times New Roman"/>
          <w:sz w:val="24"/>
        </w:rPr>
      </w:pPr>
      <w:r>
        <w:rPr>
          <w:rFonts w:eastAsia="Times New Roman" w:cs="Times New Roman" w:ascii="Times New Roman" w:hAnsi="Times New Roman"/>
          <w:sz w:val="24"/>
        </w:rPr>
        <w:t>it is lifting the suspension; or</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clear" w:pos="720"/>
          <w:tab w:val="left" w:pos="1486" w:leader="none"/>
        </w:tabs>
        <w:spacing w:lineRule="auto" w:line="511"/>
        <w:ind w:firstLine="701" w:left="7" w:right="1180"/>
        <w:rPr>
          <w:rFonts w:ascii="Times New Roman" w:hAnsi="Times New Roman" w:eastAsia="Times New Roman" w:cs="Times New Roman"/>
          <w:sz w:val="23"/>
        </w:rPr>
      </w:pPr>
      <w:r>
        <w:rPr>
          <w:rFonts w:eastAsia="Times New Roman" w:cs="Times New Roman" w:ascii="Times New Roman" w:hAnsi="Times New Roman"/>
          <w:sz w:val="23"/>
        </w:rPr>
        <w:t>it intends to terminate the contract under point (f) or (j) of Article 17.1. The contractor is not entitled to compensation for suspension of any part of the contract.</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2"/>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TERMINATION OF THE CONTRACT</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17.1.</w:t>
        <w:tab/>
        <w:t>Grounds for termination by the contracting authority</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7" w:right="0"/>
        <w:rPr>
          <w:rFonts w:ascii="Times New Roman" w:hAnsi="Times New Roman" w:eastAsia="Times New Roman" w:cs="Times New Roman"/>
          <w:sz w:val="24"/>
        </w:rPr>
      </w:pPr>
      <w:r>
        <w:rPr>
          <w:rFonts w:eastAsia="Times New Roman" w:cs="Times New Roman" w:ascii="Times New Roman" w:hAnsi="Times New Roman"/>
          <w:sz w:val="24"/>
        </w:rPr>
        <w:t>The contracting authority may terminate the contract in the following circumstances:</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3"/>
        </w:numPr>
        <w:tabs>
          <w:tab w:val="clear" w:pos="720"/>
          <w:tab w:val="left" w:pos="1327" w:leader="none"/>
        </w:tabs>
        <w:spacing w:lineRule="auto" w:line="254"/>
        <w:ind w:hanging="559" w:left="1267" w:right="60"/>
        <w:rPr>
          <w:rFonts w:ascii="Times New Roman" w:hAnsi="Times New Roman" w:eastAsia="Times New Roman" w:cs="Times New Roman"/>
          <w:sz w:val="24"/>
        </w:rPr>
      </w:pPr>
      <w:r>
        <w:rPr>
          <w:rFonts w:eastAsia="Times New Roman" w:cs="Times New Roman" w:ascii="Times New Roman" w:hAnsi="Times New Roman"/>
          <w:sz w:val="24"/>
        </w:rPr>
        <w:t>if provision of the services under the contract has not actually started within 15 days of the scheduled date and the contracting authority considers the new date proposed, if any, unacceptable, taking into account Article 11.2;</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3"/>
        </w:numPr>
        <w:tabs>
          <w:tab w:val="clear" w:pos="720"/>
          <w:tab w:val="left" w:pos="1327" w:leader="none"/>
        </w:tabs>
        <w:spacing w:lineRule="auto" w:line="271"/>
        <w:ind w:hanging="559" w:left="1267" w:right="680"/>
        <w:rPr>
          <w:rFonts w:ascii="Times New Roman" w:hAnsi="Times New Roman" w:eastAsia="Times New Roman" w:cs="Times New Roman"/>
          <w:sz w:val="24"/>
        </w:rPr>
      </w:pPr>
      <w:r>
        <w:rPr>
          <w:rFonts w:eastAsia="Times New Roman" w:cs="Times New Roman" w:ascii="Times New Roman" w:hAnsi="Times New Roman"/>
          <w:sz w:val="24"/>
        </w:rPr>
        <w:t xml:space="preserve">if the contractor is unable, through its own fault, to obtain any permit or licence required for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3"/>
        </w:numPr>
        <w:tabs>
          <w:tab w:val="clear" w:pos="720"/>
          <w:tab w:val="left" w:pos="1327" w:leader="none"/>
        </w:tabs>
        <w:spacing w:lineRule="auto" w:line="271"/>
        <w:ind w:hanging="559" w:left="1267" w:right="1000"/>
        <w:rPr>
          <w:rFonts w:ascii="Times New Roman" w:hAnsi="Times New Roman" w:eastAsia="Times New Roman" w:cs="Times New Roman"/>
          <w:sz w:val="24"/>
        </w:rPr>
      </w:pPr>
      <w:r>
        <w:rPr>
          <w:rFonts w:eastAsia="Times New Roman" w:cs="Times New Roman" w:ascii="Times New Roman" w:hAnsi="Times New Roman"/>
          <w:sz w:val="24"/>
        </w:rPr>
        <w:t>if the contractor does not perform the contract in accordance with the tender specifications or is in breach of another substantial contractual obligation;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5" behindDoc="1" locked="0" layoutInCell="1" allowOverlap="1">
                <wp:simplePos x="0" y="0"/>
                <wp:positionH relativeFrom="column">
                  <wp:posOffset>0</wp:posOffset>
                </wp:positionH>
                <wp:positionV relativeFrom="paragraph">
                  <wp:posOffset>671830</wp:posOffset>
                </wp:positionV>
                <wp:extent cx="6121400" cy="0"/>
                <wp:effectExtent l="0" t="3175" r="0" b="3175"/>
                <wp:wrapNone/>
                <wp:docPr id="24"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52.9pt" to="481.95pt,52.9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21</w:t>
      </w:r>
    </w:p>
    <w:p>
      <w:pPr>
        <w:sectPr>
          <w:type w:val="nextPage"/>
          <w:pgSz w:w="11906" w:h="16838"/>
          <w:pgMar w:left="1133"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718" w:footer="0" w:bottom="39"/>
          <w:formProt w:val="false"/>
          <w:textDirection w:val="lrTb"/>
          <w:docGrid w:type="default" w:linePitch="360" w:charSpace="0"/>
        </w:sectPr>
      </w:pPr>
    </w:p>
    <w:p>
      <w:pPr>
        <w:pStyle w:val="Normal"/>
        <w:numPr>
          <w:ilvl w:val="0"/>
          <w:numId w:val="44"/>
        </w:numPr>
        <w:tabs>
          <w:tab w:val="clear" w:pos="720"/>
          <w:tab w:val="left" w:pos="1267" w:leader="none"/>
        </w:tabs>
        <w:spacing w:lineRule="auto" w:line="259"/>
        <w:ind w:hanging="559" w:left="1267" w:right="20"/>
        <w:rPr>
          <w:rFonts w:ascii="Times New Roman" w:hAnsi="Times New Roman" w:eastAsia="Times New Roman" w:cs="Times New Roman"/>
          <w:sz w:val="24"/>
        </w:rPr>
      </w:pPr>
      <w:bookmarkStart w:id="21" w:name="page22"/>
      <w:bookmarkEnd w:id="21"/>
      <w:r>
        <w:rPr>
          <w:rFonts w:eastAsia="Times New Roman" w:cs="Times New Roman" w:ascii="Times New Roman" w:hAnsi="Times New Roman"/>
          <w:sz w:val="24"/>
        </w:rPr>
        <w:t>if the contractor or any person that assumes unlimited liability for the debts of the contractor is in one of the situations provided for in points (a) and (b) of Article 106(1) of the Financial Regulation</w:t>
      </w:r>
      <w:r>
        <w:rPr>
          <w:rFonts w:eastAsia="Times New Roman" w:cs="Times New Roman" w:ascii="Times New Roman" w:hAnsi="Times New Roman"/>
          <w:b/>
          <w:sz w:val="32"/>
          <w:vertAlign w:val="superscript"/>
        </w:rPr>
        <w:t>5</w:t>
      </w:r>
      <w:r>
        <w:rPr>
          <w:rFonts w:eastAsia="Times New Roman" w:cs="Times New Roman" w:ascii="Times New Roman" w:hAnsi="Times New Roman"/>
          <w:sz w:val="24"/>
        </w:rPr>
        <w:t>;</w:t>
      </w:r>
    </w:p>
    <w:p>
      <w:pPr>
        <w:pStyle w:val="Normal"/>
        <w:spacing w:lineRule="exact" w:line="6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4"/>
        </w:numPr>
        <w:tabs>
          <w:tab w:val="clear" w:pos="720"/>
          <w:tab w:val="left" w:pos="1327" w:leader="none"/>
        </w:tabs>
        <w:spacing w:lineRule="auto" w:line="276"/>
        <w:ind w:hanging="559" w:left="1267" w:right="200"/>
        <w:rPr>
          <w:rFonts w:ascii="Times New Roman" w:hAnsi="Times New Roman" w:eastAsia="Times New Roman" w:cs="Times New Roman"/>
          <w:sz w:val="24"/>
        </w:rPr>
      </w:pPr>
      <w:r>
        <w:rPr>
          <w:rFonts w:eastAsia="Times New Roman" w:cs="Times New Roman" w:ascii="Times New Roman" w:hAnsi="Times New Roman"/>
          <w:sz w:val="24"/>
        </w:rPr>
        <w:t xml:space="preserve">if the contractor or any </w:t>
      </w:r>
      <w:r>
        <w:rPr>
          <w:rFonts w:eastAsia="Times New Roman" w:cs="Times New Roman" w:ascii="Times New Roman" w:hAnsi="Times New Roman"/>
          <w:i/>
          <w:sz w:val="24"/>
        </w:rPr>
        <w:t>related person</w:t>
      </w:r>
      <w:r>
        <w:rPr>
          <w:rFonts w:eastAsia="Times New Roman" w:cs="Times New Roman" w:ascii="Times New Roman" w:hAnsi="Times New Roman"/>
          <w:sz w:val="24"/>
        </w:rPr>
        <w:t xml:space="preserve"> is subject to any of the situations provided for in points (c) to (f) of Article 106(1) or to Article 106(2) of the Financial Regulation;</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4"/>
        </w:numPr>
        <w:tabs>
          <w:tab w:val="clear" w:pos="720"/>
          <w:tab w:val="left" w:pos="1267" w:leader="none"/>
        </w:tabs>
        <w:spacing w:lineRule="auto" w:line="274"/>
        <w:ind w:hanging="559" w:left="1267" w:right="60"/>
        <w:rPr>
          <w:rFonts w:ascii="Times New Roman" w:hAnsi="Times New Roman" w:eastAsia="Times New Roman" w:cs="Times New Roman"/>
          <w:sz w:val="24"/>
        </w:rPr>
      </w:pPr>
      <w:r>
        <w:rPr>
          <w:rFonts w:eastAsia="Times New Roman" w:cs="Times New Roman" w:ascii="Times New Roman" w:hAnsi="Times New Roman"/>
          <w:sz w:val="24"/>
        </w:rPr>
        <w:t xml:space="preserve">if the procedure for awarding the contract or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proves to have been subject to </w:t>
      </w:r>
      <w:r>
        <w:rPr>
          <w:rFonts w:eastAsia="Times New Roman" w:cs="Times New Roman" w:ascii="Times New Roman" w:hAnsi="Times New Roman"/>
          <w:i/>
          <w:sz w:val="24"/>
        </w:rPr>
        <w:t>substantial errors</w:t>
      </w:r>
      <w:r>
        <w:rPr>
          <w:rFonts w:eastAsia="Times New Roman" w:cs="Times New Roman" w:ascii="Times New Roman" w:hAnsi="Times New Roman"/>
          <w:sz w:val="24"/>
        </w:rPr>
        <w:t xml:space="preserve">, </w:t>
      </w:r>
      <w:r>
        <w:rPr>
          <w:rFonts w:eastAsia="Times New Roman" w:cs="Times New Roman" w:ascii="Times New Roman" w:hAnsi="Times New Roman"/>
          <w:i/>
          <w:sz w:val="24"/>
        </w:rPr>
        <w:t>irregularities</w:t>
      </w:r>
      <w:r>
        <w:rPr>
          <w:rFonts w:eastAsia="Times New Roman" w:cs="Times New Roman" w:ascii="Times New Roman" w:hAnsi="Times New Roman"/>
          <w:sz w:val="24"/>
        </w:rPr>
        <w:t xml:space="preserve"> or </w:t>
      </w:r>
      <w:r>
        <w:rPr>
          <w:rFonts w:eastAsia="Times New Roman" w:cs="Times New Roman" w:ascii="Times New Roman" w:hAnsi="Times New Roman"/>
          <w:i/>
          <w:sz w:val="24"/>
        </w:rPr>
        <w:t>fraud</w:t>
      </w:r>
      <w:r>
        <w:rPr>
          <w:rFonts w:eastAsia="Times New Roman" w:cs="Times New Roman" w:ascii="Times New Roman" w:hAnsi="Times New Roman"/>
          <w:sz w:val="24"/>
        </w:rPr>
        <w:t>;</w:t>
      </w:r>
    </w:p>
    <w:p>
      <w:pPr>
        <w:pStyle w:val="Normal"/>
        <w:spacing w:lineRule="exact" w:line="16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4"/>
        </w:numPr>
        <w:tabs>
          <w:tab w:val="clear" w:pos="720"/>
          <w:tab w:val="left" w:pos="1267" w:leader="none"/>
        </w:tabs>
        <w:spacing w:lineRule="auto" w:line="250"/>
        <w:ind w:hanging="559" w:left="1267" w:right="60"/>
        <w:rPr>
          <w:rFonts w:ascii="Times New Roman" w:hAnsi="Times New Roman" w:eastAsia="Times New Roman" w:cs="Times New Roman"/>
          <w:sz w:val="24"/>
        </w:rPr>
      </w:pPr>
      <w:r>
        <w:rPr>
          <w:rFonts w:eastAsia="Times New Roman" w:cs="Times New Roman" w:ascii="Times New Roman" w:hAnsi="Times New Roman"/>
          <w:sz w:val="24"/>
        </w:rPr>
        <w:t>if the contractor does not comply with applicable obligations under environmental, social and labour law established by Union law, national law, collective agreements or by the international environmental, social and labour law provisions listed in Annex X to Directive 2014/24/EU;</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4"/>
        </w:numPr>
        <w:tabs>
          <w:tab w:val="clear" w:pos="720"/>
          <w:tab w:val="left" w:pos="1267" w:leader="none"/>
        </w:tabs>
        <w:spacing w:lineRule="auto" w:line="276"/>
        <w:ind w:hanging="559" w:left="1267" w:right="920"/>
        <w:rPr>
          <w:rFonts w:ascii="Times New Roman" w:hAnsi="Times New Roman" w:eastAsia="Times New Roman" w:cs="Times New Roman"/>
          <w:sz w:val="24"/>
        </w:rPr>
      </w:pPr>
      <w:r>
        <w:rPr>
          <w:rFonts w:eastAsia="Times New Roman" w:cs="Times New Roman" w:ascii="Times New Roman" w:hAnsi="Times New Roman"/>
          <w:sz w:val="24"/>
        </w:rPr>
        <w:t xml:space="preserve">if the contractor is in a situation that could constitute a </w:t>
      </w:r>
      <w:r>
        <w:rPr>
          <w:rFonts w:eastAsia="Times New Roman" w:cs="Times New Roman" w:ascii="Times New Roman" w:hAnsi="Times New Roman"/>
          <w:i/>
          <w:sz w:val="24"/>
        </w:rPr>
        <w:t>conflict of interest</w:t>
      </w:r>
      <w:r>
        <w:rPr>
          <w:rFonts w:eastAsia="Times New Roman" w:cs="Times New Roman" w:ascii="Times New Roman" w:hAnsi="Times New Roman"/>
          <w:sz w:val="24"/>
        </w:rPr>
        <w:t xml:space="preserve"> or a </w:t>
      </w:r>
      <w:r>
        <w:rPr>
          <w:rFonts w:eastAsia="Times New Roman" w:cs="Times New Roman" w:ascii="Times New Roman" w:hAnsi="Times New Roman"/>
          <w:i/>
          <w:sz w:val="24"/>
        </w:rPr>
        <w:t>professional conflicting interest</w:t>
      </w:r>
      <w:r>
        <w:rPr>
          <w:rFonts w:eastAsia="Times New Roman" w:cs="Times New Roman" w:ascii="Times New Roman" w:hAnsi="Times New Roman"/>
          <w:sz w:val="24"/>
        </w:rPr>
        <w:t xml:space="preserve"> as referred to in Article 7;</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4"/>
        </w:numPr>
        <w:tabs>
          <w:tab w:val="clear" w:pos="720"/>
          <w:tab w:val="left" w:pos="1267" w:leader="none"/>
        </w:tabs>
        <w:spacing w:lineRule="auto" w:line="254"/>
        <w:ind w:hanging="559" w:left="1267" w:right="280"/>
        <w:rPr>
          <w:rFonts w:ascii="Times New Roman" w:hAnsi="Times New Roman" w:eastAsia="Times New Roman" w:cs="Times New Roman"/>
          <w:sz w:val="24"/>
        </w:rPr>
      </w:pPr>
      <w:r>
        <w:rPr>
          <w:rFonts w:eastAsia="Times New Roman" w:cs="Times New Roman" w:ascii="Times New Roman" w:hAnsi="Times New Roman"/>
          <w:sz w:val="24"/>
        </w:rPr>
        <w:t xml:space="preserve">if a change to the contractor's legal, financial, technical, organisational or ownership situation is likely to substantially affect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or substantially modify the conditions under which the contract was initially awarded;</w:t>
      </w: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4"/>
        </w:numPr>
        <w:tabs>
          <w:tab w:val="clear" w:pos="720"/>
          <w:tab w:val="left" w:pos="1267" w:leader="none"/>
        </w:tabs>
        <w:spacing w:lineRule="auto" w:line="252"/>
        <w:ind w:hanging="559" w:left="1267" w:right="180"/>
        <w:rPr>
          <w:rFonts w:ascii="Times New Roman" w:hAnsi="Times New Roman" w:eastAsia="Times New Roman" w:cs="Times New Roman"/>
          <w:sz w:val="24"/>
        </w:rPr>
      </w:pPr>
      <w:r>
        <w:rPr>
          <w:rFonts w:eastAsia="Times New Roman" w:cs="Times New Roman" w:ascii="Times New Roman" w:hAnsi="Times New Roman"/>
          <w:sz w:val="24"/>
        </w:rPr>
        <w:t xml:space="preserve">in the event of </w:t>
      </w:r>
      <w:r>
        <w:rPr>
          <w:rFonts w:eastAsia="Times New Roman" w:cs="Times New Roman" w:ascii="Times New Roman" w:hAnsi="Times New Roman"/>
          <w:i/>
          <w:sz w:val="24"/>
        </w:rPr>
        <w:t>force majeure</w:t>
      </w:r>
      <w:r>
        <w:rPr>
          <w:rFonts w:eastAsia="Times New Roman" w:cs="Times New Roman" w:ascii="Times New Roman" w:hAnsi="Times New Roman"/>
          <w:sz w:val="24"/>
        </w:rPr>
        <w:t>, where either resuming implementation is impossible or the necessary ensuing amendments to the contract would mean that the tender specifications are no longer fulfilled or result in unequal treatment of tenderers or contractors.</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44"/>
        <w:ind w:left="7" w:right="4560"/>
        <w:jc w:val="right"/>
        <w:rPr/>
      </w:pPr>
      <w:r>
        <w:rPr>
          <w:rFonts w:eastAsia="Times New Roman" w:cs="Times New Roman" w:ascii="Times New Roman" w:hAnsi="Times New Roman"/>
          <w:b/>
          <w:sz w:val="24"/>
        </w:rPr>
        <w:t xml:space="preserve">17.2.  Grounds for termination by the contractor </w:t>
      </w:r>
      <w:r>
        <w:rPr>
          <w:rFonts w:eastAsia="Times New Roman" w:cs="Times New Roman" w:ascii="Times New Roman" w:hAnsi="Times New Roman"/>
          <w:sz w:val="24"/>
        </w:rPr>
        <w:t>The contractor may terminate the contract if:</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5"/>
        </w:numPr>
        <w:tabs>
          <w:tab w:val="clear" w:pos="720"/>
          <w:tab w:val="left" w:pos="1267" w:leader="none"/>
        </w:tabs>
        <w:spacing w:lineRule="auto" w:line="257"/>
        <w:ind w:hanging="559" w:left="1267" w:right="260"/>
        <w:rPr>
          <w:rFonts w:ascii="Times New Roman" w:hAnsi="Times New Roman" w:eastAsia="Times New Roman" w:cs="Times New Roman"/>
          <w:sz w:val="24"/>
        </w:rPr>
      </w:pPr>
      <w:r>
        <w:rPr>
          <w:rFonts w:eastAsia="Times New Roman" w:cs="Times New Roman" w:ascii="Times New Roman" w:hAnsi="Times New Roman"/>
          <w:sz w:val="24"/>
        </w:rPr>
        <w:t xml:space="preserve">it has evidence that the contracting authority has committed </w:t>
      </w:r>
      <w:r>
        <w:rPr>
          <w:rFonts w:eastAsia="Times New Roman" w:cs="Times New Roman" w:ascii="Times New Roman" w:hAnsi="Times New Roman"/>
          <w:i/>
          <w:sz w:val="24"/>
        </w:rPr>
        <w:t>substantial errors</w:t>
      </w:r>
      <w:r>
        <w:rPr>
          <w:rFonts w:eastAsia="Times New Roman" w:cs="Times New Roman" w:ascii="Times New Roman" w:hAnsi="Times New Roman"/>
          <w:sz w:val="24"/>
        </w:rPr>
        <w:t xml:space="preserve">, </w:t>
      </w:r>
      <w:r>
        <w:rPr>
          <w:rFonts w:eastAsia="Times New Roman" w:cs="Times New Roman" w:ascii="Times New Roman" w:hAnsi="Times New Roman"/>
          <w:i/>
          <w:sz w:val="24"/>
        </w:rPr>
        <w:t>irregularities</w:t>
      </w:r>
      <w:r>
        <w:rPr>
          <w:rFonts w:eastAsia="Times New Roman" w:cs="Times New Roman" w:ascii="Times New Roman" w:hAnsi="Times New Roman"/>
          <w:sz w:val="24"/>
        </w:rPr>
        <w:t xml:space="preserve"> or </w:t>
      </w:r>
      <w:r>
        <w:rPr>
          <w:rFonts w:eastAsia="Times New Roman" w:cs="Times New Roman" w:ascii="Times New Roman" w:hAnsi="Times New Roman"/>
          <w:i/>
          <w:sz w:val="24"/>
        </w:rPr>
        <w:t>fraud</w:t>
      </w:r>
      <w:r>
        <w:rPr>
          <w:rFonts w:eastAsia="Times New Roman" w:cs="Times New Roman" w:ascii="Times New Roman" w:hAnsi="Times New Roman"/>
          <w:sz w:val="24"/>
        </w:rPr>
        <w:t xml:space="preserve"> in the procedure for awarding the contract or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5"/>
        </w:numPr>
        <w:tabs>
          <w:tab w:val="clear" w:pos="720"/>
          <w:tab w:val="left" w:pos="1267" w:leader="none"/>
        </w:tabs>
        <w:spacing w:lineRule="auto" w:line="254"/>
        <w:ind w:hanging="559" w:left="1267" w:right="80"/>
        <w:rPr>
          <w:rFonts w:ascii="Times New Roman" w:hAnsi="Times New Roman" w:eastAsia="Times New Roman" w:cs="Times New Roman"/>
          <w:sz w:val="24"/>
        </w:rPr>
      </w:pPr>
      <w:r>
        <w:rPr>
          <w:rFonts w:eastAsia="Times New Roman" w:cs="Times New Roman" w:ascii="Times New Roman" w:hAnsi="Times New Roman"/>
          <w:sz w:val="24"/>
        </w:rPr>
        <w:t>the contracting authority fails to comply with its obligations, in particular the obligation to provide the information needed for the contractor to perform the contract as provided for in the tender specifications.</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17.3.</w:t>
      </w:r>
      <w:r>
        <w:rPr>
          <w:rFonts w:eastAsia="Times New Roman" w:cs="Times New Roman" w:ascii="Times New Roman" w:hAnsi="Times New Roman"/>
        </w:rPr>
        <w:tab/>
      </w:r>
      <w:r>
        <w:rPr>
          <w:rFonts w:eastAsia="Times New Roman" w:cs="Times New Roman" w:ascii="Times New Roman" w:hAnsi="Times New Roman"/>
          <w:b/>
          <w:sz w:val="23"/>
        </w:rPr>
        <w:t>Procedure for termination</w:t>
      </w:r>
    </w:p>
    <w:p>
      <w:pPr>
        <w:pStyle w:val="Normal"/>
        <w:spacing w:lineRule="exact" w:line="23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76"/>
        <w:ind w:left="707" w:right="120"/>
        <w:rPr/>
      </w:pPr>
      <w:r>
        <w:rPr>
          <w:rFonts w:eastAsia="Times New Roman" w:cs="Times New Roman" w:ascii="Times New Roman" w:hAnsi="Times New Roman"/>
          <w:sz w:val="24"/>
        </w:rPr>
        <w:t xml:space="preserve">A party must </w:t>
      </w:r>
      <w:r>
        <w:rPr>
          <w:rFonts w:eastAsia="Times New Roman" w:cs="Times New Roman" w:ascii="Times New Roman" w:hAnsi="Times New Roman"/>
          <w:i/>
          <w:sz w:val="24"/>
        </w:rPr>
        <w:t>formally notify</w:t>
      </w:r>
      <w:r>
        <w:rPr>
          <w:rFonts w:eastAsia="Times New Roman" w:cs="Times New Roman" w:ascii="Times New Roman" w:hAnsi="Times New Roman"/>
          <w:sz w:val="24"/>
        </w:rPr>
        <w:t xml:space="preserve"> the other party of its intention to terminate the contract and the grounds for termination.</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707" w:right="240"/>
        <w:rPr>
          <w:rFonts w:ascii="Times New Roman" w:hAnsi="Times New Roman" w:eastAsia="Times New Roman" w:cs="Times New Roman"/>
          <w:sz w:val="24"/>
        </w:rPr>
      </w:pPr>
      <w:r>
        <w:rPr>
          <w:rFonts w:eastAsia="Times New Roman" w:cs="Times New Roman" w:ascii="Times New Roman" w:hAnsi="Times New Roman"/>
          <w:sz w:val="24"/>
        </w:rPr>
        <w:t>The other party has 30 days following the date of receipt to submit observations, including the measures it has taken to continue fulfilling its contractual obligations. Failing that, the decision to terminate becomes enforceable the day after the time limit for submitting observations has elapsed.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6" behindDoc="1" locked="0" layoutInCell="1" allowOverlap="1">
                <wp:simplePos x="0" y="0"/>
                <wp:positionH relativeFrom="column">
                  <wp:posOffset>0</wp:posOffset>
                </wp:positionH>
                <wp:positionV relativeFrom="paragraph">
                  <wp:posOffset>563880</wp:posOffset>
                </wp:positionV>
                <wp:extent cx="1828800" cy="0"/>
                <wp:effectExtent l="0" t="3810" r="0" b="3810"/>
                <wp:wrapNone/>
                <wp:docPr id="25"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44.4pt" to="143.95pt,44.4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6"/>
        </w:numPr>
        <w:tabs>
          <w:tab w:val="clear" w:pos="720"/>
          <w:tab w:val="left" w:pos="707" w:leader="none"/>
        </w:tabs>
        <w:spacing w:lineRule="auto" w:line="223"/>
        <w:ind w:hanging="707" w:left="707" w:right="580"/>
        <w:rPr>
          <w:rFonts w:ascii="Times New Roman" w:hAnsi="Times New Roman" w:eastAsia="Times New Roman" w:cs="Times New Roman"/>
          <w:b/>
          <w:sz w:val="32"/>
          <w:vertAlign w:val="superscript"/>
        </w:rPr>
      </w:pPr>
      <w:r>
        <w:rPr>
          <w:rFonts w:eastAsia="Times New Roman" w:cs="Times New Roman" w:ascii="Times New Roman" w:hAnsi="Times New Roman"/>
          <w:sz w:val="24"/>
        </w:rPr>
        <w:t>Regulation (EU, Euratom) No 966/2012 on the financial rules applicable to the general budget of the Union, as amended: http://eur-lex.europa.eu/legal-content/EN/TXT/?uri=celex:32012R0966</w:t>
      </w:r>
    </w:p>
    <w:p>
      <w:pPr>
        <w:pStyle w:val="Normal"/>
        <w:spacing w:lineRule="exact" w:line="20"/>
        <w:rPr>
          <w:rFonts w:ascii="Times New Roman" w:hAnsi="Times New Roman" w:eastAsia="Times New Roman" w:cs="Times New Roman"/>
          <w:b/>
          <w:sz w:val="32"/>
          <w:vertAlign w:val="superscript"/>
        </w:rPr>
      </w:pPr>
      <w:r>
        <w:rPr>
          <w:rFonts w:eastAsia="Times New Roman" w:cs="Times New Roman" w:ascii="Times New Roman" w:hAnsi="Times New Roman"/>
          <w:b/>
          <w:sz w:val="32"/>
          <w:vertAlign w:val="superscript"/>
        </w:rPr>
        <mc:AlternateContent>
          <mc:Choice Requires="wps">
            <w:drawing>
              <wp:anchor distT="0" distB="0" distL="114935" distR="114935" simplePos="0" relativeHeight="27" behindDoc="1" locked="0" layoutInCell="1" allowOverlap="1">
                <wp:simplePos x="0" y="0"/>
                <wp:positionH relativeFrom="column">
                  <wp:posOffset>0</wp:posOffset>
                </wp:positionH>
                <wp:positionV relativeFrom="paragraph">
                  <wp:posOffset>160020</wp:posOffset>
                </wp:positionV>
                <wp:extent cx="6121400" cy="0"/>
                <wp:effectExtent l="0" t="3175" r="0" b="3175"/>
                <wp:wrapNone/>
                <wp:docPr id="26"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2.6pt" to="481.95pt,12.6pt" stroked="t" o:allowincell="f" style="position:absolute">
                <v:stroke color="black" weight="6480" joinstyle="miter" endcap="flat"/>
                <v:fill o:detectmouseclick="t" on="false"/>
                <w10:wrap type="none"/>
              </v:line>
            </w:pict>
          </mc:Fallback>
        </mc:AlternateContent>
      </w:r>
    </w:p>
    <w:p>
      <w:pPr>
        <w:pStyle w:val="Normal"/>
        <w:spacing w:lineRule="exact" w:line="25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22</w:t>
      </w:r>
    </w:p>
    <w:p>
      <w:pPr>
        <w:sectPr>
          <w:type w:val="nextPage"/>
          <w:pgSz w:w="11906" w:h="16838"/>
          <w:pgMar w:left="1133" w:right="1126" w:gutter="0" w:header="0" w:top="59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598" w:footer="0" w:bottom="39"/>
          <w:formProt w:val="false"/>
          <w:textDirection w:val="lrTb"/>
          <w:docGrid w:type="default" w:linePitch="360" w:charSpace="0"/>
        </w:sectPr>
      </w:pPr>
    </w:p>
    <w:p>
      <w:pPr>
        <w:pStyle w:val="Normal"/>
        <w:spacing w:lineRule="auto" w:line="276"/>
        <w:ind w:left="707" w:right="80"/>
        <w:rPr/>
      </w:pPr>
      <w:bookmarkStart w:id="22" w:name="page23"/>
      <w:bookmarkEnd w:id="22"/>
      <w:r>
        <w:rPr>
          <w:rFonts w:eastAsia="Times New Roman" w:cs="Times New Roman" w:ascii="Times New Roman" w:hAnsi="Times New Roman"/>
          <w:sz w:val="24"/>
        </w:rPr>
        <w:t xml:space="preserve">If the other party submits observations, the party intending to terminate must </w:t>
      </w:r>
      <w:r>
        <w:rPr>
          <w:rFonts w:eastAsia="Times New Roman" w:cs="Times New Roman" w:ascii="Times New Roman" w:hAnsi="Times New Roman"/>
          <w:i/>
          <w:sz w:val="24"/>
        </w:rPr>
        <w:t>formally notify</w:t>
      </w:r>
      <w:r>
        <w:rPr>
          <w:rFonts w:eastAsia="Times New Roman" w:cs="Times New Roman" w:ascii="Times New Roman" w:hAnsi="Times New Roman"/>
          <w:sz w:val="24"/>
        </w:rPr>
        <w:t xml:space="preserve"> it either of the withdrawal of its intention to terminate or of its final decision to terminate.</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280"/>
        <w:jc w:val="both"/>
        <w:rPr/>
      </w:pPr>
      <w:r>
        <w:rPr>
          <w:rFonts w:eastAsia="Times New Roman" w:cs="Times New Roman" w:ascii="Times New Roman" w:hAnsi="Times New Roman"/>
          <w:sz w:val="24"/>
        </w:rPr>
        <w:t xml:space="preserve">In the cases referred to in points (a) to (d) and (g) to (i) of Article 17.1 and in Article 17.2, the date on which the termination takes effect must be specified in the </w:t>
      </w:r>
      <w:r>
        <w:rPr>
          <w:rFonts w:eastAsia="Times New Roman" w:cs="Times New Roman" w:ascii="Times New Roman" w:hAnsi="Times New Roman"/>
          <w:i/>
          <w:sz w:val="24"/>
        </w:rPr>
        <w:t>formal notification</w:t>
      </w:r>
      <w:r>
        <w:rPr>
          <w:rFonts w:eastAsia="Times New Roman" w:cs="Times New Roman" w:ascii="Times New Roman" w:hAnsi="Times New Roman"/>
          <w:sz w:val="24"/>
        </w:rPr>
        <w:t>.</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3"/>
        <w:ind w:left="707" w:right="280"/>
        <w:jc w:val="both"/>
        <w:rPr/>
      </w:pPr>
      <w:r>
        <w:rPr>
          <w:rFonts w:eastAsia="Times New Roman" w:cs="Times New Roman" w:ascii="Times New Roman" w:hAnsi="Times New Roman"/>
          <w:sz w:val="23"/>
        </w:rPr>
        <w:t xml:space="preserve">In the cases referred to in points (e), (f) and (j) of Article 17.1, the termination takes effect on the day following the date on which the contractor receives </w:t>
      </w:r>
      <w:r>
        <w:rPr>
          <w:rFonts w:eastAsia="Times New Roman" w:cs="Times New Roman" w:ascii="Times New Roman" w:hAnsi="Times New Roman"/>
          <w:i/>
          <w:sz w:val="23"/>
        </w:rPr>
        <w:t>notification</w:t>
      </w:r>
      <w:r>
        <w:rPr>
          <w:rFonts w:eastAsia="Times New Roman" w:cs="Times New Roman" w:ascii="Times New Roman" w:hAnsi="Times New Roman"/>
          <w:sz w:val="23"/>
        </w:rPr>
        <w:t xml:space="preserve"> of termination.</w:t>
      </w:r>
    </w:p>
    <w:p>
      <w:pPr>
        <w:pStyle w:val="Normal"/>
        <w:spacing w:lineRule="exact" w:line="139"/>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2"/>
        <w:ind w:left="707" w:right="100"/>
        <w:rPr>
          <w:rFonts w:ascii="Times New Roman" w:hAnsi="Times New Roman" w:eastAsia="Times New Roman" w:cs="Times New Roman"/>
          <w:sz w:val="24"/>
        </w:rPr>
      </w:pPr>
      <w:r>
        <w:rPr>
          <w:rFonts w:eastAsia="Times New Roman" w:cs="Times New Roman" w:ascii="Times New Roman" w:hAnsi="Times New Roman"/>
          <w:sz w:val="24"/>
        </w:rPr>
        <w:t>In addition, at the request of the contracting authority and regardless of the grounds for termination, the contractor must provide all necessary assistance, including information, documents and files, to allow the contracting authority to complete, continue or transfer the services to a new contractor or internally, without interruption or adverse effect on the quality or continuity of the services. The parties may agree to draw up a transition plan detailing the contractor's assistance unless such plan is already detailed in other contractual documents or in the tender specifications. The contractor must provide such assistance at no additional cost, unless it can demonstrate that it requires substantial additional resources or means, in which case it must provide an estimate of the costs involved and the parties will negotiate an arrangement in good faith.</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17.4.</w:t>
        <w:tab/>
        <w:t>Effects of termination</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7"/>
        <w:ind w:left="707" w:right="40"/>
        <w:rPr>
          <w:rFonts w:ascii="Times New Roman" w:hAnsi="Times New Roman" w:eastAsia="Times New Roman" w:cs="Times New Roman"/>
          <w:sz w:val="24"/>
        </w:rPr>
      </w:pPr>
      <w:r>
        <w:rPr>
          <w:rFonts w:eastAsia="Times New Roman" w:cs="Times New Roman" w:ascii="Times New Roman" w:hAnsi="Times New Roman"/>
          <w:sz w:val="24"/>
        </w:rPr>
        <w:t>The contractor is liable for damage incurred by the contracting authority as a result of the termination of the contract, including the cost of appointing another contractor to provide or complete the services, unless the damage was caused by the situation specified in point (j) of Article 17.1 or in Article 17.2. The contracting authority may claim compensation for such damage.</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100"/>
        <w:jc w:val="both"/>
        <w:rPr>
          <w:rFonts w:ascii="Times New Roman" w:hAnsi="Times New Roman" w:eastAsia="Times New Roman" w:cs="Times New Roman"/>
          <w:sz w:val="24"/>
        </w:rPr>
      </w:pPr>
      <w:r>
        <w:rPr>
          <w:rFonts w:eastAsia="Times New Roman" w:cs="Times New Roman" w:ascii="Times New Roman" w:hAnsi="Times New Roman"/>
          <w:sz w:val="24"/>
        </w:rPr>
        <w:t>The contractor is not entitled to compensation for any loss resulting from the termination of the contract, including loss of anticipated profits, unless the loss was caused by the situation specified in Article 17.2.</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340"/>
        <w:rPr>
          <w:rFonts w:ascii="Times New Roman" w:hAnsi="Times New Roman" w:eastAsia="Times New Roman" w:cs="Times New Roman"/>
          <w:sz w:val="24"/>
        </w:rPr>
      </w:pPr>
      <w:r>
        <w:rPr>
          <w:rFonts w:eastAsia="Times New Roman" w:cs="Times New Roman" w:ascii="Times New Roman" w:hAnsi="Times New Roman"/>
          <w:sz w:val="24"/>
        </w:rPr>
        <w:t>The contractor must take all appropriate measures to minimise costs, prevent damage and cancel or reduce its commitments.</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60"/>
        <w:rPr/>
      </w:pPr>
      <w:r>
        <w:rPr>
          <w:rFonts w:eastAsia="Times New Roman" w:cs="Times New Roman" w:ascii="Times New Roman" w:hAnsi="Times New Roman"/>
          <w:sz w:val="24"/>
        </w:rPr>
        <w:t xml:space="preserve">Within 60 days of the date of termination, the contractor must submit any report, deliverable or </w:t>
      </w:r>
      <w:r>
        <w:rPr>
          <w:rFonts w:eastAsia="Times New Roman" w:cs="Times New Roman" w:ascii="Times New Roman" w:hAnsi="Times New Roman"/>
          <w:i/>
          <w:sz w:val="24"/>
        </w:rPr>
        <w:t>result</w:t>
      </w:r>
      <w:r>
        <w:rPr>
          <w:rFonts w:eastAsia="Times New Roman" w:cs="Times New Roman" w:ascii="Times New Roman" w:hAnsi="Times New Roman"/>
          <w:sz w:val="24"/>
        </w:rPr>
        <w:t xml:space="preserve"> and any invoice required for services that were provided before the date of termination.</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320"/>
        <w:jc w:val="both"/>
        <w:rPr>
          <w:rFonts w:ascii="Times New Roman" w:hAnsi="Times New Roman" w:eastAsia="Times New Roman" w:cs="Times New Roman"/>
          <w:sz w:val="24"/>
        </w:rPr>
      </w:pPr>
      <w:r>
        <w:rPr>
          <w:rFonts w:eastAsia="Times New Roman" w:cs="Times New Roman" w:ascii="Times New Roman" w:hAnsi="Times New Roman"/>
          <w:sz w:val="24"/>
        </w:rPr>
        <w:t>In the case of joint tenders, the contracting authority may terminate the contract with each member of the group separately on the basis of points (d), (e) or (g) of Article 17.1, under the conditions set out in Article 11.2.</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7"/>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INVOICES AND VALUE ADDED TAX</w:t>
      </w:r>
    </w:p>
    <w:p>
      <w:pPr>
        <w:pStyle w:val="Normal"/>
        <w:spacing w:lineRule="exact" w:line="23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1"/>
        <w:ind w:left="707" w:right="100"/>
        <w:rPr>
          <w:rFonts w:ascii="Times New Roman" w:hAnsi="Times New Roman" w:eastAsia="Times New Roman" w:cs="Times New Roman"/>
          <w:sz w:val="24"/>
        </w:rPr>
      </w:pPr>
      <w:r>
        <w:rPr>
          <w:rFonts w:eastAsia="Times New Roman" w:cs="Times New Roman" w:ascii="Times New Roman" w:hAnsi="Times New Roman"/>
          <w:sz w:val="24"/>
        </w:rPr>
        <w:t>Invoices must contain the contractor's (or leader's in the case of a joint tender) identification data, the amount, the currency and the date, as well as the contract reference.</w:t>
      </w:r>
    </w:p>
    <w:p>
      <w:pPr>
        <w:pStyle w:val="Normal"/>
        <w:spacing w:lineRule="exact" w:line="16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left="707" w:right="140"/>
        <w:rPr>
          <w:rFonts w:ascii="Times New Roman" w:hAnsi="Times New Roman" w:eastAsia="Times New Roman" w:cs="Times New Roman"/>
          <w:sz w:val="24"/>
        </w:rPr>
      </w:pPr>
      <w:r>
        <w:rPr>
          <w:rFonts w:eastAsia="Times New Roman" w:cs="Times New Roman" w:ascii="Times New Roman" w:hAnsi="Times New Roman"/>
          <w:sz w:val="24"/>
        </w:rPr>
        <w:t>Invoices must indicate the place of taxation of the contractor (or leader in the case of a joint tender) for VAT purposes and must specify separately amounts not including VAT and amounts including VAT.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8" behindDoc="1" locked="0" layoutInCell="1" allowOverlap="1">
                <wp:simplePos x="0" y="0"/>
                <wp:positionH relativeFrom="column">
                  <wp:posOffset>0</wp:posOffset>
                </wp:positionH>
                <wp:positionV relativeFrom="paragraph">
                  <wp:posOffset>447040</wp:posOffset>
                </wp:positionV>
                <wp:extent cx="6121400" cy="0"/>
                <wp:effectExtent l="0" t="3175" r="0" b="3175"/>
                <wp:wrapNone/>
                <wp:docPr id="27"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35.2pt" to="481.95pt,35.2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23</w:t>
      </w:r>
    </w:p>
    <w:p>
      <w:pPr>
        <w:sectPr>
          <w:type w:val="nextPage"/>
          <w:pgSz w:w="11906" w:h="16838"/>
          <w:pgMar w:left="1133" w:right="1126" w:gutter="0" w:header="0" w:top="594"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594" w:footer="0" w:bottom="39"/>
          <w:formProt w:val="false"/>
          <w:textDirection w:val="lrTb"/>
          <w:docGrid w:type="default" w:linePitch="360" w:charSpace="0"/>
        </w:sectPr>
      </w:pPr>
    </w:p>
    <w:p>
      <w:pPr>
        <w:pStyle w:val="Normal"/>
        <w:spacing w:lineRule="auto" w:line="254"/>
        <w:ind w:left="707" w:right="60"/>
        <w:rPr>
          <w:rFonts w:ascii="Times New Roman" w:hAnsi="Times New Roman" w:eastAsia="Times New Roman" w:cs="Times New Roman"/>
          <w:sz w:val="24"/>
        </w:rPr>
      </w:pPr>
      <w:bookmarkStart w:id="23" w:name="page24"/>
      <w:bookmarkEnd w:id="23"/>
      <w:r>
        <w:rPr>
          <w:rFonts w:eastAsia="Times New Roman" w:cs="Times New Roman" w:ascii="Times New Roman" w:hAnsi="Times New Roman"/>
          <w:sz w:val="24"/>
        </w:rPr>
        <w:t>The contracting authority is exempt from all taxes and duties, including VAT, in accordance with Articles 3 and 4 of the Protocol on the privileges and immunities of the European Union.</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120"/>
        <w:rPr/>
      </w:pPr>
      <w:r>
        <w:rPr>
          <w:rFonts w:eastAsia="Times New Roman" w:cs="Times New Roman" w:ascii="Times New Roman" w:hAnsi="Times New Roman"/>
          <w:sz w:val="24"/>
        </w:rPr>
        <w:t xml:space="preserve">The contractor (or leader in the case of a joint tender) must complete the necessary formalities with the relevant authorities to ensure that the services required for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are exempt from taxes and duties, including VAT.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8"/>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PAYMENTS</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19.1.</w:t>
      </w:r>
      <w:r>
        <w:rPr>
          <w:rFonts w:eastAsia="Times New Roman" w:cs="Times New Roman" w:ascii="Times New Roman" w:hAnsi="Times New Roman"/>
        </w:rPr>
        <w:tab/>
      </w:r>
      <w:r>
        <w:rPr>
          <w:rFonts w:eastAsia="Times New Roman" w:cs="Times New Roman" w:ascii="Times New Roman" w:hAnsi="Times New Roman"/>
          <w:b/>
          <w:sz w:val="23"/>
        </w:rPr>
        <w:t>Time limit for payments</w:t>
      </w:r>
    </w:p>
    <w:p>
      <w:pPr>
        <w:pStyle w:val="Normal"/>
        <w:spacing w:lineRule="exact" w:line="24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left="707" w:right="0"/>
        <w:rPr>
          <w:rFonts w:ascii="Times New Roman" w:hAnsi="Times New Roman" w:eastAsia="Times New Roman" w:cs="Times New Roman"/>
          <w:sz w:val="24"/>
        </w:rPr>
      </w:pPr>
      <w:r>
        <w:rPr>
          <w:rFonts w:eastAsia="Times New Roman" w:cs="Times New Roman" w:ascii="Times New Roman" w:hAnsi="Times New Roman"/>
          <w:sz w:val="24"/>
        </w:rPr>
        <w:t>Payments must be made within 30 days of receipt of the invoice.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19.2.</w:t>
        <w:tab/>
        <w:t>Date of payment</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1"/>
        <w:ind w:left="707" w:right="460"/>
        <w:rPr>
          <w:rFonts w:ascii="Times New Roman" w:hAnsi="Times New Roman" w:eastAsia="Times New Roman" w:cs="Times New Roman"/>
          <w:sz w:val="24"/>
        </w:rPr>
      </w:pPr>
      <w:r>
        <w:rPr>
          <w:rFonts w:eastAsia="Times New Roman" w:cs="Times New Roman" w:ascii="Times New Roman" w:hAnsi="Times New Roman"/>
          <w:sz w:val="24"/>
        </w:rPr>
        <w:t>Payments are deemed to be effected on the date when they are debited to the contracting authority's account.</w:t>
      </w:r>
    </w:p>
    <w:p>
      <w:pPr>
        <w:pStyle w:val="Normal"/>
        <w:spacing w:lineRule="exact" w:line="167"/>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19.3.</w:t>
      </w:r>
      <w:r>
        <w:rPr>
          <w:rFonts w:eastAsia="Times New Roman" w:cs="Times New Roman" w:ascii="Times New Roman" w:hAnsi="Times New Roman"/>
        </w:rPr>
        <w:tab/>
      </w:r>
      <w:r>
        <w:rPr>
          <w:rFonts w:eastAsia="Times New Roman" w:cs="Times New Roman" w:ascii="Times New Roman" w:hAnsi="Times New Roman"/>
          <w:b/>
          <w:sz w:val="23"/>
        </w:rPr>
        <w:t>Currency</w:t>
      </w:r>
    </w:p>
    <w:p>
      <w:pPr>
        <w:pStyle w:val="Normal"/>
        <w:spacing w:lineRule="exact" w:line="24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left="707" w:right="0"/>
        <w:rPr>
          <w:rFonts w:ascii="Times New Roman" w:hAnsi="Times New Roman" w:eastAsia="Times New Roman" w:cs="Times New Roman"/>
          <w:sz w:val="24"/>
        </w:rPr>
      </w:pPr>
      <w:r>
        <w:rPr>
          <w:rFonts w:eastAsia="Times New Roman" w:cs="Times New Roman" w:ascii="Times New Roman" w:hAnsi="Times New Roman"/>
          <w:sz w:val="24"/>
        </w:rPr>
        <w:t>Payments are made in euros or in the currency provided for in the purchase order.</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19.4.</w:t>
        <w:tab/>
        <w:t>Conversion</w:t>
      </w:r>
    </w:p>
    <w:p>
      <w:pPr>
        <w:pStyle w:val="Normal"/>
        <w:spacing w:lineRule="exact" w:line="23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7"/>
        <w:ind w:left="707" w:right="280"/>
        <w:rPr>
          <w:rFonts w:ascii="Times New Roman" w:hAnsi="Times New Roman" w:eastAsia="Times New Roman" w:cs="Times New Roman"/>
          <w:sz w:val="24"/>
        </w:rPr>
      </w:pPr>
      <w:r>
        <w:rPr>
          <w:rFonts w:eastAsia="Times New Roman" w:cs="Times New Roman" w:ascii="Times New Roman" w:hAnsi="Times New Roman"/>
          <w:sz w:val="24"/>
        </w:rPr>
        <w:t>The contracting authority makes any conversion between the euro and another currency at the daily euro exchange rate published in the Official Journal of the European Union or, failing that, at the monthly accounting exchange rate, as established by the European Commission and published on the website indicated below, applicable on the day when it issues the payment order.</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707" w:right="100"/>
        <w:rPr>
          <w:rFonts w:ascii="Times New Roman" w:hAnsi="Times New Roman" w:eastAsia="Times New Roman" w:cs="Times New Roman"/>
          <w:sz w:val="24"/>
        </w:rPr>
      </w:pPr>
      <w:r>
        <w:rPr>
          <w:rFonts w:eastAsia="Times New Roman" w:cs="Times New Roman" w:ascii="Times New Roman" w:hAnsi="Times New Roman"/>
          <w:sz w:val="24"/>
        </w:rPr>
        <w:t>The contractor makes any conversion between the euro and another currency at the monthly accounting exchange rate, established by the Commission and published on the website indicated below, applicable on the date of the invoice. http://ec.europa.eu/budget/contracts_grants/info_contracts/inforeuro/inforeuro_en.cfm</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19.5.</w:t>
      </w:r>
      <w:r>
        <w:rPr>
          <w:rFonts w:eastAsia="Times New Roman" w:cs="Times New Roman" w:ascii="Times New Roman" w:hAnsi="Times New Roman"/>
        </w:rPr>
        <w:tab/>
      </w:r>
      <w:r>
        <w:rPr>
          <w:rFonts w:eastAsia="Times New Roman" w:cs="Times New Roman" w:ascii="Times New Roman" w:hAnsi="Times New Roman"/>
          <w:b/>
          <w:sz w:val="23"/>
        </w:rPr>
        <w:t>Costs of transfer</w:t>
      </w:r>
    </w:p>
    <w:p>
      <w:pPr>
        <w:pStyle w:val="Normal"/>
        <w:spacing w:lineRule="exact" w:line="24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left="707" w:right="0"/>
        <w:rPr>
          <w:rFonts w:ascii="Times New Roman" w:hAnsi="Times New Roman" w:eastAsia="Times New Roman" w:cs="Times New Roman"/>
          <w:sz w:val="24"/>
        </w:rPr>
      </w:pPr>
      <w:r>
        <w:rPr>
          <w:rFonts w:eastAsia="Times New Roman" w:cs="Times New Roman" w:ascii="Times New Roman" w:hAnsi="Times New Roman"/>
          <w:sz w:val="24"/>
        </w:rPr>
        <w:t>The costs of the transfer are borne as follows:</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9"/>
        </w:numPr>
        <w:tabs>
          <w:tab w:val="clear" w:pos="720"/>
          <w:tab w:val="left" w:pos="1327" w:leader="none"/>
        </w:tabs>
        <w:spacing w:lineRule="atLeast" w:line="0"/>
        <w:ind w:hanging="619" w:left="1327" w:right="0"/>
        <w:rPr>
          <w:rFonts w:ascii="Times New Roman" w:hAnsi="Times New Roman" w:eastAsia="Times New Roman" w:cs="Times New Roman"/>
          <w:sz w:val="24"/>
        </w:rPr>
      </w:pPr>
      <w:r>
        <w:rPr>
          <w:rFonts w:eastAsia="Times New Roman" w:cs="Times New Roman" w:ascii="Times New Roman" w:hAnsi="Times New Roman"/>
          <w:sz w:val="24"/>
        </w:rPr>
        <w:t>the contracting authority bears the costs of dispatch charged by its bank;</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9"/>
        </w:numPr>
        <w:tabs>
          <w:tab w:val="clear" w:pos="720"/>
          <w:tab w:val="left" w:pos="1327" w:leader="none"/>
        </w:tabs>
        <w:spacing w:lineRule="atLeast" w:line="0"/>
        <w:ind w:hanging="619" w:left="1327" w:right="0"/>
        <w:rPr>
          <w:rFonts w:ascii="Times New Roman" w:hAnsi="Times New Roman" w:eastAsia="Times New Roman" w:cs="Times New Roman"/>
          <w:sz w:val="24"/>
        </w:rPr>
      </w:pPr>
      <w:r>
        <w:rPr>
          <w:rFonts w:eastAsia="Times New Roman" w:cs="Times New Roman" w:ascii="Times New Roman" w:hAnsi="Times New Roman"/>
          <w:sz w:val="24"/>
        </w:rPr>
        <w:t>the contractor bears the costs of receipt charged by its bank;</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9"/>
        </w:numPr>
        <w:tabs>
          <w:tab w:val="clear" w:pos="720"/>
          <w:tab w:val="left" w:pos="1327" w:leader="none"/>
        </w:tabs>
        <w:spacing w:lineRule="atLeast" w:line="0"/>
        <w:ind w:hanging="619" w:left="1327" w:right="0"/>
        <w:rPr>
          <w:rFonts w:ascii="Times New Roman" w:hAnsi="Times New Roman" w:eastAsia="Times New Roman" w:cs="Times New Roman"/>
          <w:sz w:val="24"/>
        </w:rPr>
      </w:pPr>
      <w:r>
        <w:rPr>
          <w:rFonts w:eastAsia="Times New Roman" w:cs="Times New Roman" w:ascii="Times New Roman" w:hAnsi="Times New Roman"/>
          <w:sz w:val="24"/>
        </w:rPr>
        <w:t>the party causing repetition of the transfer bears the costs for repeated transfer.</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19.6.</w:t>
        <w:tab/>
        <w:t>Payment of the balance</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left="707" w:right="160"/>
        <w:jc w:val="both"/>
        <w:rPr>
          <w:rFonts w:ascii="Times New Roman" w:hAnsi="Times New Roman" w:eastAsia="Times New Roman" w:cs="Times New Roman"/>
          <w:sz w:val="24"/>
        </w:rPr>
      </w:pPr>
      <w:r>
        <w:rPr>
          <w:rFonts w:eastAsia="Times New Roman" w:cs="Times New Roman" w:ascii="Times New Roman" w:hAnsi="Times New Roman"/>
          <w:sz w:val="24"/>
        </w:rPr>
        <w:t>The contractor (or leader in the case of a joint tender) must send an invoice for payment of the balance within 60 days of the end of the period of provision of the services, as provided for in the purchase order or in the tender specifications.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9" behindDoc="1" locked="0" layoutInCell="1" allowOverlap="1">
                <wp:simplePos x="0" y="0"/>
                <wp:positionH relativeFrom="column">
                  <wp:posOffset>0</wp:posOffset>
                </wp:positionH>
                <wp:positionV relativeFrom="paragraph">
                  <wp:posOffset>584200</wp:posOffset>
                </wp:positionV>
                <wp:extent cx="6121400" cy="0"/>
                <wp:effectExtent l="0" t="3175" r="0" b="3175"/>
                <wp:wrapNone/>
                <wp:docPr id="28"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46pt" to="481.95pt,46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24</w:t>
      </w:r>
    </w:p>
    <w:p>
      <w:pPr>
        <w:sectPr>
          <w:type w:val="nextPage"/>
          <w:pgSz w:w="11906" w:h="16838"/>
          <w:pgMar w:left="1133" w:right="1126" w:gutter="0" w:header="0" w:top="59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598" w:footer="0" w:bottom="39"/>
          <w:formProt w:val="false"/>
          <w:textDirection w:val="lrTb"/>
          <w:docGrid w:type="default" w:linePitch="360" w:charSpace="0"/>
        </w:sectPr>
      </w:pPr>
    </w:p>
    <w:p>
      <w:pPr>
        <w:pStyle w:val="Normal"/>
        <w:spacing w:lineRule="auto" w:line="254"/>
        <w:ind w:left="700" w:right="360"/>
        <w:rPr>
          <w:rFonts w:ascii="Times New Roman" w:hAnsi="Times New Roman" w:eastAsia="Times New Roman" w:cs="Times New Roman"/>
          <w:sz w:val="24"/>
        </w:rPr>
      </w:pPr>
      <w:bookmarkStart w:id="24" w:name="page25"/>
      <w:bookmarkEnd w:id="24"/>
      <w:r>
        <w:rPr>
          <w:rFonts w:eastAsia="Times New Roman" w:cs="Times New Roman" w:ascii="Times New Roman" w:hAnsi="Times New Roman"/>
          <w:sz w:val="24"/>
        </w:rPr>
        <w:t>Payment of the invoice and approval of documents do not imply recognition of the regularity, authenticity, completeness and correctness of the declarations and information they contain.</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Payment of the balance may take the form of recovery.</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tLeast" w:line="0"/>
        <w:rPr/>
      </w:pPr>
      <w:r>
        <w:rPr>
          <w:rFonts w:eastAsia="Times New Roman" w:cs="Times New Roman" w:ascii="Times New Roman" w:hAnsi="Times New Roman"/>
          <w:b/>
          <w:sz w:val="24"/>
        </w:rPr>
        <w:t>19.7.</w:t>
      </w:r>
      <w:r>
        <w:rPr>
          <w:rFonts w:eastAsia="Times New Roman" w:cs="Times New Roman" w:ascii="Times New Roman" w:hAnsi="Times New Roman"/>
        </w:rPr>
        <w:tab/>
      </w:r>
      <w:r>
        <w:rPr>
          <w:rFonts w:eastAsia="Times New Roman" w:cs="Times New Roman" w:ascii="Times New Roman" w:hAnsi="Times New Roman"/>
          <w:b/>
          <w:sz w:val="23"/>
        </w:rPr>
        <w:t>Suspension of the time allowed for payment</w:t>
      </w:r>
    </w:p>
    <w:p>
      <w:pPr>
        <w:pStyle w:val="Normal"/>
        <w:spacing w:lineRule="exact" w:line="24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50"/>
        <w:ind w:left="700" w:right="80"/>
        <w:rPr/>
      </w:pPr>
      <w:r>
        <w:rPr>
          <w:rFonts w:eastAsia="Times New Roman" w:cs="Times New Roman" w:ascii="Times New Roman" w:hAnsi="Times New Roman"/>
          <w:sz w:val="24"/>
        </w:rPr>
        <w:t xml:space="preserve">The contracting authority may suspend the payment periods specified in the purchase order at any time by </w:t>
      </w:r>
      <w:r>
        <w:rPr>
          <w:rFonts w:eastAsia="Times New Roman" w:cs="Times New Roman" w:ascii="Times New Roman" w:hAnsi="Times New Roman"/>
          <w:i/>
          <w:sz w:val="24"/>
        </w:rPr>
        <w:t>notifying</w:t>
      </w:r>
      <w:r>
        <w:rPr>
          <w:rFonts w:eastAsia="Times New Roman" w:cs="Times New Roman" w:ascii="Times New Roman" w:hAnsi="Times New Roman"/>
          <w:sz w:val="24"/>
        </w:rPr>
        <w:t xml:space="preserve"> the contractor (or leader in the case of a joint tender) that its invoice cannot be processed. The reasons the contracting authority may cite for not being able to process an invoice are:</w:t>
      </w:r>
    </w:p>
    <w:p>
      <w:pPr>
        <w:pStyle w:val="Normal"/>
        <w:spacing w:lineRule="exact" w:line="19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0"/>
        </w:numPr>
        <w:tabs>
          <w:tab w:val="clear" w:pos="720"/>
          <w:tab w:val="left" w:pos="1420" w:leader="none"/>
        </w:tabs>
        <w:spacing w:lineRule="atLeast" w:line="0"/>
        <w:ind w:hanging="719" w:left="1420" w:right="0"/>
        <w:rPr>
          <w:rFonts w:ascii="Times New Roman" w:hAnsi="Times New Roman" w:eastAsia="Times New Roman" w:cs="Times New Roman"/>
          <w:sz w:val="24"/>
        </w:rPr>
      </w:pPr>
      <w:r>
        <w:rPr>
          <w:rFonts w:eastAsia="Times New Roman" w:cs="Times New Roman" w:ascii="Times New Roman" w:hAnsi="Times New Roman"/>
          <w:sz w:val="24"/>
        </w:rPr>
        <w:t>because it does not comply with the contract;</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0"/>
        </w:numPr>
        <w:tabs>
          <w:tab w:val="clear" w:pos="720"/>
          <w:tab w:val="left" w:pos="1420" w:leader="none"/>
        </w:tabs>
        <w:spacing w:lineRule="auto" w:line="271"/>
        <w:ind w:hanging="719" w:left="1420" w:right="240"/>
        <w:rPr>
          <w:rFonts w:ascii="Times New Roman" w:hAnsi="Times New Roman" w:eastAsia="Times New Roman" w:cs="Times New Roman"/>
          <w:sz w:val="24"/>
        </w:rPr>
      </w:pPr>
      <w:r>
        <w:rPr>
          <w:rFonts w:eastAsia="Times New Roman" w:cs="Times New Roman" w:ascii="Times New Roman" w:hAnsi="Times New Roman"/>
          <w:sz w:val="24"/>
        </w:rPr>
        <w:t>because the contractor has not produced the appropriate documents or deliverables; or</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0"/>
        </w:numPr>
        <w:tabs>
          <w:tab w:val="clear" w:pos="720"/>
          <w:tab w:val="left" w:pos="1420" w:leader="none"/>
        </w:tabs>
        <w:spacing w:lineRule="auto" w:line="271"/>
        <w:ind w:hanging="719" w:left="1420" w:right="160"/>
        <w:rPr>
          <w:rFonts w:ascii="Times New Roman" w:hAnsi="Times New Roman" w:eastAsia="Times New Roman" w:cs="Times New Roman"/>
          <w:sz w:val="24"/>
        </w:rPr>
      </w:pPr>
      <w:r>
        <w:rPr>
          <w:rFonts w:eastAsia="Times New Roman" w:cs="Times New Roman" w:ascii="Times New Roman" w:hAnsi="Times New Roman"/>
          <w:sz w:val="24"/>
        </w:rPr>
        <w:t>because the contracting authority has observations on the documents or deliverables submitted with the invoice.</w:t>
      </w:r>
    </w:p>
    <w:p>
      <w:pPr>
        <w:pStyle w:val="Normal"/>
        <w:spacing w:lineRule="exact" w:line="16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700" w:right="260"/>
        <w:rPr/>
      </w:pPr>
      <w:r>
        <w:rPr>
          <w:rFonts w:eastAsia="Times New Roman" w:cs="Times New Roman" w:ascii="Times New Roman" w:hAnsi="Times New Roman"/>
          <w:sz w:val="24"/>
        </w:rPr>
        <w:t xml:space="preserve">The contracting authority must </w:t>
      </w:r>
      <w:r>
        <w:rPr>
          <w:rFonts w:eastAsia="Times New Roman" w:cs="Times New Roman" w:ascii="Times New Roman" w:hAnsi="Times New Roman"/>
          <w:i/>
          <w:sz w:val="24"/>
        </w:rPr>
        <w:t>notify</w:t>
      </w:r>
      <w:r>
        <w:rPr>
          <w:rFonts w:eastAsia="Times New Roman" w:cs="Times New Roman" w:ascii="Times New Roman" w:hAnsi="Times New Roman"/>
          <w:sz w:val="24"/>
        </w:rPr>
        <w:t xml:space="preserve"> the contractor (or leader in the case of a joint tender) as soon as possible of any such suspension, giving the reasons for it.</w:t>
      </w:r>
    </w:p>
    <w:p>
      <w:pPr>
        <w:pStyle w:val="Normal"/>
        <w:spacing w:lineRule="exact" w:line="15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700" w:right="220"/>
        <w:rPr/>
      </w:pPr>
      <w:r>
        <w:rPr>
          <w:rFonts w:eastAsia="Times New Roman" w:cs="Times New Roman" w:ascii="Times New Roman" w:hAnsi="Times New Roman"/>
          <w:sz w:val="24"/>
        </w:rPr>
        <w:t xml:space="preserve">Suspension takes effect on the date the contracting authority sends the </w:t>
      </w:r>
      <w:r>
        <w:rPr>
          <w:rFonts w:eastAsia="Times New Roman" w:cs="Times New Roman" w:ascii="Times New Roman" w:hAnsi="Times New Roman"/>
          <w:i/>
          <w:sz w:val="24"/>
        </w:rPr>
        <w:t>notification</w:t>
      </w:r>
      <w:r>
        <w:rPr>
          <w:rFonts w:eastAsia="Times New Roman" w:cs="Times New Roman" w:ascii="Times New Roman" w:hAnsi="Times New Roman"/>
          <w:sz w:val="24"/>
        </w:rPr>
        <w:t>. The remaining payment period resumes from the date on which the requested information or revised documents are received or the necessary further verification, including on-the-spot checks, is carried out. Where the suspension period exceeds two months, the contractor (or leader in the case of a joint tender) may request that the contracting authority justify the continued suspension.</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700" w:right="60"/>
        <w:rPr/>
      </w:pPr>
      <w:r>
        <w:rPr>
          <w:rFonts w:eastAsia="Times New Roman" w:cs="Times New Roman" w:ascii="Times New Roman" w:hAnsi="Times New Roman"/>
          <w:sz w:val="24"/>
        </w:rPr>
        <w:t>Where the payment periods have been suspended following rejection of a document referred to in the first paragraph of this Article and the new document produced is also rejected, the contracting authority reserves the right to terminate the contract in accordance with point (c) of Article 17.1</w:t>
      </w:r>
      <w:r>
        <w:rPr>
          <w:rFonts w:eastAsia="Times New Roman" w:cs="Times New Roman" w:ascii="Times New Roman" w:hAnsi="Times New Roman"/>
          <w:i/>
          <w:sz w:val="24"/>
        </w:rPr>
        <w:t>.</w:t>
      </w:r>
    </w:p>
    <w:p>
      <w:pPr>
        <w:pStyle w:val="Normal"/>
        <w:spacing w:lineRule="exact" w:line="194"/>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tabs>
          <w:tab w:val="clear" w:pos="720"/>
          <w:tab w:val="left" w:pos="680" w:leader="none"/>
        </w:tabs>
        <w:spacing w:lineRule="atLeast" w:line="0"/>
        <w:rPr/>
      </w:pPr>
      <w:r>
        <w:rPr>
          <w:rFonts w:eastAsia="Times New Roman" w:cs="Times New Roman" w:ascii="Times New Roman" w:hAnsi="Times New Roman"/>
          <w:b/>
          <w:sz w:val="24"/>
        </w:rPr>
        <w:t>19.8.</w:t>
      </w:r>
      <w:r>
        <w:rPr>
          <w:rFonts w:eastAsia="Times New Roman" w:cs="Times New Roman" w:ascii="Times New Roman" w:hAnsi="Times New Roman"/>
        </w:rPr>
        <w:tab/>
      </w:r>
      <w:r>
        <w:rPr>
          <w:rFonts w:eastAsia="Times New Roman" w:cs="Times New Roman" w:ascii="Times New Roman" w:hAnsi="Times New Roman"/>
          <w:b/>
          <w:sz w:val="23"/>
        </w:rPr>
        <w:t>Interest on late payment</w:t>
      </w:r>
    </w:p>
    <w:p>
      <w:pPr>
        <w:pStyle w:val="Normal"/>
        <w:spacing w:lineRule="exact" w:line="24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45"/>
        <w:ind w:left="700" w:right="20"/>
        <w:rPr/>
      </w:pPr>
      <w:r>
        <w:rPr>
          <w:rFonts w:eastAsia="Times New Roman" w:cs="Times New Roman" w:ascii="Times New Roman" w:hAnsi="Times New Roman"/>
          <w:sz w:val="24"/>
        </w:rPr>
        <w:t xml:space="preserve">On expiry of the payment periods specified in the purchase order, the contractor (or leader in the case of a joint tender) is entitled to interest on late payment at the rate applied by the European Central Bank for its main refinancing operations in euros (the reference rate), plus eight points. The reference rate is the rate in force, as published in the C series of the </w:t>
      </w:r>
      <w:r>
        <w:rPr>
          <w:rFonts w:eastAsia="Times New Roman" w:cs="Times New Roman" w:ascii="Times New Roman" w:hAnsi="Times New Roman"/>
          <w:i/>
          <w:sz w:val="24"/>
        </w:rPr>
        <w:t>Official Journal of the European Union,</w:t>
      </w:r>
      <w:r>
        <w:rPr>
          <w:rFonts w:eastAsia="Times New Roman" w:cs="Times New Roman" w:ascii="Times New Roman" w:hAnsi="Times New Roman"/>
          <w:sz w:val="24"/>
        </w:rPr>
        <w:t xml:space="preserve"> on the first day of the month in which the payment</w:t>
      </w:r>
      <w:r>
        <w:rPr>
          <w:rFonts w:eastAsia="Times New Roman" w:cs="Times New Roman" w:ascii="Times New Roman" w:hAnsi="Times New Roman"/>
          <w:i/>
          <w:sz w:val="24"/>
        </w:rPr>
        <w:t xml:space="preserve"> </w:t>
      </w:r>
      <w:r>
        <w:rPr>
          <w:rFonts w:eastAsia="Times New Roman" w:cs="Times New Roman" w:ascii="Times New Roman" w:hAnsi="Times New Roman"/>
          <w:sz w:val="24"/>
        </w:rPr>
        <w:t>period ends.</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0" w:right="80"/>
        <w:rPr>
          <w:rFonts w:ascii="Times New Roman" w:hAnsi="Times New Roman" w:eastAsia="Times New Roman" w:cs="Times New Roman"/>
          <w:sz w:val="24"/>
        </w:rPr>
      </w:pPr>
      <w:r>
        <w:rPr>
          <w:rFonts w:eastAsia="Times New Roman" w:cs="Times New Roman" w:ascii="Times New Roman" w:hAnsi="Times New Roman"/>
          <w:sz w:val="24"/>
        </w:rPr>
        <w:t>Suspension of the payment period as provided for in Article 19.7 is not considered as giving rise to late payment.</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0" w:right="260"/>
        <w:rPr>
          <w:rFonts w:ascii="Times New Roman" w:hAnsi="Times New Roman" w:eastAsia="Times New Roman" w:cs="Times New Roman"/>
          <w:sz w:val="24"/>
        </w:rPr>
      </w:pPr>
      <w:r>
        <w:rPr>
          <w:rFonts w:eastAsia="Times New Roman" w:cs="Times New Roman" w:ascii="Times New Roman" w:hAnsi="Times New Roman"/>
          <w:sz w:val="24"/>
        </w:rPr>
        <w:t>Interest on late payment covers the period running from the day following the due date for payment up to and including the date of payment as defined in Article 19.2.</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0" behindDoc="1" locked="0" layoutInCell="1" allowOverlap="1">
                <wp:simplePos x="0" y="0"/>
                <wp:positionH relativeFrom="column">
                  <wp:posOffset>-4445</wp:posOffset>
                </wp:positionH>
                <wp:positionV relativeFrom="paragraph">
                  <wp:posOffset>885190</wp:posOffset>
                </wp:positionV>
                <wp:extent cx="6121400" cy="0"/>
                <wp:effectExtent l="0" t="3175" r="0" b="3175"/>
                <wp:wrapNone/>
                <wp:docPr id="29"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5pt,69.7pt" to="481.6pt,69.7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25</w:t>
      </w:r>
    </w:p>
    <w:p>
      <w:pPr>
        <w:sectPr>
          <w:type w:val="nextPage"/>
          <w:pgSz w:w="11906" w:h="16838"/>
          <w:pgMar w:left="1140"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40" w:right="1126" w:gutter="0" w:header="0" w:top="718" w:footer="0" w:bottom="39"/>
          <w:formProt w:val="false"/>
          <w:textDirection w:val="lrTb"/>
          <w:docGrid w:type="default" w:linePitch="360" w:charSpace="0"/>
        </w:sectPr>
      </w:pPr>
    </w:p>
    <w:p>
      <w:pPr>
        <w:pStyle w:val="Normal"/>
        <w:spacing w:lineRule="auto" w:line="254"/>
        <w:ind w:left="707" w:right="240"/>
        <w:jc w:val="both"/>
        <w:rPr>
          <w:rFonts w:ascii="Times New Roman" w:hAnsi="Times New Roman" w:eastAsia="Times New Roman" w:cs="Times New Roman"/>
          <w:sz w:val="24"/>
        </w:rPr>
      </w:pPr>
      <w:bookmarkStart w:id="25" w:name="page26"/>
      <w:bookmarkEnd w:id="25"/>
      <w:r>
        <w:rPr>
          <w:rFonts w:eastAsia="Times New Roman" w:cs="Times New Roman" w:ascii="Times New Roman" w:hAnsi="Times New Roman"/>
          <w:sz w:val="24"/>
        </w:rPr>
        <w:t>However, when the calculated interest is EUR 200 or less, it must be paid to the contractor (or leader in the case of a joint tender) only if it requests it within two months of receiving late payment.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1"/>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RECOVERY</w:t>
      </w:r>
    </w:p>
    <w:p>
      <w:pPr>
        <w:pStyle w:val="Normal"/>
        <w:spacing w:lineRule="exact" w:line="2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69"/>
        <w:ind w:hanging="707" w:left="707" w:right="40"/>
        <w:rPr/>
      </w:pPr>
      <w:r>
        <w:rPr>
          <w:rFonts w:eastAsia="Times New Roman" w:cs="Times New Roman" w:ascii="Times New Roman" w:hAnsi="Times New Roman"/>
          <w:b/>
          <w:sz w:val="24"/>
        </w:rPr>
        <w:t>20.1.</w:t>
      </w:r>
      <w:r>
        <w:rPr>
          <w:rFonts w:eastAsia="Times New Roman" w:cs="Times New Roman" w:ascii="Times New Roman" w:hAnsi="Times New Roman"/>
        </w:rPr>
        <w:tab/>
      </w:r>
      <w:r>
        <w:rPr>
          <w:rFonts w:eastAsia="Times New Roman" w:cs="Times New Roman" w:ascii="Times New Roman" w:hAnsi="Times New Roman"/>
          <w:sz w:val="24"/>
        </w:rPr>
        <w:t>If an amount is to be recovered under the terms of the contract, the contractor must repay the contracting authority the amount in question.</w:t>
      </w:r>
    </w:p>
    <w:p>
      <w:pPr>
        <w:pStyle w:val="Normal"/>
        <w:spacing w:lineRule="exact" w:line="17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20.2.</w:t>
        <w:tab/>
        <w:t>Recovery procedure</w:t>
      </w:r>
    </w:p>
    <w:p>
      <w:pPr>
        <w:pStyle w:val="Normal"/>
        <w:spacing w:lineRule="exact" w:line="2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7"/>
        <w:ind w:left="707" w:right="60"/>
        <w:jc w:val="both"/>
        <w:rPr/>
      </w:pPr>
      <w:r>
        <w:rPr>
          <w:rFonts w:eastAsia="Times New Roman" w:cs="Times New Roman" w:ascii="Times New Roman" w:hAnsi="Times New Roman"/>
          <w:sz w:val="24"/>
        </w:rPr>
        <w:t xml:space="preserve">Before recovery, the contracting authority must </w:t>
      </w:r>
      <w:r>
        <w:rPr>
          <w:rFonts w:eastAsia="Times New Roman" w:cs="Times New Roman" w:ascii="Times New Roman" w:hAnsi="Times New Roman"/>
          <w:i/>
          <w:sz w:val="24"/>
        </w:rPr>
        <w:t>formally notify</w:t>
      </w:r>
      <w:r>
        <w:rPr>
          <w:rFonts w:eastAsia="Times New Roman" w:cs="Times New Roman" w:ascii="Times New Roman" w:hAnsi="Times New Roman"/>
          <w:sz w:val="24"/>
        </w:rPr>
        <w:t xml:space="preserve"> the contractor of its intention to recover the amount it claims, specifying the amount due and the reasons for recovery and inviting the contractor to make any observations within 30 days of receipt.</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707" w:right="80"/>
        <w:rPr/>
      </w:pPr>
      <w:r>
        <w:rPr>
          <w:rFonts w:eastAsia="Times New Roman" w:cs="Times New Roman" w:ascii="Times New Roman" w:hAnsi="Times New Roman"/>
          <w:sz w:val="24"/>
        </w:rPr>
        <w:t xml:space="preserve">If no observations have been submitted or if, despite the observations submitted, the contracting authority decides to pursue the recovery procedure, it must confirm recovery via a debit note, which is sent to the contractor by </w:t>
      </w:r>
      <w:r>
        <w:rPr>
          <w:rFonts w:eastAsia="Times New Roman" w:cs="Times New Roman" w:ascii="Times New Roman" w:hAnsi="Times New Roman"/>
          <w:i/>
          <w:sz w:val="24"/>
        </w:rPr>
        <w:t>formal notification</w:t>
      </w:r>
      <w:r>
        <w:rPr>
          <w:rFonts w:eastAsia="Times New Roman" w:cs="Times New Roman" w:ascii="Times New Roman" w:hAnsi="Times New Roman"/>
          <w:sz w:val="24"/>
        </w:rPr>
        <w:t xml:space="preserve"> and which specifies the date of payment. The contractor must pay in accordance with the provisions specified in the debit note.</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60"/>
        <w:rPr>
          <w:rFonts w:ascii="Times New Roman" w:hAnsi="Times New Roman" w:eastAsia="Times New Roman" w:cs="Times New Roman"/>
          <w:sz w:val="24"/>
        </w:rPr>
      </w:pPr>
      <w:r>
        <w:rPr>
          <w:rFonts w:eastAsia="Times New Roman" w:cs="Times New Roman" w:ascii="Times New Roman" w:hAnsi="Times New Roman"/>
          <w:sz w:val="24"/>
        </w:rPr>
        <w:t>If the contractor does not pay by the due date, the contracting authority may, after informing the contractor in writing, recover the amounts due:</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2"/>
        </w:numPr>
        <w:tabs>
          <w:tab w:val="clear" w:pos="720"/>
          <w:tab w:val="left" w:pos="1707" w:leader="none"/>
        </w:tabs>
        <w:spacing w:lineRule="auto" w:line="271"/>
        <w:ind w:hanging="574" w:left="1707" w:right="80"/>
        <w:rPr>
          <w:rFonts w:ascii="Times New Roman" w:hAnsi="Times New Roman" w:eastAsia="Times New Roman" w:cs="Times New Roman"/>
          <w:sz w:val="24"/>
        </w:rPr>
      </w:pPr>
      <w:r>
        <w:rPr>
          <w:rFonts w:eastAsia="Times New Roman" w:cs="Times New Roman" w:ascii="Times New Roman" w:hAnsi="Times New Roman"/>
          <w:sz w:val="24"/>
        </w:rPr>
        <w:t>by offsetting them against any amounts owed to the contractor by the Union or by the European Atomic Energy Community;</w:t>
      </w:r>
    </w:p>
    <w:p>
      <w:pPr>
        <w:pStyle w:val="Normal"/>
        <w:spacing w:lineRule="exact" w:line="16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2"/>
        </w:numPr>
        <w:tabs>
          <w:tab w:val="clear" w:pos="720"/>
          <w:tab w:val="left" w:pos="1707" w:leader="none"/>
        </w:tabs>
        <w:spacing w:lineRule="auto" w:line="271"/>
        <w:ind w:hanging="574" w:left="1707" w:right="700"/>
        <w:rPr>
          <w:rFonts w:ascii="Times New Roman" w:hAnsi="Times New Roman" w:eastAsia="Times New Roman" w:cs="Times New Roman"/>
          <w:sz w:val="24"/>
        </w:rPr>
      </w:pPr>
      <w:r>
        <w:rPr>
          <w:rFonts w:eastAsia="Times New Roman" w:cs="Times New Roman" w:ascii="Times New Roman" w:hAnsi="Times New Roman"/>
          <w:sz w:val="24"/>
        </w:rPr>
        <w:t>by calling in a financial guarantee if the contractor has submitted one to the contracting authority;</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2"/>
        </w:numPr>
        <w:tabs>
          <w:tab w:val="clear" w:pos="720"/>
          <w:tab w:val="left" w:pos="1707" w:leader="none"/>
        </w:tabs>
        <w:spacing w:lineRule="atLeast" w:line="0"/>
        <w:ind w:hanging="574" w:left="1707" w:right="0"/>
        <w:rPr>
          <w:rFonts w:ascii="Times New Roman" w:hAnsi="Times New Roman" w:eastAsia="Times New Roman" w:cs="Times New Roman"/>
          <w:sz w:val="24"/>
        </w:rPr>
      </w:pPr>
      <w:r>
        <w:rPr>
          <w:rFonts w:eastAsia="Times New Roman" w:cs="Times New Roman" w:ascii="Times New Roman" w:hAnsi="Times New Roman"/>
          <w:sz w:val="24"/>
        </w:rPr>
        <w:t>by taking legal action.</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20.3.</w:t>
      </w:r>
      <w:r>
        <w:rPr>
          <w:rFonts w:eastAsia="Times New Roman" w:cs="Times New Roman" w:ascii="Times New Roman" w:hAnsi="Times New Roman"/>
        </w:rPr>
        <w:tab/>
      </w:r>
      <w:r>
        <w:rPr>
          <w:rFonts w:eastAsia="Times New Roman" w:cs="Times New Roman" w:ascii="Times New Roman" w:hAnsi="Times New Roman"/>
          <w:b/>
          <w:sz w:val="23"/>
        </w:rPr>
        <w:t>Interest on late payment</w:t>
      </w:r>
    </w:p>
    <w:p>
      <w:pPr>
        <w:pStyle w:val="Normal"/>
        <w:spacing w:lineRule="exact" w:line="24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47"/>
        <w:ind w:left="707" w:right="120"/>
        <w:rPr>
          <w:rFonts w:ascii="Times New Roman" w:hAnsi="Times New Roman" w:eastAsia="Times New Roman" w:cs="Times New Roman"/>
          <w:sz w:val="24"/>
        </w:rPr>
      </w:pPr>
      <w:r>
        <w:rPr>
          <w:rFonts w:eastAsia="Times New Roman" w:cs="Times New Roman" w:ascii="Times New Roman" w:hAnsi="Times New Roman"/>
          <w:sz w:val="24"/>
        </w:rPr>
        <w:t>If the contractor does not honour the obligation to pay the amount due by the date set by the contracting authority in the debit note, the amount due bears interest at the rate indicated in Article 19.8. Interest on late payments will cover the period starting on the day after the due date for payment and ending on the date when the contracting authority receives the full amount owed.</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707" w:right="360"/>
        <w:rPr>
          <w:rFonts w:ascii="Times New Roman" w:hAnsi="Times New Roman" w:eastAsia="Times New Roman" w:cs="Times New Roman"/>
          <w:sz w:val="24"/>
        </w:rPr>
      </w:pPr>
      <w:r>
        <w:rPr>
          <w:rFonts w:eastAsia="Times New Roman" w:cs="Times New Roman" w:ascii="Times New Roman" w:hAnsi="Times New Roman"/>
          <w:sz w:val="24"/>
        </w:rPr>
        <w:t>Any partial payment is first entered against charges and interest on late payment and then against the principal amount.</w:t>
      </w:r>
    </w:p>
    <w:p>
      <w:pPr>
        <w:pStyle w:val="Normal"/>
        <w:spacing w:lineRule="exact" w:line="169"/>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tLeast" w:line="0"/>
        <w:ind w:left="7" w:right="0"/>
        <w:rPr/>
      </w:pPr>
      <w:r>
        <w:rPr>
          <w:rFonts w:eastAsia="Times New Roman" w:cs="Times New Roman" w:ascii="Times New Roman" w:hAnsi="Times New Roman"/>
          <w:b/>
          <w:sz w:val="24"/>
        </w:rPr>
        <w:t>20.4.</w:t>
        <w:tab/>
        <w:t>Recovery rules in the case of joint tender</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left="707" w:right="120"/>
        <w:rPr>
          <w:rFonts w:ascii="Times New Roman" w:hAnsi="Times New Roman" w:eastAsia="Times New Roman" w:cs="Times New Roman"/>
          <w:sz w:val="24"/>
        </w:rPr>
      </w:pPr>
      <w:r>
        <w:rPr>
          <w:rFonts w:eastAsia="Times New Roman" w:cs="Times New Roman" w:ascii="Times New Roman" w:hAnsi="Times New Roman"/>
          <w:sz w:val="24"/>
        </w:rPr>
        <w:t>If the contract is signed by a group (joint tender), the group is jointly and severally liable under the conditions set out in Article 6 (liability). The contracting authority first claims the full amount from the leader of the group.</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1" behindDoc="1" locked="0" layoutInCell="1" allowOverlap="1">
                <wp:simplePos x="0" y="0"/>
                <wp:positionH relativeFrom="column">
                  <wp:posOffset>0</wp:posOffset>
                </wp:positionH>
                <wp:positionV relativeFrom="paragraph">
                  <wp:posOffset>942340</wp:posOffset>
                </wp:positionV>
                <wp:extent cx="6121400" cy="0"/>
                <wp:effectExtent l="0" t="3175" r="0" b="3175"/>
                <wp:wrapNone/>
                <wp:docPr id="30"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74.2pt" to="481.95pt,74.2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26</w:t>
      </w:r>
    </w:p>
    <w:p>
      <w:pPr>
        <w:sectPr>
          <w:type w:val="nextPage"/>
          <w:pgSz w:w="11906" w:h="16838"/>
          <w:pgMar w:left="1133"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718" w:footer="0" w:bottom="39"/>
          <w:formProt w:val="false"/>
          <w:textDirection w:val="lrTb"/>
          <w:docGrid w:type="default" w:linePitch="360" w:charSpace="0"/>
        </w:sectPr>
      </w:pPr>
    </w:p>
    <w:p>
      <w:pPr>
        <w:pStyle w:val="Normal"/>
        <w:spacing w:lineRule="auto" w:line="250"/>
        <w:ind w:left="707" w:right="160"/>
        <w:jc w:val="both"/>
        <w:rPr/>
      </w:pPr>
      <w:bookmarkStart w:id="26" w:name="page27"/>
      <w:bookmarkEnd w:id="26"/>
      <w:r>
        <w:rPr>
          <w:rFonts w:eastAsia="Times New Roman" w:cs="Times New Roman" w:ascii="Times New Roman" w:hAnsi="Times New Roman"/>
          <w:sz w:val="24"/>
        </w:rPr>
        <w:t xml:space="preserve">If the leader does not pay by the due date and if the amount cannot be offset in accordance with point (a) of Article 20.2, the contracting authority may claim the full amount from any other member of the group by </w:t>
      </w:r>
      <w:r>
        <w:rPr>
          <w:rFonts w:eastAsia="Times New Roman" w:cs="Times New Roman" w:ascii="Times New Roman" w:hAnsi="Times New Roman"/>
          <w:i/>
          <w:sz w:val="24"/>
        </w:rPr>
        <w:t>notifying</w:t>
      </w:r>
      <w:r>
        <w:rPr>
          <w:rFonts w:eastAsia="Times New Roman" w:cs="Times New Roman" w:ascii="Times New Roman" w:hAnsi="Times New Roman"/>
          <w:sz w:val="24"/>
        </w:rPr>
        <w:t xml:space="preserve"> it of the debit note already sent to the leader under Article 20.2.</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3"/>
        </w:numPr>
        <w:tabs>
          <w:tab w:val="clear" w:pos="720"/>
          <w:tab w:val="left" w:pos="707" w:leader="none"/>
        </w:tabs>
        <w:spacing w:lineRule="atLeast" w:line="0"/>
        <w:ind w:hanging="707" w:left="707" w:right="0"/>
        <w:rPr>
          <w:rFonts w:ascii="Times New Roman" w:hAnsi="Times New Roman" w:eastAsia="Times New Roman" w:cs="Times New Roman"/>
          <w:b/>
          <w:sz w:val="24"/>
        </w:rPr>
      </w:pPr>
      <w:r>
        <w:rPr>
          <w:rFonts w:eastAsia="Times New Roman" w:cs="Times New Roman" w:ascii="Times New Roman" w:hAnsi="Times New Roman"/>
          <w:b/>
          <w:sz w:val="24"/>
          <w:u w:val="single"/>
        </w:rPr>
        <w:t>CHECKS AND AUDITS</w:t>
      </w:r>
    </w:p>
    <w:p>
      <w:pPr>
        <w:pStyle w:val="Normal"/>
        <w:spacing w:lineRule="exact" w:line="23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7" w:leader="none"/>
        </w:tabs>
        <w:spacing w:lineRule="auto" w:line="254"/>
        <w:ind w:hanging="707" w:left="707" w:right="20"/>
        <w:rPr/>
      </w:pPr>
      <w:r>
        <w:rPr>
          <w:rFonts w:eastAsia="Times New Roman" w:cs="Times New Roman" w:ascii="Times New Roman" w:hAnsi="Times New Roman"/>
          <w:b/>
          <w:sz w:val="24"/>
        </w:rPr>
        <w:t>21.1.</w:t>
      </w:r>
      <w:r>
        <w:rPr>
          <w:rFonts w:eastAsia="Times New Roman" w:cs="Times New Roman" w:ascii="Times New Roman" w:hAnsi="Times New Roman"/>
        </w:rPr>
        <w:tab/>
      </w:r>
      <w:r>
        <w:rPr>
          <w:rFonts w:eastAsia="Times New Roman" w:cs="Times New Roman" w:ascii="Times New Roman" w:hAnsi="Times New Roman"/>
          <w:sz w:val="24"/>
        </w:rPr>
        <w:t xml:space="preserve">The contracting authority and the European Anti- Fraud Office (OLAF) may check or require an audit on the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This may be carried out either by OLAF's own staff or by any other outside body authorised to do so on its behalf.</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707" w:right="180"/>
        <w:rPr/>
      </w:pPr>
      <w:r>
        <w:rPr>
          <w:rFonts w:eastAsia="Times New Roman" w:cs="Times New Roman" w:ascii="Times New Roman" w:hAnsi="Times New Roman"/>
          <w:sz w:val="24"/>
        </w:rPr>
        <w:t xml:space="preserve">Such checks and audits may be initiated at any moment during </w:t>
      </w:r>
      <w:r>
        <w:rPr>
          <w:rFonts w:eastAsia="Times New Roman" w:cs="Times New Roman" w:ascii="Times New Roman" w:hAnsi="Times New Roman"/>
          <w:i/>
          <w:sz w:val="24"/>
        </w:rPr>
        <w:t>performance of the contract</w:t>
      </w:r>
      <w:r>
        <w:rPr>
          <w:rFonts w:eastAsia="Times New Roman" w:cs="Times New Roman" w:ascii="Times New Roman" w:hAnsi="Times New Roman"/>
          <w:sz w:val="24"/>
        </w:rPr>
        <w:t xml:space="preserve"> and up to five years starting from the payment of the balance.</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707" w:right="760"/>
        <w:rPr>
          <w:rFonts w:ascii="Times New Roman" w:hAnsi="Times New Roman" w:eastAsia="Times New Roman" w:cs="Times New Roman"/>
          <w:sz w:val="24"/>
        </w:rPr>
      </w:pPr>
      <w:r>
        <w:rPr>
          <w:rFonts w:eastAsia="Times New Roman" w:cs="Times New Roman" w:ascii="Times New Roman" w:hAnsi="Times New Roman"/>
          <w:sz w:val="24"/>
        </w:rPr>
        <w:t>The audit procedure is initiated on the date of receipt of the relevant letter sent by the contracting authority. Audits are carried out on a confidential basis.</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54"/>
        <w:ind w:hanging="707" w:left="707" w:right="640"/>
        <w:rPr/>
      </w:pPr>
      <w:r>
        <w:rPr>
          <w:rFonts w:eastAsia="Times New Roman" w:cs="Times New Roman" w:ascii="Times New Roman" w:hAnsi="Times New Roman"/>
          <w:b/>
          <w:sz w:val="24"/>
        </w:rPr>
        <w:t>21.2.</w:t>
      </w:r>
      <w:r>
        <w:rPr>
          <w:rFonts w:eastAsia="Times New Roman" w:cs="Times New Roman" w:ascii="Times New Roman" w:hAnsi="Times New Roman"/>
        </w:rPr>
        <w:tab/>
      </w:r>
      <w:r>
        <w:rPr>
          <w:rFonts w:eastAsia="Times New Roman" w:cs="Times New Roman" w:ascii="Times New Roman" w:hAnsi="Times New Roman"/>
          <w:sz w:val="24"/>
        </w:rPr>
        <w:t>The contractor must keep all original documents stored on any appropriate medium, including digitised originals if authorised under national law, for a period of five years starting from the payment of the balance.</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45"/>
        <w:ind w:hanging="707" w:left="707" w:right="20"/>
        <w:rPr/>
      </w:pPr>
      <w:r>
        <w:rPr>
          <w:rFonts w:eastAsia="Times New Roman" w:cs="Times New Roman" w:ascii="Times New Roman" w:hAnsi="Times New Roman"/>
          <w:b/>
          <w:sz w:val="24"/>
        </w:rPr>
        <w:t>21.3.</w:t>
      </w:r>
      <w:r>
        <w:rPr>
          <w:rFonts w:eastAsia="Times New Roman" w:cs="Times New Roman" w:ascii="Times New Roman" w:hAnsi="Times New Roman"/>
        </w:rPr>
        <w:tab/>
      </w:r>
      <w:r>
        <w:rPr>
          <w:rFonts w:eastAsia="Times New Roman" w:cs="Times New Roman" w:ascii="Times New Roman" w:hAnsi="Times New Roman"/>
          <w:sz w:val="24"/>
        </w:rPr>
        <w:t xml:space="preserve">The contractor must grant the contracting authority's staff and outside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authorised by the contracting authority the appropriate right of access to sites and premises where the contract is performed and to all the information, including information in electronic format, needed to conduct such checks and audits. The contractor must ensure that the information is readily available at the moment of the check or audit and, if so requested, that information is handed over in an appropriate format.</w:t>
      </w:r>
    </w:p>
    <w:p>
      <w:pPr>
        <w:pStyle w:val="Normal"/>
        <w:spacing w:lineRule="exact" w:line="19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45"/>
        <w:ind w:hanging="707" w:left="707" w:right="360"/>
        <w:rPr/>
      </w:pPr>
      <w:r>
        <w:rPr>
          <w:rFonts w:eastAsia="Times New Roman" w:cs="Times New Roman" w:ascii="Times New Roman" w:hAnsi="Times New Roman"/>
          <w:b/>
          <w:sz w:val="24"/>
        </w:rPr>
        <w:t>21.4.</w:t>
      </w:r>
      <w:r>
        <w:rPr>
          <w:rFonts w:eastAsia="Times New Roman" w:cs="Times New Roman" w:ascii="Times New Roman" w:hAnsi="Times New Roman"/>
        </w:rPr>
        <w:tab/>
      </w:r>
      <w:r>
        <w:rPr>
          <w:rFonts w:eastAsia="Times New Roman" w:cs="Times New Roman" w:ascii="Times New Roman" w:hAnsi="Times New Roman"/>
          <w:sz w:val="24"/>
        </w:rPr>
        <w:t>On the basis of the findings made during the audit, a provisional report is drawn up. The contracting authority or its authorised representative must send it to the contractor, which has 30 days following the date of receipt to submit observations. The contractor must receive the final report within 60 days following the expiry of the deadline to submit observations.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707" w:right="100"/>
        <w:rPr>
          <w:rFonts w:ascii="Times New Roman" w:hAnsi="Times New Roman" w:eastAsia="Times New Roman" w:cs="Times New Roman"/>
          <w:sz w:val="24"/>
        </w:rPr>
      </w:pPr>
      <w:r>
        <w:rPr>
          <w:rFonts w:eastAsia="Times New Roman" w:cs="Times New Roman" w:ascii="Times New Roman" w:hAnsi="Times New Roman"/>
          <w:sz w:val="24"/>
        </w:rPr>
        <w:t>On the basis of the final audit findings, the contracting authority may recover all or part of the payments made in accordance with Article 21 and may take any other measures which it considers necessary.</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7" w:leader="none"/>
        </w:tabs>
        <w:spacing w:lineRule="auto" w:line="242"/>
        <w:ind w:hanging="707" w:left="707" w:right="40"/>
        <w:rPr/>
      </w:pPr>
      <w:r>
        <w:rPr>
          <w:rFonts w:eastAsia="Times New Roman" w:cs="Times New Roman" w:ascii="Times New Roman" w:hAnsi="Times New Roman"/>
          <w:b/>
          <w:sz w:val="24"/>
        </w:rPr>
        <w:t>21.5.</w:t>
      </w:r>
      <w:r>
        <w:rPr>
          <w:rFonts w:eastAsia="Times New Roman" w:cs="Times New Roman" w:ascii="Times New Roman" w:hAnsi="Times New Roman"/>
        </w:rPr>
        <w:tab/>
      </w:r>
      <w:r>
        <w:rPr>
          <w:rFonts w:eastAsia="Times New Roman" w:cs="Times New Roman" w:ascii="Times New Roman" w:hAnsi="Times New Roman"/>
          <w:sz w:val="24"/>
        </w:rPr>
        <w:t xml:space="preserve">In accordance with Council Regulation (Euratom, EC) No 2185/96 of 11 November 1996 concerning on-the-spot checks and inspections carried out by the Commission in order to protect the European Communities' financial interests against fraud and other irregularities and Regulation (EU, Euratom) No 883/2013 of the European Parliament and of the Council of 11 September 2013 concerning investigations conducted by the European Anti-Fraud Office, OLAF may carry out investigations, including on-the-spot checks and inspections, to establish whether there has been </w:t>
      </w:r>
      <w:r>
        <w:rPr>
          <w:rFonts w:eastAsia="Times New Roman" w:cs="Times New Roman" w:ascii="Times New Roman" w:hAnsi="Times New Roman"/>
          <w:i/>
          <w:sz w:val="24"/>
        </w:rPr>
        <w:t>fraud</w:t>
      </w:r>
      <w:r>
        <w:rPr>
          <w:rFonts w:eastAsia="Times New Roman" w:cs="Times New Roman" w:ascii="Times New Roman" w:hAnsi="Times New Roman"/>
          <w:sz w:val="24"/>
        </w:rPr>
        <w:t>, corruption or any other illegal activity under the contract affecting the financial interests of the Union. Findings arising from an investigation may lead to criminal prosecution under national law.</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2" behindDoc="1" locked="0" layoutInCell="1" allowOverlap="1">
                <wp:simplePos x="0" y="0"/>
                <wp:positionH relativeFrom="column">
                  <wp:posOffset>0</wp:posOffset>
                </wp:positionH>
                <wp:positionV relativeFrom="paragraph">
                  <wp:posOffset>1015365</wp:posOffset>
                </wp:positionV>
                <wp:extent cx="6121400" cy="0"/>
                <wp:effectExtent l="0" t="3175" r="0" b="3175"/>
                <wp:wrapNone/>
                <wp:docPr id="31"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79.95pt" to="481.95pt,79.9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27</w:t>
      </w:r>
    </w:p>
    <w:p>
      <w:pPr>
        <w:sectPr>
          <w:type w:val="nextPage"/>
          <w:pgSz w:w="11906" w:h="16838"/>
          <w:pgMar w:left="1133"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718" w:footer="0" w:bottom="39"/>
          <w:formProt w:val="false"/>
          <w:textDirection w:val="lrTb"/>
          <w:docGrid w:type="default" w:linePitch="360" w:charSpace="0"/>
        </w:sectPr>
      </w:pPr>
    </w:p>
    <w:p>
      <w:pPr>
        <w:pStyle w:val="Normal"/>
        <w:spacing w:lineRule="auto" w:line="271"/>
        <w:ind w:left="700" w:right="380"/>
        <w:rPr>
          <w:rFonts w:ascii="Times New Roman" w:hAnsi="Times New Roman" w:eastAsia="Times New Roman" w:cs="Times New Roman"/>
          <w:sz w:val="24"/>
        </w:rPr>
      </w:pPr>
      <w:bookmarkStart w:id="27" w:name="page28"/>
      <w:bookmarkEnd w:id="27"/>
      <w:r>
        <w:rPr>
          <w:rFonts w:eastAsia="Times New Roman" w:cs="Times New Roman" w:ascii="Times New Roman" w:hAnsi="Times New Roman"/>
          <w:sz w:val="24"/>
        </w:rPr>
        <w:t>The investigations may be carried out at any moment during the provision of the services and up to five years starting from the payment of the balance.</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80" w:leader="none"/>
        </w:tabs>
        <w:spacing w:lineRule="auto" w:line="271"/>
        <w:ind w:hanging="707" w:left="700" w:right="220"/>
        <w:rPr/>
      </w:pPr>
      <w:r>
        <w:rPr>
          <w:rFonts w:eastAsia="Times New Roman" w:cs="Times New Roman" w:ascii="Times New Roman" w:hAnsi="Times New Roman"/>
          <w:b/>
          <w:sz w:val="24"/>
        </w:rPr>
        <w:t>21.6.</w:t>
      </w:r>
      <w:r>
        <w:rPr>
          <w:rFonts w:eastAsia="Times New Roman" w:cs="Times New Roman" w:ascii="Times New Roman" w:hAnsi="Times New Roman"/>
        </w:rPr>
        <w:tab/>
      </w:r>
      <w:r>
        <w:rPr>
          <w:rFonts w:eastAsia="Times New Roman" w:cs="Times New Roman" w:ascii="Times New Roman" w:hAnsi="Times New Roman"/>
          <w:sz w:val="24"/>
        </w:rPr>
        <w:t>The Court of Auditors has the same rights as the contracting authority, particularly right of access, for the purpose of checks and audits.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3" behindDoc="1" locked="0" layoutInCell="1" allowOverlap="1">
                <wp:simplePos x="0" y="0"/>
                <wp:positionH relativeFrom="column">
                  <wp:posOffset>-4445</wp:posOffset>
                </wp:positionH>
                <wp:positionV relativeFrom="paragraph">
                  <wp:posOffset>8495665</wp:posOffset>
                </wp:positionV>
                <wp:extent cx="6121400" cy="0"/>
                <wp:effectExtent l="0" t="3175" r="0" b="3175"/>
                <wp:wrapNone/>
                <wp:docPr id="32"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35pt,668.95pt" to="481.6pt,668.9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28</w:t>
      </w:r>
    </w:p>
    <w:p>
      <w:pPr>
        <w:sectPr>
          <w:type w:val="nextPage"/>
          <w:pgSz w:w="11906" w:h="16838"/>
          <w:pgMar w:left="1140"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0"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40" w:right="1126" w:gutter="0" w:header="0" w:top="718" w:footer="0" w:bottom="39"/>
          <w:formProt w:val="false"/>
          <w:textDirection w:val="lrTb"/>
          <w:docGrid w:type="default" w:linePitch="360" w:charSpace="0"/>
        </w:sectPr>
      </w:pPr>
    </w:p>
    <w:p>
      <w:pPr>
        <w:pStyle w:val="Normal"/>
        <w:spacing w:lineRule="atLeast" w:line="0"/>
        <w:ind w:left="8787" w:right="0"/>
        <w:rPr>
          <w:rFonts w:ascii="Times New Roman" w:hAnsi="Times New Roman" w:eastAsia="Times New Roman" w:cs="Times New Roman"/>
          <w:b/>
          <w:sz w:val="24"/>
          <w:u w:val="single"/>
        </w:rPr>
      </w:pPr>
      <w:bookmarkStart w:id="28" w:name="page29"/>
      <w:bookmarkEnd w:id="28"/>
      <w:r>
        <w:rPr>
          <w:rFonts w:eastAsia="Times New Roman" w:cs="Times New Roman" w:ascii="Times New Roman" w:hAnsi="Times New Roman"/>
          <w:b/>
          <w:sz w:val="24"/>
          <w:u w:val="single"/>
        </w:rPr>
        <w:t>ANNEX</w:t>
      </w:r>
    </w:p>
    <w:p>
      <w:pPr>
        <w:pStyle w:val="Normal"/>
        <w:spacing w:lineRule="exact" w:line="24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tLeast" w:line="0"/>
        <w:ind w:left="7" w:right="0"/>
        <w:rPr>
          <w:rFonts w:ascii="Times New Roman" w:hAnsi="Times New Roman" w:eastAsia="Times New Roman" w:cs="Times New Roman"/>
          <w:b/>
          <w:sz w:val="24"/>
          <w:u w:val="single"/>
        </w:rPr>
      </w:pPr>
      <w:r>
        <w:rPr>
          <w:rFonts w:eastAsia="Times New Roman" w:cs="Times New Roman" w:ascii="Times New Roman" w:hAnsi="Times New Roman"/>
          <w:b/>
          <w:sz w:val="24"/>
          <w:u w:val="single"/>
        </w:rPr>
        <w:t>SECURITY MEASURES</w:t>
      </w:r>
    </w:p>
    <w:p>
      <w:pPr>
        <w:pStyle w:val="Normal"/>
        <w:spacing w:lineRule="exact" w:line="24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tLeast" w:line="0"/>
        <w:ind w:left="7" w:right="0"/>
        <w:rPr/>
      </w:pPr>
      <w:r>
        <w:rPr>
          <w:rFonts w:eastAsia="Times New Roman" w:cs="Times New Roman" w:ascii="Times New Roman" w:hAnsi="Times New Roman"/>
          <w:b/>
          <w:sz w:val="24"/>
          <w:u w:val="single"/>
        </w:rPr>
        <w:t>Section 1 – ACCESS TO SECRETARIAT PREMISES</w:t>
      </w:r>
    </w:p>
    <w:p>
      <w:pPr>
        <w:pStyle w:val="Normal"/>
        <w:spacing w:lineRule="exact" w:line="24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numPr>
          <w:ilvl w:val="0"/>
          <w:numId w:val="54"/>
        </w:numPr>
        <w:tabs>
          <w:tab w:val="clear" w:pos="720"/>
          <w:tab w:val="left" w:pos="567" w:leader="none"/>
        </w:tabs>
        <w:spacing w:lineRule="atLeast" w:line="0"/>
        <w:ind w:hanging="567" w:left="567" w:right="0"/>
        <w:rPr>
          <w:rFonts w:ascii="Times New Roman" w:hAnsi="Times New Roman" w:eastAsia="Times New Roman" w:cs="Times New Roman"/>
          <w:b/>
          <w:sz w:val="24"/>
        </w:rPr>
      </w:pPr>
      <w:r>
        <w:rPr>
          <w:rFonts w:eastAsia="Times New Roman" w:cs="Times New Roman" w:ascii="Times New Roman" w:hAnsi="Times New Roman"/>
          <w:b/>
          <w:sz w:val="24"/>
          <w:u w:val="single"/>
        </w:rPr>
        <w:t>Access passes</w:t>
      </w:r>
    </w:p>
    <w:p>
      <w:pPr>
        <w:pStyle w:val="Normal"/>
        <w:spacing w:lineRule="exact" w:line="23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left="567" w:right="40"/>
        <w:jc w:val="both"/>
        <w:rPr>
          <w:rFonts w:ascii="Times New Roman" w:hAnsi="Times New Roman" w:eastAsia="Times New Roman" w:cs="Times New Roman"/>
          <w:sz w:val="24"/>
        </w:rPr>
      </w:pPr>
      <w:r>
        <w:rPr>
          <w:rFonts w:eastAsia="Times New Roman" w:cs="Times New Roman" w:ascii="Times New Roman" w:hAnsi="Times New Roman"/>
          <w:sz w:val="24"/>
        </w:rPr>
        <w:t>Anyone requiring access to the contracting authority's premises must first be accredited by the Accreditation Service. Accreditation is the process of granting the appropriate access pass for access to certain parts of the building once it has been ascertained that the person in question is entitled to enter.</w:t>
      </w:r>
    </w:p>
    <w:p>
      <w:pPr>
        <w:pStyle w:val="Normal"/>
        <w:spacing w:lineRule="exact" w:line="19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360"/>
        <w:ind w:left="567" w:right="500"/>
        <w:rPr/>
      </w:pPr>
      <w:r>
        <w:rPr>
          <w:rFonts w:eastAsia="Times New Roman" w:cs="Times New Roman" w:ascii="Times New Roman" w:hAnsi="Times New Roman"/>
          <w:sz w:val="24"/>
        </w:rPr>
        <w:t xml:space="preserve">The competent official from the requesting department concerned within the contracting authority will request access passes for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contracted by the contracting authority. To this end, the contractor must:</w:t>
      </w:r>
    </w:p>
    <w:p>
      <w:pPr>
        <w:pStyle w:val="Normal"/>
        <w:spacing w:lineRule="exact" w:line="6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1"/>
          <w:numId w:val="54"/>
        </w:numPr>
        <w:tabs>
          <w:tab w:val="clear" w:pos="720"/>
          <w:tab w:val="left" w:pos="1136" w:leader="none"/>
        </w:tabs>
        <w:spacing w:lineRule="auto" w:line="245"/>
        <w:ind w:hanging="1" w:left="567" w:right="80"/>
        <w:rPr>
          <w:rFonts w:ascii="Times New Roman" w:hAnsi="Times New Roman" w:eastAsia="Times New Roman" w:cs="Times New Roman"/>
          <w:sz w:val="24"/>
        </w:rPr>
      </w:pPr>
      <w:r>
        <w:rPr>
          <w:rFonts w:eastAsia="Times New Roman" w:cs="Times New Roman" w:ascii="Times New Roman" w:hAnsi="Times New Roman"/>
          <w:sz w:val="24"/>
        </w:rPr>
        <w:t xml:space="preserve">at least five working days before the scheduled start of the contract, send the designated department of the contracting authority a list of the names and full identities of members of the contractor's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who will work on the contracting authority's premises, together with the registration numbers of the vehicles which must have access to the site in order to perform the contract. Any communication relating to access to the contracting authority's premises and access passes should be sent to the email address of the contact person mentioned on the purchase order;</w:t>
      </w:r>
    </w:p>
    <w:p>
      <w:pPr>
        <w:pStyle w:val="Normal"/>
        <w:spacing w:lineRule="exact" w:line="19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54"/>
        </w:numPr>
        <w:tabs>
          <w:tab w:val="clear" w:pos="720"/>
          <w:tab w:val="left" w:pos="1136" w:leader="none"/>
        </w:tabs>
        <w:spacing w:lineRule="auto" w:line="254"/>
        <w:ind w:hanging="1" w:left="567" w:right="480"/>
        <w:rPr>
          <w:rFonts w:ascii="Times New Roman" w:hAnsi="Times New Roman" w:eastAsia="Times New Roman" w:cs="Times New Roman"/>
          <w:sz w:val="24"/>
        </w:rPr>
      </w:pPr>
      <w:r>
        <w:rPr>
          <w:rFonts w:eastAsia="Times New Roman" w:cs="Times New Roman" w:ascii="Times New Roman" w:hAnsi="Times New Roman"/>
          <w:sz w:val="24"/>
        </w:rPr>
        <w:t>notify the designated department of the contracting authority, at least three working days in advance, of any projected changes to the team(s) working for the contracting authority;</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54"/>
        </w:numPr>
        <w:tabs>
          <w:tab w:val="clear" w:pos="720"/>
          <w:tab w:val="left" w:pos="1136" w:leader="none"/>
        </w:tabs>
        <w:spacing w:lineRule="auto" w:line="245"/>
        <w:ind w:hanging="1" w:left="567" w:right="160"/>
        <w:rPr>
          <w:rFonts w:ascii="Times New Roman" w:hAnsi="Times New Roman" w:eastAsia="Times New Roman" w:cs="Times New Roman"/>
          <w:sz w:val="24"/>
        </w:rPr>
      </w:pPr>
      <w:r>
        <w:rPr>
          <w:rFonts w:eastAsia="Times New Roman" w:cs="Times New Roman" w:ascii="Times New Roman" w:hAnsi="Times New Roman"/>
          <w:sz w:val="24"/>
        </w:rPr>
        <w:t xml:space="preserve">notify the members of the contractor's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that security staff of the contracting authority are authorised to check the identity of any person wishing to gain entrance to the premises of the contracting authority and, if need be, deny that person access; that the contractor's </w:t>
      </w:r>
      <w:r>
        <w:rPr>
          <w:rFonts w:eastAsia="Times New Roman" w:cs="Times New Roman" w:ascii="Times New Roman" w:hAnsi="Times New Roman"/>
          <w:i/>
          <w:sz w:val="24"/>
        </w:rPr>
        <w:t>personnel</w:t>
      </w:r>
      <w:r>
        <w:rPr>
          <w:rFonts w:eastAsia="Times New Roman" w:cs="Times New Roman" w:ascii="Times New Roman" w:hAnsi="Times New Roman"/>
          <w:sz w:val="24"/>
        </w:rPr>
        <w:t>, and the vehicles which they use, may be subject to security checks on entering or leaving the contracting authority's premises; and that security staff are entitled to temporarily confiscate prohibited objects that pose a risk to security;</w:t>
      </w:r>
    </w:p>
    <w:p>
      <w:pPr>
        <w:pStyle w:val="Normal"/>
        <w:spacing w:lineRule="exact" w:line="19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54"/>
        </w:numPr>
        <w:tabs>
          <w:tab w:val="clear" w:pos="720"/>
          <w:tab w:val="left" w:pos="1136" w:leader="none"/>
        </w:tabs>
        <w:spacing w:lineRule="auto" w:line="271"/>
        <w:ind w:hanging="1" w:left="567" w:right="220"/>
        <w:rPr>
          <w:rFonts w:ascii="Times New Roman" w:hAnsi="Times New Roman" w:eastAsia="Times New Roman" w:cs="Times New Roman"/>
          <w:sz w:val="24"/>
        </w:rPr>
      </w:pPr>
      <w:r>
        <w:rPr>
          <w:rFonts w:eastAsia="Times New Roman" w:cs="Times New Roman" w:ascii="Times New Roman" w:hAnsi="Times New Roman"/>
          <w:sz w:val="24"/>
        </w:rPr>
        <w:t>take all necessary measures to protect people and property from any risks arising from performance of the contract.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4" behindDoc="1" locked="0" layoutInCell="1" allowOverlap="1">
                <wp:simplePos x="0" y="0"/>
                <wp:positionH relativeFrom="column">
                  <wp:posOffset>0</wp:posOffset>
                </wp:positionH>
                <wp:positionV relativeFrom="paragraph">
                  <wp:posOffset>2740025</wp:posOffset>
                </wp:positionV>
                <wp:extent cx="6121400" cy="0"/>
                <wp:effectExtent l="0" t="3175" r="0" b="3175"/>
                <wp:wrapNone/>
                <wp:docPr id="33"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15.75pt" to="481.95pt,215.7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29</w:t>
      </w:r>
    </w:p>
    <w:p>
      <w:pPr>
        <w:sectPr>
          <w:type w:val="nextPage"/>
          <w:pgSz w:w="11906" w:h="16838"/>
          <w:pgMar w:left="1133" w:right="1126" w:gutter="0" w:header="0" w:top="71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718" w:footer="0" w:bottom="39"/>
          <w:formProt w:val="false"/>
          <w:textDirection w:val="lrTb"/>
          <w:docGrid w:type="default" w:linePitch="360" w:charSpace="0"/>
        </w:sectPr>
      </w:pPr>
    </w:p>
    <w:p>
      <w:pPr>
        <w:pStyle w:val="Normal"/>
        <w:spacing w:lineRule="auto" w:line="252"/>
        <w:ind w:left="567" w:right="120"/>
        <w:rPr/>
      </w:pPr>
      <w:bookmarkStart w:id="29" w:name="page30"/>
      <w:bookmarkEnd w:id="29"/>
      <w:r>
        <w:rPr>
          <w:rFonts w:eastAsia="Times New Roman" w:cs="Times New Roman" w:ascii="Times New Roman" w:hAnsi="Times New Roman"/>
          <w:sz w:val="24"/>
        </w:rPr>
        <w:t xml:space="preserve">Should the contractor's </w:t>
      </w:r>
      <w:r>
        <w:rPr>
          <w:rFonts w:eastAsia="Times New Roman" w:cs="Times New Roman" w:ascii="Times New Roman" w:hAnsi="Times New Roman"/>
          <w:i/>
          <w:sz w:val="24"/>
        </w:rPr>
        <w:t>personnel</w:t>
      </w:r>
      <w:r>
        <w:rPr>
          <w:rFonts w:eastAsia="Times New Roman" w:cs="Times New Roman" w:ascii="Times New Roman" w:hAnsi="Times New Roman"/>
          <w:sz w:val="24"/>
        </w:rPr>
        <w:t xml:space="preserve"> need to enter secured areas they must have the prior authorisation of the service in charge of the secured area concerned. Details are laid down in Council Decision 2013/488/EU of 23 September 2013 on the security rules for protecting EU classified information (OJ L 274, 15.10.2013, p.1).</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67" w:right="0"/>
        <w:rPr>
          <w:rFonts w:ascii="Times New Roman" w:hAnsi="Times New Roman" w:eastAsia="Times New Roman" w:cs="Times New Roman"/>
          <w:sz w:val="24"/>
        </w:rPr>
      </w:pPr>
      <w:r>
        <w:rPr>
          <w:rFonts w:eastAsia="Times New Roman" w:cs="Times New Roman" w:ascii="Times New Roman" w:hAnsi="Times New Roman"/>
          <w:sz w:val="24"/>
        </w:rPr>
        <w:t>Access passes are issued to the holder in person on production of:</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5"/>
        </w:numPr>
        <w:tabs>
          <w:tab w:val="clear" w:pos="720"/>
          <w:tab w:val="left" w:pos="1136" w:leader="none"/>
        </w:tabs>
        <w:spacing w:lineRule="auto" w:line="254"/>
        <w:ind w:hanging="1" w:left="567" w:right="160"/>
        <w:jc w:val="both"/>
        <w:rPr>
          <w:rFonts w:ascii="Times New Roman" w:hAnsi="Times New Roman" w:eastAsia="Times New Roman" w:cs="Times New Roman"/>
          <w:sz w:val="24"/>
        </w:rPr>
      </w:pPr>
      <w:r>
        <w:rPr>
          <w:rFonts w:eastAsia="Times New Roman" w:cs="Times New Roman" w:ascii="Times New Roman" w:hAnsi="Times New Roman"/>
          <w:sz w:val="24"/>
        </w:rPr>
        <w:t>proof of identity, i.e. a document bearing a photograph, such as a national identity card or passport. Other documents, such as a credit card or a driving licence, will not be accepted as proof of identity;</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5"/>
        </w:numPr>
        <w:tabs>
          <w:tab w:val="clear" w:pos="720"/>
          <w:tab w:val="left" w:pos="1136" w:leader="none"/>
        </w:tabs>
        <w:spacing w:lineRule="auto" w:line="257"/>
        <w:ind w:hanging="1" w:left="567" w:right="380"/>
        <w:rPr>
          <w:rFonts w:ascii="Times New Roman" w:hAnsi="Times New Roman" w:eastAsia="Times New Roman" w:cs="Times New Roman"/>
          <w:sz w:val="24"/>
        </w:rPr>
      </w:pPr>
      <w:r>
        <w:rPr>
          <w:rFonts w:eastAsia="Times New Roman" w:cs="Times New Roman" w:ascii="Times New Roman" w:hAnsi="Times New Roman"/>
          <w:sz w:val="24"/>
        </w:rPr>
        <w:t>an extract from police records certifying good conduct (</w:t>
      </w:r>
      <w:r>
        <w:rPr>
          <w:rFonts w:eastAsia="Times New Roman" w:cs="Times New Roman" w:ascii="Times New Roman" w:hAnsi="Times New Roman"/>
          <w:i/>
          <w:sz w:val="24"/>
        </w:rPr>
        <w:t>extrait de casier judiciaire/uittreksel strafregister</w:t>
      </w:r>
      <w:r>
        <w:rPr>
          <w:rFonts w:eastAsia="Times New Roman" w:cs="Times New Roman" w:ascii="Times New Roman" w:hAnsi="Times New Roman"/>
          <w:sz w:val="24"/>
        </w:rPr>
        <w:t>) obtained from the holder's local police station within the</w:t>
      </w:r>
      <w:r>
        <w:rPr>
          <w:rFonts w:eastAsia="Times New Roman" w:cs="Times New Roman" w:ascii="Times New Roman" w:hAnsi="Times New Roman"/>
          <w:i/>
          <w:sz w:val="24"/>
        </w:rPr>
        <w:t xml:space="preserve"> </w:t>
      </w:r>
      <w:r>
        <w:rPr>
          <w:rFonts w:eastAsia="Times New Roman" w:cs="Times New Roman" w:ascii="Times New Roman" w:hAnsi="Times New Roman"/>
          <w:sz w:val="24"/>
        </w:rPr>
        <w:t>previous two months.</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567" w:right="80"/>
        <w:jc w:val="both"/>
        <w:rPr>
          <w:rFonts w:ascii="Times New Roman" w:hAnsi="Times New Roman" w:eastAsia="Times New Roman" w:cs="Times New Roman"/>
          <w:sz w:val="24"/>
        </w:rPr>
      </w:pPr>
      <w:r>
        <w:rPr>
          <w:rFonts w:eastAsia="Times New Roman" w:cs="Times New Roman" w:ascii="Times New Roman" w:hAnsi="Times New Roman"/>
          <w:sz w:val="24"/>
        </w:rPr>
        <w:t>Access passes are strictly personal and are the individual responsibility of their holder. Passes may not be given to other members of the contract team or other third parties. Breaches may lead to measures such as refusal of entry or withdrawal of certain access rights.</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67" w:right="0"/>
        <w:rPr>
          <w:rFonts w:ascii="Times New Roman" w:hAnsi="Times New Roman" w:eastAsia="Times New Roman" w:cs="Times New Roman"/>
          <w:b/>
          <w:sz w:val="24"/>
        </w:rPr>
      </w:pPr>
      <w:r>
        <w:rPr>
          <w:rFonts w:eastAsia="Times New Roman" w:cs="Times New Roman" w:ascii="Times New Roman" w:hAnsi="Times New Roman"/>
          <w:b/>
          <w:sz w:val="24"/>
        </w:rPr>
        <w:t>Access passes must be worn visibly at all times on the contracting authority's premises.</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left="567" w:right="240"/>
        <w:rPr>
          <w:rFonts w:ascii="Times New Roman" w:hAnsi="Times New Roman" w:eastAsia="Times New Roman" w:cs="Times New Roman"/>
          <w:sz w:val="24"/>
        </w:rPr>
      </w:pPr>
      <w:r>
        <w:rPr>
          <w:rFonts w:eastAsia="Times New Roman" w:cs="Times New Roman" w:ascii="Times New Roman" w:hAnsi="Times New Roman"/>
          <w:sz w:val="24"/>
        </w:rPr>
        <w:t>If an access pass is lost or stolen it must be reported to the Security Office immediately, and in the case of a permanent pass also to the police. The holder must apply for a new access pass. Upon recovery of a lost or stolen permanent access pass, it must be returned to the Accreditation Service even if it has expired.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6"/>
        </w:numPr>
        <w:tabs>
          <w:tab w:val="clear" w:pos="720"/>
          <w:tab w:val="left" w:pos="567" w:leader="none"/>
        </w:tabs>
        <w:spacing w:lineRule="atLeast" w:line="0"/>
        <w:ind w:hanging="567" w:left="567" w:right="0"/>
        <w:rPr>
          <w:rFonts w:ascii="Times New Roman" w:hAnsi="Times New Roman" w:eastAsia="Times New Roman" w:cs="Times New Roman"/>
          <w:b/>
          <w:sz w:val="24"/>
        </w:rPr>
      </w:pPr>
      <w:r>
        <w:rPr>
          <w:rFonts w:eastAsia="Times New Roman" w:cs="Times New Roman" w:ascii="Times New Roman" w:hAnsi="Times New Roman"/>
          <w:b/>
          <w:sz w:val="24"/>
          <w:u w:val="single"/>
        </w:rPr>
        <w:t>Vehicles</w:t>
      </w:r>
    </w:p>
    <w:p>
      <w:pPr>
        <w:pStyle w:val="Normal"/>
        <w:spacing w:lineRule="exact" w:line="23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left="567" w:right="80"/>
        <w:jc w:val="both"/>
        <w:rPr>
          <w:rFonts w:ascii="Times New Roman" w:hAnsi="Times New Roman" w:eastAsia="Times New Roman" w:cs="Times New Roman"/>
          <w:sz w:val="24"/>
        </w:rPr>
      </w:pPr>
      <w:r>
        <w:rPr>
          <w:rFonts w:eastAsia="Times New Roman" w:cs="Times New Roman" w:ascii="Times New Roman" w:hAnsi="Times New Roman"/>
          <w:sz w:val="24"/>
        </w:rPr>
        <w:t>Contractors' vehicles may only use the entrance at Chaussée d'Etterbeek/Etterbeeksesteenweg 70 for the Justus Lipsius (JL) building, and Chaussée d'Etterbeek/Etterbeeksesteenweg 52 for the Lex building.</w:t>
      </w:r>
    </w:p>
    <w:p>
      <w:pPr>
        <w:pStyle w:val="Normal"/>
        <w:spacing w:lineRule="exact" w:line="18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567" w:right="0"/>
        <w:rPr>
          <w:rFonts w:ascii="Times New Roman" w:hAnsi="Times New Roman" w:eastAsia="Times New Roman" w:cs="Times New Roman"/>
          <w:sz w:val="24"/>
        </w:rPr>
      </w:pPr>
      <w:r>
        <w:rPr>
          <w:rFonts w:eastAsia="Times New Roman" w:cs="Times New Roman" w:ascii="Times New Roman" w:hAnsi="Times New Roman"/>
          <w:sz w:val="24"/>
        </w:rPr>
        <w:t>Holders of a permanent pass may park their vehicles in the JL service car park provided that:</w:t>
      </w:r>
    </w:p>
    <w:p>
      <w:pPr>
        <w:pStyle w:val="Normal"/>
        <w:spacing w:lineRule="exact" w:line="25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1"/>
          <w:numId w:val="56"/>
        </w:numPr>
        <w:tabs>
          <w:tab w:val="clear" w:pos="720"/>
          <w:tab w:val="left" w:pos="847" w:leader="none"/>
        </w:tabs>
        <w:spacing w:lineRule="atLeast" w:line="0"/>
        <w:ind w:hanging="281" w:left="847" w:right="0"/>
        <w:rPr>
          <w:rFonts w:ascii="Arial" w:hAnsi="Arial" w:eastAsia="Arial" w:cs="Arial"/>
          <w:sz w:val="24"/>
        </w:rPr>
      </w:pPr>
      <w:r>
        <w:rPr>
          <w:rFonts w:eastAsia="Times New Roman" w:cs="Times New Roman" w:ascii="Times New Roman" w:hAnsi="Times New Roman"/>
          <w:sz w:val="24"/>
        </w:rPr>
        <w:t>the vehicle in question is registered with the Accreditation Service;</w:t>
      </w:r>
    </w:p>
    <w:p>
      <w:pPr>
        <w:pStyle w:val="Normal"/>
        <w:spacing w:lineRule="exact" w:line="255"/>
        <w:rPr>
          <w:rFonts w:ascii="Arial" w:hAnsi="Arial" w:eastAsia="Arial" w:cs="Arial"/>
          <w:sz w:val="24"/>
        </w:rPr>
      </w:pPr>
      <w:r>
        <w:rPr>
          <w:rFonts w:eastAsia="Arial" w:cs="Arial" w:ascii="Arial" w:hAnsi="Arial"/>
          <w:sz w:val="24"/>
        </w:rPr>
      </w:r>
    </w:p>
    <w:p>
      <w:pPr>
        <w:pStyle w:val="Normal"/>
        <w:numPr>
          <w:ilvl w:val="1"/>
          <w:numId w:val="56"/>
        </w:numPr>
        <w:tabs>
          <w:tab w:val="clear" w:pos="720"/>
          <w:tab w:val="left" w:pos="847" w:leader="none"/>
        </w:tabs>
        <w:spacing w:lineRule="atLeast" w:line="0"/>
        <w:ind w:hanging="281" w:left="847" w:right="0"/>
        <w:rPr>
          <w:rFonts w:ascii="Arial" w:hAnsi="Arial" w:eastAsia="Arial" w:cs="Arial"/>
          <w:sz w:val="24"/>
        </w:rPr>
      </w:pPr>
      <w:r>
        <w:rPr>
          <w:rFonts w:eastAsia="Times New Roman" w:cs="Times New Roman" w:ascii="Times New Roman" w:hAnsi="Times New Roman"/>
          <w:sz w:val="24"/>
        </w:rPr>
        <w:t>the pass is programmed to allow automatic access to the service car park;</w:t>
      </w:r>
    </w:p>
    <w:p>
      <w:pPr>
        <w:pStyle w:val="Normal"/>
        <w:spacing w:lineRule="exact" w:line="255"/>
        <w:rPr>
          <w:rFonts w:ascii="Arial" w:hAnsi="Arial" w:eastAsia="Arial" w:cs="Arial"/>
          <w:sz w:val="24"/>
        </w:rPr>
      </w:pPr>
      <w:r>
        <w:rPr>
          <w:rFonts w:eastAsia="Arial" w:cs="Arial" w:ascii="Arial" w:hAnsi="Arial"/>
          <w:sz w:val="24"/>
        </w:rPr>
      </w:r>
    </w:p>
    <w:p>
      <w:pPr>
        <w:pStyle w:val="Normal"/>
        <w:numPr>
          <w:ilvl w:val="1"/>
          <w:numId w:val="56"/>
        </w:numPr>
        <w:tabs>
          <w:tab w:val="clear" w:pos="720"/>
          <w:tab w:val="left" w:pos="847" w:leader="none"/>
        </w:tabs>
        <w:spacing w:lineRule="auto" w:line="269"/>
        <w:ind w:hanging="281" w:left="847" w:right="640"/>
        <w:rPr>
          <w:rFonts w:ascii="Arial" w:hAnsi="Arial" w:eastAsia="Arial" w:cs="Arial"/>
          <w:sz w:val="24"/>
        </w:rPr>
      </w:pPr>
      <w:r>
        <w:rPr>
          <w:rFonts w:eastAsia="Times New Roman" w:cs="Times New Roman" w:ascii="Times New Roman" w:hAnsi="Times New Roman"/>
          <w:sz w:val="24"/>
        </w:rPr>
        <w:t>the sticker issued by the Accreditation Service is placed on the inside of the vehicle's windscreen, on the left-hand side.</w:t>
      </w:r>
    </w:p>
    <w:p>
      <w:pPr>
        <w:pStyle w:val="Normal"/>
        <w:spacing w:lineRule="exact" w:line="17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567" w:right="400"/>
        <w:rPr>
          <w:rFonts w:ascii="Times New Roman" w:hAnsi="Times New Roman" w:eastAsia="Times New Roman" w:cs="Times New Roman"/>
          <w:sz w:val="24"/>
        </w:rPr>
      </w:pPr>
      <w:r>
        <w:rPr>
          <w:rFonts w:eastAsia="Times New Roman" w:cs="Times New Roman" w:ascii="Times New Roman" w:hAnsi="Times New Roman"/>
          <w:sz w:val="24"/>
        </w:rPr>
        <w:t>All occupants of a vehicle, and not just the driver, must present their individual permanent access passes to the security guard. Passengers without a permanent pass will be refused access at the car park entrance and will be required to enter the building by a pedestrian entrance, where they will have to undergo an electronic security check.</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567" w:right="280"/>
        <w:rPr/>
      </w:pPr>
      <w:r>
        <w:rPr>
          <w:rFonts w:eastAsia="Times New Roman" w:cs="Times New Roman" w:ascii="Times New Roman" w:hAnsi="Times New Roman"/>
          <w:sz w:val="24"/>
        </w:rPr>
        <w:t xml:space="preserve">Drivers with </w:t>
      </w:r>
      <w:r>
        <w:rPr>
          <w:rFonts w:eastAsia="Times New Roman" w:cs="Times New Roman" w:ascii="Times New Roman" w:hAnsi="Times New Roman"/>
          <w:i/>
          <w:sz w:val="24"/>
        </w:rPr>
        <w:t>ad hoc</w:t>
      </w:r>
      <w:r>
        <w:rPr>
          <w:rFonts w:eastAsia="Times New Roman" w:cs="Times New Roman" w:ascii="Times New Roman" w:hAnsi="Times New Roman"/>
          <w:sz w:val="24"/>
        </w:rPr>
        <w:t xml:space="preserve"> authorisation may park their vehicles on the access ramp to the loading bay at JL but must put the cone issued at the guard's lodge on the roof of the vehicle.</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67" w:right="0"/>
        <w:rPr>
          <w:rFonts w:ascii="Times New Roman" w:hAnsi="Times New Roman" w:eastAsia="Times New Roman" w:cs="Times New Roman"/>
          <w:sz w:val="24"/>
        </w:rPr>
      </w:pPr>
      <w:r>
        <w:rPr>
          <w:rFonts w:eastAsia="Times New Roman" w:cs="Times New Roman" w:ascii="Times New Roman" w:hAnsi="Times New Roman"/>
          <w:sz w:val="24"/>
        </w:rPr>
        <w:t>Parking spaces are available on a 'first come, first served' basis.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5" behindDoc="1" locked="0" layoutInCell="1" allowOverlap="1">
                <wp:simplePos x="0" y="0"/>
                <wp:positionH relativeFrom="column">
                  <wp:posOffset>0</wp:posOffset>
                </wp:positionH>
                <wp:positionV relativeFrom="paragraph">
                  <wp:posOffset>613410</wp:posOffset>
                </wp:positionV>
                <wp:extent cx="6121400" cy="0"/>
                <wp:effectExtent l="0" t="3175" r="0" b="3175"/>
                <wp:wrapNone/>
                <wp:docPr id="34"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48.3pt" to="481.95pt,48.3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30</w:t>
      </w:r>
    </w:p>
    <w:p>
      <w:pPr>
        <w:sectPr>
          <w:type w:val="nextPage"/>
          <w:pgSz w:w="11906" w:h="16838"/>
          <w:pgMar w:left="1133" w:right="1126" w:gutter="0" w:header="0" w:top="714"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147" w:right="0"/>
        <w:rPr>
          <w:rFonts w:ascii="Times New Roman" w:hAnsi="Times New Roman" w:eastAsia="Times New Roman" w:cs="Times New Roman"/>
          <w:b/>
          <w:sz w:val="35"/>
        </w:rPr>
      </w:pPr>
      <w:r>
        <w:rPr>
          <w:rFonts w:eastAsia="Times New Roman" w:cs="Times New Roman" w:ascii="Times New Roman" w:hAnsi="Times New Roman"/>
          <w:b/>
          <w:sz w:val="35"/>
        </w:rPr>
        <w:t>EN</w:t>
      </w:r>
    </w:p>
    <w:p>
      <w:pPr>
        <w:sectPr>
          <w:type w:val="continuous"/>
          <w:pgSz w:w="11906" w:h="16838"/>
          <w:pgMar w:left="1133" w:right="1126" w:gutter="0" w:header="0" w:top="714" w:footer="0" w:bottom="39"/>
          <w:formProt w:val="false"/>
          <w:textDirection w:val="lrTb"/>
          <w:docGrid w:type="default" w:linePitch="360" w:charSpace="0"/>
        </w:sectPr>
      </w:pPr>
    </w:p>
    <w:p>
      <w:pPr>
        <w:pStyle w:val="Normal"/>
        <w:spacing w:lineRule="auto" w:line="271"/>
        <w:ind w:left="260" w:right="400"/>
        <w:rPr>
          <w:rFonts w:ascii="Times New Roman" w:hAnsi="Times New Roman" w:eastAsia="Times New Roman" w:cs="Times New Roman"/>
          <w:sz w:val="24"/>
        </w:rPr>
      </w:pPr>
      <w:bookmarkStart w:id="30" w:name="page31"/>
      <w:bookmarkEnd w:id="30"/>
      <w:r>
        <w:rPr>
          <w:rFonts w:eastAsia="Times New Roman" w:cs="Times New Roman" w:ascii="Times New Roman" w:hAnsi="Times New Roman"/>
          <w:sz w:val="24"/>
        </w:rPr>
        <w:t>Additional security checks are carried out on all vehicles and passengers at the JL car park entrance while summit arrangements are in place.</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260" w:right="0"/>
        <w:rPr>
          <w:rFonts w:ascii="Times New Roman" w:hAnsi="Times New Roman" w:eastAsia="Times New Roman" w:cs="Times New Roman"/>
          <w:sz w:val="24"/>
        </w:rPr>
      </w:pPr>
      <w:r>
        <w:rPr>
          <w:rFonts w:eastAsia="Times New Roman" w:cs="Times New Roman" w:ascii="Times New Roman" w:hAnsi="Times New Roman"/>
          <w:sz w:val="24"/>
        </w:rPr>
        <w:t>Belgium's highway code applies to driving on the internal access-ways of the site and in the car park. Vehicles driving in the car parks must have their headlights on. Parked vehicles must be locked and engines must be switched off.</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left="260" w:right="20"/>
        <w:rPr>
          <w:rFonts w:ascii="Times New Roman" w:hAnsi="Times New Roman" w:eastAsia="Times New Roman" w:cs="Times New Roman"/>
          <w:sz w:val="24"/>
        </w:rPr>
      </w:pPr>
      <w:r>
        <w:rPr>
          <w:rFonts w:eastAsia="Times New Roman" w:cs="Times New Roman" w:ascii="Times New Roman" w:hAnsi="Times New Roman"/>
          <w:sz w:val="24"/>
        </w:rPr>
        <w:t>Headroom in the car parks is generally limited to 2.05 m. Drivers wishing to enter the car park with a higher vehicle must first consult the contracting authority's Accreditation Service.</w:t>
      </w:r>
    </w:p>
    <w:p>
      <w:pPr>
        <w:pStyle w:val="Normal"/>
        <w:spacing w:lineRule="exact" w:line="1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260" w:right="20"/>
        <w:rPr>
          <w:rFonts w:ascii="Times New Roman" w:hAnsi="Times New Roman" w:eastAsia="Times New Roman" w:cs="Times New Roman"/>
          <w:sz w:val="24"/>
        </w:rPr>
      </w:pPr>
      <w:r>
        <w:rPr>
          <w:rFonts w:eastAsia="Times New Roman" w:cs="Times New Roman" w:ascii="Times New Roman" w:hAnsi="Times New Roman"/>
          <w:sz w:val="24"/>
        </w:rPr>
        <w:t>Persons with reduced mobility may request a reserved parking space via the Health and Safety Department (service.prevention@consilium.europa.eu). This option is also open to people with temporarily reduced mobility.</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60" w:right="0"/>
        <w:rPr>
          <w:rFonts w:ascii="Times New Roman" w:hAnsi="Times New Roman" w:eastAsia="Times New Roman" w:cs="Times New Roman"/>
          <w:sz w:val="24"/>
        </w:rPr>
      </w:pPr>
      <w:r>
        <w:rPr>
          <w:rFonts w:eastAsia="Times New Roman" w:cs="Times New Roman" w:ascii="Times New Roman" w:hAnsi="Times New Roman"/>
          <w:sz w:val="24"/>
        </w:rPr>
        <w:t>Please inform the Health and Safety Department should you wish to park an LPG vehicle.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260" w:right="20"/>
        <w:rPr>
          <w:rFonts w:ascii="Times New Roman" w:hAnsi="Times New Roman" w:eastAsia="Times New Roman" w:cs="Times New Roman"/>
          <w:sz w:val="24"/>
        </w:rPr>
      </w:pPr>
      <w:r>
        <w:rPr>
          <w:rFonts w:eastAsia="Times New Roman" w:cs="Times New Roman" w:ascii="Times New Roman" w:hAnsi="Times New Roman"/>
          <w:sz w:val="24"/>
        </w:rPr>
        <w:t>In the event of an accident, an accident report form ('incident report', available from the Security Office) must be completed by the parties involved. Anyone whose vehicle causes damage to the contracting authority's property will be held liable for repair costs. The Security Office must be notified (tel. 7851 or 8909) and an accident report form completed for the insurance companies. The contracting authority declines liability for any loss resulting in particular from accidents, theft or damage, whatever the reason or cause, occurring in the car park.</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60" w:right="0"/>
        <w:rPr>
          <w:rFonts w:ascii="Times New Roman" w:hAnsi="Times New Roman" w:eastAsia="Times New Roman" w:cs="Times New Roman"/>
          <w:b/>
          <w:sz w:val="24"/>
          <w:u w:val="single"/>
        </w:rPr>
      </w:pPr>
      <w:r>
        <w:rPr>
          <w:rFonts w:eastAsia="Times New Roman" w:cs="Times New Roman" w:ascii="Times New Roman" w:hAnsi="Times New Roman"/>
          <w:b/>
          <w:sz w:val="24"/>
          <w:u w:val="single"/>
        </w:rPr>
        <w:t>Subcontractors</w:t>
      </w:r>
    </w:p>
    <w:p>
      <w:pPr>
        <w:pStyle w:val="Normal"/>
        <w:spacing w:lineRule="exact" w:line="24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uto" w:line="254"/>
        <w:ind w:left="260" w:right="120"/>
        <w:rPr/>
      </w:pPr>
      <w:r>
        <w:rPr>
          <w:rFonts w:eastAsia="Times New Roman" w:cs="Times New Roman" w:ascii="Times New Roman" w:hAnsi="Times New Roman"/>
          <w:sz w:val="24"/>
        </w:rPr>
        <w:t xml:space="preserve">Where the contractor has concluded subcontracting arrangements in accordance with the contract, the provisions of this Annex will apply </w:t>
      </w:r>
      <w:r>
        <w:rPr>
          <w:rFonts w:eastAsia="Times New Roman" w:cs="Times New Roman" w:ascii="Times New Roman" w:hAnsi="Times New Roman"/>
          <w:i/>
          <w:sz w:val="24"/>
        </w:rPr>
        <w:t>mutatis mutandis</w:t>
      </w:r>
      <w:r>
        <w:rPr>
          <w:rFonts w:eastAsia="Times New Roman" w:cs="Times New Roman" w:ascii="Times New Roman" w:hAnsi="Times New Roman"/>
          <w:sz w:val="24"/>
        </w:rPr>
        <w:t xml:space="preserve"> to the subcontractor(s) and their </w:t>
      </w:r>
      <w:r>
        <w:rPr>
          <w:rFonts w:eastAsia="Times New Roman" w:cs="Times New Roman" w:ascii="Times New Roman" w:hAnsi="Times New Roman"/>
          <w:i/>
          <w:sz w:val="24"/>
        </w:rPr>
        <w:t>personnel</w:t>
      </w:r>
      <w:r>
        <w:rPr>
          <w:rFonts w:eastAsia="Times New Roman" w:cs="Times New Roman" w:ascii="Times New Roman" w:hAnsi="Times New Roman"/>
          <w:sz w:val="24"/>
        </w:rPr>
        <w:t>.</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60" w:right="0"/>
        <w:rPr/>
      </w:pPr>
      <w:r>
        <w:rPr>
          <w:rFonts w:eastAsia="Times New Roman" w:cs="Times New Roman" w:ascii="Times New Roman" w:hAnsi="Times New Roman"/>
          <w:b/>
          <w:sz w:val="24"/>
          <w:u w:val="single"/>
        </w:rPr>
        <w:t>Section 2 – CCTV</w:t>
      </w:r>
    </w:p>
    <w:p>
      <w:pPr>
        <w:pStyle w:val="Normal"/>
        <w:spacing w:lineRule="exact" w:line="24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tLeast" w:line="0"/>
        <w:ind w:left="260" w:right="200"/>
        <w:rPr>
          <w:rFonts w:ascii="Times New Roman" w:hAnsi="Times New Roman" w:eastAsia="Times New Roman" w:cs="Times New Roman"/>
          <w:sz w:val="24"/>
        </w:rPr>
      </w:pPr>
      <w:r>
        <w:rPr>
          <w:rFonts w:eastAsia="Times New Roman" w:cs="Times New Roman" w:ascii="Times New Roman" w:hAnsi="Times New Roman"/>
          <w:sz w:val="24"/>
        </w:rPr>
        <w:t>For the safety and security of its staff, visitors, buildings, assets and information, and for logistical reasons, the contracting authority operates a video protection system on parts of its premises. Further details on the contracting authority's video systems are available in 'The General Secretariat of the Council's Policy on Use of Video Systems', approved by the Secretary-General on 16 June 2011, which is available on the Council website</w:t>
      </w:r>
    </w:p>
    <w:p>
      <w:pPr>
        <w:pStyle w:val="Normal"/>
        <w:spacing w:lineRule="atLeast" w:line="0"/>
        <w:ind w:left="260" w:right="0"/>
        <w:rPr>
          <w:rFonts w:ascii="Times New Roman" w:hAnsi="Times New Roman" w:eastAsia="Times New Roman" w:cs="Times New Roman"/>
          <w:color w:val="0000FF"/>
          <w:sz w:val="24"/>
          <w:u w:val="single"/>
        </w:rPr>
      </w:pPr>
      <w:r>
        <w:rPr>
          <w:rFonts w:eastAsia="Times New Roman" w:cs="Times New Roman" w:ascii="Times New Roman" w:hAnsi="Times New Roman"/>
          <w:sz w:val="24"/>
        </w:rPr>
        <w:t>at</w:t>
      </w:r>
      <w:r>
        <w:rPr>
          <w:rFonts w:eastAsia="Times New Roman" w:cs="Times New Roman" w:ascii="Times New Roman" w:hAnsi="Times New Roman"/>
          <w:color w:val="0000FF"/>
          <w:sz w:val="24"/>
        </w:rPr>
        <w:t xml:space="preserve"> </w:t>
      </w:r>
      <w:hyperlink r:id="rId9">
        <w:r>
          <w:rPr>
            <w:rStyle w:val="Hyperlink"/>
            <w:rFonts w:eastAsia="Times New Roman" w:cs="Times New Roman" w:ascii="Times New Roman" w:hAnsi="Times New Roman"/>
            <w:color w:val="0000FF"/>
            <w:sz w:val="24"/>
            <w:u w:val="single"/>
          </w:rPr>
          <w:t>http://www.consilium.europa.eu/en/general-secretariat/corporate-policies/pdf/video-en_pdf/</w:t>
        </w:r>
      </w:hyperlink>
    </w:p>
    <w:p>
      <w:pPr>
        <w:pStyle w:val="Normal"/>
        <w:spacing w:lineRule="exact" w:line="200"/>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660" w:right="0"/>
        <w:rPr>
          <w:rFonts w:ascii="Times New Roman" w:hAnsi="Times New Roman" w:eastAsia="Times New Roman" w:cs="Times New Roman"/>
          <w:sz w:val="24"/>
        </w:rPr>
      </w:pPr>
      <w:r>
        <w:rPr>
          <w:rFonts w:eastAsia="Times New Roman" w:cs="Times New Roman" w:ascii="Times New Roman" w:hAnsi="Times New Roman"/>
          <w:sz w:val="24"/>
        </w:rPr>
        <w:t>_______________________________</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6" behindDoc="1" locked="0" layoutInCell="1" allowOverlap="1">
                <wp:simplePos x="0" y="0"/>
                <wp:positionH relativeFrom="column">
                  <wp:posOffset>-194945</wp:posOffset>
                </wp:positionH>
                <wp:positionV relativeFrom="paragraph">
                  <wp:posOffset>2108200</wp:posOffset>
                </wp:positionV>
                <wp:extent cx="6121400" cy="0"/>
                <wp:effectExtent l="0" t="3175" r="0" b="3175"/>
                <wp:wrapNone/>
                <wp:docPr id="35" name=""/>
                <a:graphic xmlns:a="http://schemas.openxmlformats.org/drawingml/2006/main">
                  <a:graphicData uri="http://schemas.microsoft.com/office/word/2010/wordprocessingShape">
                    <wps:wsp>
                      <wps:cNvSpPr/>
                      <wps:spPr>
                        <a:xfrm>
                          <a:off x="0" y="0"/>
                          <a:ext cx="6121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35pt,166pt" to="466.6pt,166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31</w:t>
      </w:r>
    </w:p>
    <w:p>
      <w:pPr>
        <w:sectPr>
          <w:type w:val="nextPage"/>
          <w:pgSz w:w="11906" w:h="16838"/>
          <w:pgMar w:left="1440" w:right="1126" w:gutter="0" w:header="0" w:top="598" w:footer="0" w:bottom="39"/>
          <w:pgNumType w:fmt="decimal"/>
          <w:formProt w:val="false"/>
          <w:textDirection w:val="lrTb"/>
          <w:docGrid w:type="default" w:linePitch="360" w:charSpace="0"/>
        </w:sectPr>
      </w:pP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840" w:right="0"/>
        <w:rPr>
          <w:rFonts w:ascii="Times New Roman" w:hAnsi="Times New Roman" w:eastAsia="Times New Roman" w:cs="Times New Roman"/>
          <w:b/>
          <w:sz w:val="35"/>
        </w:rPr>
      </w:pPr>
      <w:r>
        <w:rPr>
          <w:rFonts w:eastAsia="Times New Roman" w:cs="Times New Roman" w:ascii="Times New Roman" w:hAnsi="Times New Roman"/>
          <w:b/>
          <w:sz w:val="35"/>
        </w:rPr>
        <w:t>EN</w:t>
      </w:r>
    </w:p>
    <w:sectPr>
      <w:type w:val="continuous"/>
      <w:pgSz w:w="11906" w:h="16838"/>
      <w:pgMar w:left="1440" w:right="1126" w:gutter="0" w:header="0" w:top="598" w:footer="0" w:bottom="39"/>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0" w:hanging="0"/>
      </w:pPr>
    </w:lvl>
  </w:abstractNum>
  <w:abstractNum w:abstractNumId="2">
    <w:lvl w:ilvl="0">
      <w:start w:val="1"/>
      <w:numFmt w:val="decimal"/>
      <w:lvlText w:val="%1."/>
      <w:lvlJc w:val="left"/>
      <w:pPr>
        <w:tabs>
          <w:tab w:val="num" w:pos="0"/>
        </w:tabs>
        <w:ind w:left="0" w:hanging="0"/>
      </w:pPr>
    </w:lvl>
  </w:abstractNum>
  <w:abstractNum w:abstractNumId="3">
    <w:lvl w:ilvl="0">
      <w:start w:val="2"/>
      <w:numFmt w:val="decimal"/>
      <w:lvlText w:val="%1."/>
      <w:lvlJc w:val="left"/>
      <w:pPr>
        <w:tabs>
          <w:tab w:val="num" w:pos="0"/>
        </w:tabs>
        <w:ind w:left="0" w:hanging="0"/>
      </w:pPr>
    </w:lvl>
  </w:abstractNum>
  <w:abstractNum w:abstractNumId="4">
    <w:lvl w:ilvl="0">
      <w:start w:val="4"/>
      <w:numFmt w:val="decimal"/>
      <w:lvlText w:val="%1."/>
      <w:lvlJc w:val="left"/>
      <w:pPr>
        <w:tabs>
          <w:tab w:val="num" w:pos="0"/>
        </w:tabs>
        <w:ind w:left="0" w:hanging="0"/>
      </w:pPr>
    </w:lvl>
  </w:abstractNum>
  <w:abstractNum w:abstractNumId="5">
    <w:lvl w:ilvl="0">
      <w:start w:val="1"/>
      <w:numFmt w:val="lowerLetter"/>
      <w:lvlText w:val="(%1)"/>
      <w:lvlJc w:val="left"/>
      <w:pPr>
        <w:tabs>
          <w:tab w:val="num" w:pos="0"/>
        </w:tabs>
        <w:ind w:left="0" w:hanging="0"/>
      </w:pPr>
    </w:lvl>
  </w:abstractNum>
  <w:abstractNum w:abstractNumId="6">
    <w:lvl w:ilvl="0">
      <w:start w:val="4"/>
      <w:numFmt w:val="lowerLetter"/>
      <w:lvlText w:val="(%1)"/>
      <w:lvlJc w:val="left"/>
      <w:pPr>
        <w:tabs>
          <w:tab w:val="num" w:pos="0"/>
        </w:tabs>
        <w:ind w:left="0" w:hanging="0"/>
      </w:pPr>
    </w:lvl>
  </w:abstractNum>
  <w:abstractNum w:abstractNumId="7">
    <w:lvl w:ilvl="0">
      <w:start w:val="1"/>
      <w:numFmt w:val="lowerLetter"/>
      <w:lvlText w:val="(%1)"/>
      <w:lvlJc w:val="left"/>
      <w:pPr>
        <w:tabs>
          <w:tab w:val="num" w:pos="0"/>
        </w:tabs>
        <w:ind w:left="0" w:hanging="0"/>
      </w:pPr>
    </w:lvl>
  </w:abstractNum>
  <w:abstractNum w:abstractNumId="8">
    <w:lvl w:ilvl="0">
      <w:start w:val="1"/>
      <w:numFmt w:val="bullet"/>
      <w:lvlText w:val="-"/>
      <w:lvlJc w:val="left"/>
      <w:pPr>
        <w:tabs>
          <w:tab w:val="num" w:pos="0"/>
        </w:tabs>
        <w:ind w:left="0" w:hanging="0"/>
      </w:pPr>
      <w:rPr>
        <w:rFonts w:ascii="OpenSymbol" w:hAnsi="OpenSymbol" w:cs="OpenSymbol" w:hint="default"/>
      </w:rPr>
    </w:lvl>
  </w:abstractNum>
  <w:abstractNum w:abstractNumId="9">
    <w:lvl w:ilvl="0">
      <w:start w:val="1"/>
      <w:numFmt w:val="bullet"/>
      <w:lvlText w:val="-"/>
      <w:lvlJc w:val="left"/>
      <w:pPr>
        <w:tabs>
          <w:tab w:val="num" w:pos="0"/>
        </w:tabs>
        <w:ind w:left="0" w:hanging="0"/>
      </w:pPr>
      <w:rPr>
        <w:rFonts w:ascii="OpenSymbol" w:hAnsi="OpenSymbol" w:cs="OpenSymbol" w:hint="default"/>
      </w:rPr>
    </w:lvl>
  </w:abstractNum>
  <w:abstractNum w:abstractNumId="10">
    <w:lvl w:ilvl="0">
      <w:start w:val="1"/>
      <w:numFmt w:val="decimal"/>
      <w:lvlText w:val="%1"/>
      <w:lvlJc w:val="left"/>
      <w:pPr>
        <w:tabs>
          <w:tab w:val="num" w:pos="0"/>
        </w:tabs>
        <w:ind w:left="0" w:hanging="0"/>
      </w:pPr>
    </w:lvl>
  </w:abstractNum>
  <w:abstractNum w:abstractNumId="11">
    <w:lvl w:ilvl="0">
      <w:start w:val="1"/>
      <w:numFmt w:val="lowerLetter"/>
      <w:lvlText w:val="(%1)"/>
      <w:lvlJc w:val="left"/>
      <w:pPr>
        <w:tabs>
          <w:tab w:val="num" w:pos="0"/>
        </w:tabs>
        <w:ind w:left="0" w:hanging="0"/>
      </w:pPr>
    </w:lvl>
  </w:abstractNum>
  <w:abstractNum w:abstractNumId="12">
    <w:lvl w:ilvl="0">
      <w:start w:val="1"/>
      <w:numFmt w:val="bullet"/>
      <w:lvlText w:val="-"/>
      <w:lvlJc w:val="left"/>
      <w:pPr>
        <w:tabs>
          <w:tab w:val="num" w:pos="0"/>
        </w:tabs>
        <w:ind w:left="0" w:hanging="0"/>
      </w:pPr>
      <w:rPr>
        <w:rFonts w:ascii="OpenSymbol" w:hAnsi="OpenSymbol" w:cs="OpenSymbol" w:hint="default"/>
      </w:rPr>
    </w:lvl>
  </w:abstractNum>
  <w:abstractNum w:abstractNumId="13">
    <w:lvl w:ilvl="0">
      <w:start w:val="1"/>
      <w:numFmt w:val="lowerLetter"/>
      <w:lvlText w:val="(%1)"/>
      <w:lvlJc w:val="left"/>
      <w:pPr>
        <w:tabs>
          <w:tab w:val="num" w:pos="0"/>
        </w:tabs>
        <w:ind w:left="0" w:hanging="0"/>
      </w:pPr>
    </w:lvl>
  </w:abstractNum>
  <w:abstractNum w:abstractNumId="14">
    <w:lvl w:ilvl="0">
      <w:start w:val="5"/>
      <w:numFmt w:val="decimal"/>
      <w:lvlText w:val="%1."/>
      <w:lvlJc w:val="left"/>
      <w:pPr>
        <w:tabs>
          <w:tab w:val="num" w:pos="0"/>
        </w:tabs>
        <w:ind w:left="0" w:hanging="0"/>
      </w:pPr>
    </w:lvl>
  </w:abstractNum>
  <w:abstractNum w:abstractNumId="15">
    <w:lvl w:ilvl="0">
      <w:start w:val="1"/>
      <w:numFmt w:val="lowerLetter"/>
      <w:lvlText w:val="(%1)"/>
      <w:lvlJc w:val="left"/>
      <w:pPr>
        <w:tabs>
          <w:tab w:val="num" w:pos="0"/>
        </w:tabs>
        <w:ind w:left="0" w:hanging="0"/>
      </w:pPr>
    </w:lvl>
  </w:abstractNum>
  <w:abstractNum w:abstractNumId="16">
    <w:lvl w:ilvl="0">
      <w:start w:val="6"/>
      <w:numFmt w:val="decimal"/>
      <w:lvlText w:val="%1."/>
      <w:lvlJc w:val="left"/>
      <w:pPr>
        <w:tabs>
          <w:tab w:val="num" w:pos="0"/>
        </w:tabs>
        <w:ind w:left="0" w:hanging="0"/>
      </w:pPr>
    </w:lvl>
  </w:abstractNum>
  <w:abstractNum w:abstractNumId="17">
    <w:lvl w:ilvl="0">
      <w:start w:val="7"/>
      <w:numFmt w:val="decimal"/>
      <w:lvlText w:val="%1."/>
      <w:lvlJc w:val="left"/>
      <w:pPr>
        <w:tabs>
          <w:tab w:val="num" w:pos="0"/>
        </w:tabs>
        <w:ind w:left="0" w:hanging="0"/>
      </w:pPr>
    </w:lvl>
  </w:abstractNum>
  <w:abstractNum w:abstractNumId="18">
    <w:lvl w:ilvl="0">
      <w:start w:val="1"/>
      <w:numFmt w:val="lowerLetter"/>
      <w:lvlText w:val="(%1)"/>
      <w:lvlJc w:val="left"/>
      <w:pPr>
        <w:tabs>
          <w:tab w:val="num" w:pos="0"/>
        </w:tabs>
        <w:ind w:left="0" w:hanging="0"/>
      </w:pPr>
    </w:lvl>
  </w:abstractNum>
  <w:abstractNum w:abstractNumId="19">
    <w:lvl w:ilvl="0">
      <w:start w:val="1"/>
      <w:numFmt w:val="lowerLetter"/>
      <w:lvlText w:val="(%1)"/>
      <w:lvlJc w:val="left"/>
      <w:pPr>
        <w:tabs>
          <w:tab w:val="num" w:pos="0"/>
        </w:tabs>
        <w:ind w:left="0" w:hanging="0"/>
      </w:pPr>
    </w:lvl>
  </w:abstractNum>
  <w:abstractNum w:abstractNumId="20">
    <w:lvl w:ilvl="0">
      <w:start w:val="8"/>
      <w:numFmt w:val="decimal"/>
      <w:lvlText w:val="%1."/>
      <w:lvlJc w:val="left"/>
      <w:pPr>
        <w:tabs>
          <w:tab w:val="num" w:pos="0"/>
        </w:tabs>
        <w:ind w:left="0" w:hanging="0"/>
      </w:pPr>
    </w:lvl>
  </w:abstractNum>
  <w:abstractNum w:abstractNumId="21">
    <w:lvl w:ilvl="0">
      <w:start w:val="1"/>
      <w:numFmt w:val="lowerLetter"/>
      <w:lvlText w:val="(%1)"/>
      <w:lvlJc w:val="left"/>
      <w:pPr>
        <w:tabs>
          <w:tab w:val="num" w:pos="0"/>
        </w:tabs>
        <w:ind w:left="0" w:hanging="0"/>
      </w:pPr>
    </w:lvl>
  </w:abstractNum>
  <w:abstractNum w:abstractNumId="22">
    <w:lvl w:ilvl="0">
      <w:start w:val="1"/>
      <w:numFmt w:val="lowerLetter"/>
      <w:lvlText w:val="(%1)"/>
      <w:lvlJc w:val="left"/>
      <w:pPr>
        <w:tabs>
          <w:tab w:val="num" w:pos="0"/>
        </w:tabs>
        <w:ind w:left="0" w:hanging="0"/>
      </w:pPr>
    </w:lvl>
  </w:abstractNum>
  <w:abstractNum w:abstractNumId="23">
    <w:lvl w:ilvl="0">
      <w:start w:val="9"/>
      <w:numFmt w:val="decimal"/>
      <w:lvlText w:val="%1."/>
      <w:lvlJc w:val="left"/>
      <w:pPr>
        <w:tabs>
          <w:tab w:val="num" w:pos="0"/>
        </w:tabs>
        <w:ind w:left="0" w:hanging="0"/>
      </w:pPr>
    </w:lvl>
  </w:abstractNum>
  <w:abstractNum w:abstractNumId="24">
    <w:lvl w:ilvl="0">
      <w:start w:val="1"/>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5">
    <w:lvl w:ilvl="0">
      <w:start w:val="5"/>
      <w:numFmt w:val="lowerLetter"/>
      <w:lvlText w:val="(%1)"/>
      <w:lvlJc w:val="left"/>
      <w:pPr>
        <w:tabs>
          <w:tab w:val="num" w:pos="0"/>
        </w:tabs>
        <w:ind w:left="0" w:hanging="0"/>
      </w:pPr>
    </w:lvl>
  </w:abstractNum>
  <w:abstractNum w:abstractNumId="26">
    <w:lvl w:ilvl="0">
      <w:start w:val="10"/>
      <w:numFmt w:val="decimal"/>
      <w:lvlText w:val="%1."/>
      <w:lvlJc w:val="left"/>
      <w:pPr>
        <w:tabs>
          <w:tab w:val="num" w:pos="0"/>
        </w:tabs>
        <w:ind w:left="0" w:hanging="0"/>
      </w:pPr>
    </w:lvl>
  </w:abstractNum>
  <w:abstractNum w:abstractNumId="27">
    <w:lvl w:ilvl="0">
      <w:start w:val="11"/>
      <w:numFmt w:val="decimal"/>
      <w:lvlText w:val="%1."/>
      <w:lvlJc w:val="left"/>
      <w:pPr>
        <w:tabs>
          <w:tab w:val="num" w:pos="0"/>
        </w:tabs>
        <w:ind w:left="0" w:hanging="0"/>
      </w:pPr>
    </w:lvl>
  </w:abstractNum>
  <w:abstractNum w:abstractNumId="28">
    <w:lvl w:ilvl="0">
      <w:start w:val="12"/>
      <w:numFmt w:val="decimal"/>
      <w:lvlText w:val="%1."/>
      <w:lvlJc w:val="left"/>
      <w:pPr>
        <w:tabs>
          <w:tab w:val="num" w:pos="0"/>
        </w:tabs>
        <w:ind w:left="0" w:hanging="0"/>
      </w:pPr>
    </w:lvl>
  </w:abstractNum>
  <w:abstractNum w:abstractNumId="29">
    <w:lvl w:ilvl="0">
      <w:start w:val="13"/>
      <w:numFmt w:val="decimal"/>
      <w:lvlText w:val="%1."/>
      <w:lvlJc w:val="left"/>
      <w:pPr>
        <w:tabs>
          <w:tab w:val="num" w:pos="0"/>
        </w:tabs>
        <w:ind w:left="0" w:hanging="0"/>
      </w:pPr>
    </w:lvl>
  </w:abstractNum>
  <w:abstractNum w:abstractNumId="30">
    <w:lvl w:ilvl="0">
      <w:start w:val="1"/>
      <w:numFmt w:val="lowerLetter"/>
      <w:lvlText w:val="(%1)"/>
      <w:lvlJc w:val="left"/>
      <w:pPr>
        <w:tabs>
          <w:tab w:val="num" w:pos="0"/>
        </w:tabs>
        <w:ind w:left="0" w:hanging="0"/>
      </w:pPr>
    </w:lvl>
  </w:abstractNum>
  <w:abstractNum w:abstractNumId="31">
    <w:lvl w:ilvl="0">
      <w:start w:val="11"/>
      <w:numFmt w:val="lowerLetter"/>
      <w:lvlText w:val="(%1)"/>
      <w:lvlJc w:val="left"/>
      <w:pPr>
        <w:tabs>
          <w:tab w:val="num" w:pos="0"/>
        </w:tabs>
        <w:ind w:left="0" w:hanging="0"/>
      </w:pPr>
    </w:lvl>
    <w:lvl w:ilvl="1">
      <w:start w:val="12"/>
      <w:numFmt w:val="lowerLetter"/>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2">
    <w:lvl w:ilvl="0">
      <w:start w:val="1"/>
      <w:numFmt w:val="lowerLetter"/>
      <w:lvlText w:val="(%1)"/>
      <w:lvlJc w:val="left"/>
      <w:pPr>
        <w:tabs>
          <w:tab w:val="num" w:pos="0"/>
        </w:tabs>
        <w:ind w:left="0" w:hanging="0"/>
      </w:pPr>
    </w:lvl>
  </w:abstractNum>
  <w:abstractNum w:abstractNumId="33">
    <w:lvl w:ilvl="0">
      <w:start w:val="1"/>
      <w:numFmt w:val="lowerLetter"/>
      <w:lvlText w:val="(%1)"/>
      <w:lvlJc w:val="left"/>
      <w:pPr>
        <w:tabs>
          <w:tab w:val="num" w:pos="0"/>
        </w:tabs>
        <w:ind w:left="0" w:hanging="0"/>
      </w:pPr>
    </w:lvl>
  </w:abstractNum>
  <w:abstractNum w:abstractNumId="34">
    <w:lvl w:ilvl="0">
      <w:start w:val="14"/>
      <w:numFmt w:val="decimal"/>
      <w:lvlText w:val="%1."/>
      <w:lvlJc w:val="left"/>
      <w:pPr>
        <w:tabs>
          <w:tab w:val="num" w:pos="0"/>
        </w:tabs>
        <w:ind w:left="0" w:hanging="0"/>
      </w:pPr>
    </w:lvl>
  </w:abstractNum>
  <w:abstractNum w:abstractNumId="35">
    <w:lvl w:ilvl="0">
      <w:start w:val="15"/>
      <w:numFmt w:val="decimal"/>
      <w:lvlText w:val="%1."/>
      <w:lvlJc w:val="left"/>
      <w:pPr>
        <w:tabs>
          <w:tab w:val="num" w:pos="0"/>
        </w:tabs>
        <w:ind w:left="0" w:hanging="0"/>
      </w:pPr>
    </w:lvl>
  </w:abstractNum>
  <w:abstractNum w:abstractNumId="36">
    <w:lvl w:ilvl="0">
      <w:start w:val="1"/>
      <w:numFmt w:val="decimal"/>
      <w:lvlText w:val="15.%1."/>
      <w:lvlJc w:val="left"/>
      <w:pPr>
        <w:tabs>
          <w:tab w:val="num" w:pos="0"/>
        </w:tabs>
        <w:ind w:left="0" w:hanging="0"/>
      </w:pPr>
    </w:lvl>
  </w:abstractNum>
  <w:abstractNum w:abstractNumId="37">
    <w:lvl w:ilvl="0">
      <w:start w:val="1"/>
      <w:numFmt w:val="lowerLetter"/>
      <w:lvlText w:val="(%1)"/>
      <w:lvlJc w:val="left"/>
      <w:pPr>
        <w:tabs>
          <w:tab w:val="num" w:pos="0"/>
        </w:tabs>
        <w:ind w:left="0" w:hanging="0"/>
      </w:pPr>
    </w:lvl>
  </w:abstractNum>
  <w:abstractNum w:abstractNumId="38">
    <w:lvl w:ilvl="0">
      <w:start w:val="16"/>
      <w:numFmt w:val="decimal"/>
      <w:lvlText w:val="%1."/>
      <w:lvlJc w:val="left"/>
      <w:pPr>
        <w:tabs>
          <w:tab w:val="num" w:pos="0"/>
        </w:tabs>
        <w:ind w:left="0" w:hanging="0"/>
      </w:pPr>
    </w:lvl>
  </w:abstractNum>
  <w:abstractNum w:abstractNumId="39">
    <w:lvl w:ilvl="0">
      <w:start w:val="1"/>
      <w:numFmt w:val="decimal"/>
      <w:lvlText w:val="16.%1."/>
      <w:lvlJc w:val="left"/>
      <w:pPr>
        <w:tabs>
          <w:tab w:val="num" w:pos="0"/>
        </w:tabs>
        <w:ind w:left="0" w:hanging="0"/>
      </w:pPr>
    </w:lvl>
  </w:abstractNum>
  <w:abstractNum w:abstractNumId="40">
    <w:lvl w:ilvl="0">
      <w:start w:val="1"/>
      <w:numFmt w:val="lowerLetter"/>
      <w:lvlText w:val="(%1)"/>
      <w:lvlJc w:val="left"/>
      <w:pPr>
        <w:tabs>
          <w:tab w:val="num" w:pos="0"/>
        </w:tabs>
        <w:ind w:left="0" w:hanging="0"/>
      </w:pPr>
    </w:lvl>
  </w:abstractNum>
  <w:abstractNum w:abstractNumId="41">
    <w:lvl w:ilvl="0">
      <w:start w:val="1"/>
      <w:numFmt w:val="lowerLetter"/>
      <w:lvlText w:val="(%1)"/>
      <w:lvlJc w:val="left"/>
      <w:pPr>
        <w:tabs>
          <w:tab w:val="num" w:pos="0"/>
        </w:tabs>
        <w:ind w:left="0" w:hanging="0"/>
      </w:pPr>
    </w:lvl>
  </w:abstractNum>
  <w:abstractNum w:abstractNumId="42">
    <w:lvl w:ilvl="0">
      <w:start w:val="17"/>
      <w:numFmt w:val="decimal"/>
      <w:lvlText w:val="%1."/>
      <w:lvlJc w:val="left"/>
      <w:pPr>
        <w:tabs>
          <w:tab w:val="num" w:pos="0"/>
        </w:tabs>
        <w:ind w:left="0" w:hanging="0"/>
      </w:pPr>
    </w:lvl>
  </w:abstractNum>
  <w:abstractNum w:abstractNumId="43">
    <w:lvl w:ilvl="0">
      <w:start w:val="1"/>
      <w:numFmt w:val="lowerLetter"/>
      <w:lvlText w:val="(%1)"/>
      <w:lvlJc w:val="left"/>
      <w:pPr>
        <w:tabs>
          <w:tab w:val="num" w:pos="0"/>
        </w:tabs>
        <w:ind w:left="0" w:hanging="0"/>
      </w:pPr>
    </w:lvl>
  </w:abstractNum>
  <w:abstractNum w:abstractNumId="44">
    <w:lvl w:ilvl="0">
      <w:start w:val="4"/>
      <w:numFmt w:val="lowerLetter"/>
      <w:lvlText w:val="(%1)"/>
      <w:lvlJc w:val="left"/>
      <w:pPr>
        <w:tabs>
          <w:tab w:val="num" w:pos="0"/>
        </w:tabs>
        <w:ind w:left="0" w:hanging="0"/>
      </w:pPr>
    </w:lvl>
  </w:abstractNum>
  <w:abstractNum w:abstractNumId="45">
    <w:lvl w:ilvl="0">
      <w:start w:val="1"/>
      <w:numFmt w:val="lowerLetter"/>
      <w:lvlText w:val="(%1)"/>
      <w:lvlJc w:val="left"/>
      <w:pPr>
        <w:tabs>
          <w:tab w:val="num" w:pos="0"/>
        </w:tabs>
        <w:ind w:left="0" w:hanging="0"/>
      </w:pPr>
    </w:lvl>
  </w:abstractNum>
  <w:abstractNum w:abstractNumId="46">
    <w:lvl w:ilvl="0">
      <w:start w:val="5"/>
      <w:numFmt w:val="decimal"/>
      <w:lvlText w:val="%1"/>
      <w:lvlJc w:val="left"/>
      <w:pPr>
        <w:tabs>
          <w:tab w:val="num" w:pos="0"/>
        </w:tabs>
        <w:ind w:left="0" w:hanging="0"/>
      </w:pPr>
    </w:lvl>
  </w:abstractNum>
  <w:abstractNum w:abstractNumId="47">
    <w:lvl w:ilvl="0">
      <w:start w:val="18"/>
      <w:numFmt w:val="decimal"/>
      <w:lvlText w:val="%1."/>
      <w:lvlJc w:val="left"/>
      <w:pPr>
        <w:tabs>
          <w:tab w:val="num" w:pos="0"/>
        </w:tabs>
        <w:ind w:left="0" w:hanging="0"/>
      </w:pPr>
    </w:lvl>
  </w:abstractNum>
  <w:abstractNum w:abstractNumId="48">
    <w:lvl w:ilvl="0">
      <w:start w:val="19"/>
      <w:numFmt w:val="decimal"/>
      <w:lvlText w:val="%1."/>
      <w:lvlJc w:val="left"/>
      <w:pPr>
        <w:tabs>
          <w:tab w:val="num" w:pos="0"/>
        </w:tabs>
        <w:ind w:left="0" w:hanging="0"/>
      </w:pPr>
    </w:lvl>
  </w:abstractNum>
  <w:abstractNum w:abstractNumId="49">
    <w:lvl w:ilvl="0">
      <w:start w:val="1"/>
      <w:numFmt w:val="lowerLetter"/>
      <w:lvlText w:val="(%1)"/>
      <w:lvlJc w:val="left"/>
      <w:pPr>
        <w:tabs>
          <w:tab w:val="num" w:pos="0"/>
        </w:tabs>
        <w:ind w:left="0" w:hanging="0"/>
      </w:pPr>
    </w:lvl>
  </w:abstractNum>
  <w:abstractNum w:abstractNumId="50">
    <w:lvl w:ilvl="0">
      <w:start w:val="1"/>
      <w:numFmt w:val="lowerLetter"/>
      <w:lvlText w:val="(%1)"/>
      <w:lvlJc w:val="left"/>
      <w:pPr>
        <w:tabs>
          <w:tab w:val="num" w:pos="0"/>
        </w:tabs>
        <w:ind w:left="0" w:hanging="0"/>
      </w:pPr>
    </w:lvl>
  </w:abstractNum>
  <w:abstractNum w:abstractNumId="51">
    <w:lvl w:ilvl="0">
      <w:start w:val="20"/>
      <w:numFmt w:val="decimal"/>
      <w:lvlText w:val="%1."/>
      <w:lvlJc w:val="left"/>
      <w:pPr>
        <w:tabs>
          <w:tab w:val="num" w:pos="0"/>
        </w:tabs>
        <w:ind w:left="0" w:hanging="0"/>
      </w:pPr>
    </w:lvl>
  </w:abstractNum>
  <w:abstractNum w:abstractNumId="52">
    <w:lvl w:ilvl="0">
      <w:start w:val="1"/>
      <w:numFmt w:val="lowerLetter"/>
      <w:lvlText w:val="(%1)"/>
      <w:lvlJc w:val="left"/>
      <w:pPr>
        <w:tabs>
          <w:tab w:val="num" w:pos="0"/>
        </w:tabs>
        <w:ind w:left="0" w:hanging="0"/>
      </w:pPr>
    </w:lvl>
  </w:abstractNum>
  <w:abstractNum w:abstractNumId="53">
    <w:lvl w:ilvl="0">
      <w:start w:val="21"/>
      <w:numFmt w:val="decimal"/>
      <w:lvlText w:val="%1."/>
      <w:lvlJc w:val="left"/>
      <w:pPr>
        <w:tabs>
          <w:tab w:val="num" w:pos="0"/>
        </w:tabs>
        <w:ind w:left="0" w:hanging="0"/>
      </w:pPr>
    </w:lvl>
  </w:abstractNum>
  <w:abstractNum w:abstractNumId="54">
    <w:lvl w:ilvl="0">
      <w:start w:val="1"/>
      <w:numFmt w:val="upperLetter"/>
      <w:lvlText w:val="%1."/>
      <w:lvlJc w:val="left"/>
      <w:pPr>
        <w:tabs>
          <w:tab w:val="num" w:pos="0"/>
        </w:tabs>
        <w:ind w:left="0" w:hanging="0"/>
      </w:p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5">
    <w:lvl w:ilvl="0">
      <w:start w:val="1"/>
      <w:numFmt w:val="lowerLetter"/>
      <w:lvlText w:val="(%1)"/>
      <w:lvlJc w:val="left"/>
      <w:pPr>
        <w:tabs>
          <w:tab w:val="num" w:pos="0"/>
        </w:tabs>
        <w:ind w:left="0" w:hanging="0"/>
      </w:pPr>
    </w:lvl>
  </w:abstractNum>
  <w:abstractNum w:abstractNumId="56">
    <w:lvl w:ilvl="0">
      <w:start w:val="2"/>
      <w:numFmt w:val="upperLetter"/>
      <w:lvlText w:val="%1."/>
      <w:lvlJc w:val="left"/>
      <w:pPr>
        <w:tabs>
          <w:tab w:val="num" w:pos="0"/>
        </w:tabs>
        <w:ind w:left="0" w:hanging="0"/>
      </w:pPr>
    </w:lvl>
    <w:lvl w:ilvl="1">
      <w:start w:val="1"/>
      <w:numFmt w:val="bullet"/>
      <w:lvlText w:val=""/>
      <w:lvlJc w:val="left"/>
      <w:pPr>
        <w:tabs>
          <w:tab w:val="num" w:pos="0"/>
        </w:tabs>
        <w:ind w:left="0" w:hanging="0"/>
      </w:pPr>
      <w:rPr>
        <w:rFonts w:ascii="Symbol" w:hAnsi="Symbol" w:cs="Symbol" w:hint="default"/>
      </w:r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ec.europa.eu/dgs/informatics/supplier_portal/documentation/documentation_en.htm" TargetMode="External"/><Relationship Id="rId4" Type="http://schemas.openxmlformats.org/officeDocument/2006/relationships/hyperlink" Target="http://ec.europa.eu/dgs/informatics/supplier_portal/documentation/documentation_en.htm" TargetMode="External"/><Relationship Id="rId5" Type="http://schemas.openxmlformats.org/officeDocument/2006/relationships/hyperlink" Target="http://ec.europa.eu/dgs/informatics/supplier_portal/doc/um_supplier_portal_overview.pdf" TargetMode="External"/><Relationship Id="rId6" Type="http://schemas.openxmlformats.org/officeDocument/2006/relationships/hyperlink" Target="http://ec.europa.eu/dgs/informatics/supplier_portal/doc/um_sp_e-invoicing.pdf" TargetMode="External"/><Relationship Id="rId7" Type="http://schemas.openxmlformats.org/officeDocument/2006/relationships/hyperlink" Target="https://circabc.europa.eu/w/browse/5290b7b0-8ca8-454b-87eb-0ac990362861" TargetMode="External"/><Relationship Id="rId8" Type="http://schemas.openxmlformats.org/officeDocument/2006/relationships/hyperlink" Target="https://circabc.europa.eu/w/browse/5290b7b0-8ca8-454b-87eb-0ac990362861" TargetMode="External"/><Relationship Id="rId9" Type="http://schemas.openxmlformats.org/officeDocument/2006/relationships/hyperlink" Target="http://www.consilium.europa.eu/fr/general-secretariat/corporate-policies/pdf/video-fr_pdf/"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