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right="20"/>
        <w:jc w:val="center"/>
        <w:rPr>
          <w:rFonts w:ascii="Times New Roman" w:hAnsi="Times New Roman" w:eastAsia="Times New Roman" w:cs="Times New Roman"/>
          <w:sz w:val="72"/>
        </w:rPr>
      </w:pPr>
      <w:bookmarkStart w:id="0" w:name="page1"/>
      <w:bookmarkEnd w:id="0"/>
      <w:r>
        <w:rPr>
          <w:rFonts w:eastAsia="Times New Roman" w:cs="Times New Roman" w:ascii="Times New Roman" w:hAnsi="Times New Roman"/>
          <w:sz w:val="72"/>
        </w:rPr>
        <w:t>Promissory Note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FOR VALUE RECEIVED, ________________________________[</w:t>
      </w:r>
      <w:r>
        <w:rPr>
          <w:rFonts w:eastAsia="Gautami" w:cs="Gautami" w:ascii="Gautami" w:hAnsi="Gautami"/>
          <w:sz w:val="24"/>
          <w:shd w:fill="FFF2CC" w:val="clear"/>
        </w:rPr>
        <w:t>​</w:t>
      </w:r>
      <w:r>
        <w:rPr>
          <w:rFonts w:eastAsia="Times New Roman" w:cs="Times New Roman" w:ascii="Times New Roman" w:hAnsi="Times New Roman"/>
          <w:sz w:val="24"/>
          <w:shd w:fill="FFF2CC" w:val="clear"/>
        </w:rPr>
        <w:t>Borrower’s Name</w:t>
      </w:r>
      <w:r>
        <w:rPr>
          <w:rFonts w:eastAsia="Gautami" w:cs="Gautami" w:ascii="Gautami" w:hAnsi="Gautami"/>
          <w:sz w:val="24"/>
        </w:rPr>
        <w:t>​</w:t>
      </w:r>
      <w:r>
        <w:rPr>
          <w:rFonts w:eastAsia="Times New Roman" w:cs="Times New Roman" w:ascii="Times New Roman" w:hAnsi="Times New Roman"/>
          <w:sz w:val="24"/>
        </w:rPr>
        <w:t>] of</w:t>
      </w:r>
    </w:p>
    <w:p>
      <w:pPr>
        <w:pStyle w:val="Normal"/>
        <w:spacing w:lineRule="auto" w:line="180"/>
        <w:rPr/>
      </w:pPr>
      <w:r>
        <w:rPr>
          <w:rFonts w:eastAsia="Times New Roman" w:cs="Times New Roman" w:ascii="Times New Roman" w:hAnsi="Times New Roman"/>
          <w:sz w:val="23"/>
        </w:rPr>
        <w:t>__________________________ [</w:t>
      </w:r>
      <w:r>
        <w:rPr>
          <w:rFonts w:eastAsia="Gautami" w:cs="Gautami" w:ascii="Gautami" w:hAnsi="Gautami"/>
          <w:sz w:val="23"/>
          <w:shd w:fill="FFF2CC" w:val="clear"/>
        </w:rPr>
        <w:t>​</w:t>
      </w:r>
      <w:r>
        <w:rPr>
          <w:rFonts w:eastAsia="Times New Roman" w:cs="Times New Roman" w:ascii="Times New Roman" w:hAnsi="Times New Roman"/>
          <w:sz w:val="23"/>
          <w:shd w:fill="FFF2CC" w:val="clear"/>
        </w:rPr>
        <w:t>Borrower’s Address</w:t>
      </w:r>
      <w:r>
        <w:rPr>
          <w:rFonts w:eastAsia="Gautami" w:cs="Gautami" w:ascii="Gautami" w:hAnsi="Gautami"/>
          <w:sz w:val="23"/>
        </w:rPr>
        <w:t>​</w:t>
      </w:r>
      <w:r>
        <w:rPr>
          <w:rFonts w:eastAsia="Times New Roman" w:cs="Times New Roman" w:ascii="Times New Roman" w:hAnsi="Times New Roman"/>
          <w:sz w:val="23"/>
        </w:rPr>
        <w:t>], (“Borrower</w:t>
      </w:r>
      <w:r>
        <w:rPr>
          <w:rFonts w:eastAsia="Times New Roman" w:cs="Times New Roman" w:ascii="Times New Roman" w:hAnsi="Times New Roman"/>
          <w:sz w:val="23"/>
        </w:rPr>
        <w:t>”), promises to pay to</w:t>
      </w:r>
    </w:p>
    <w:p>
      <w:pPr>
        <w:pStyle w:val="Normal"/>
        <w:spacing w:lineRule="auto" w:line="180"/>
        <w:rPr/>
      </w:pPr>
      <w:r>
        <w:rPr>
          <w:rFonts w:eastAsia="Times New Roman" w:cs="Times New Roman" w:ascii="Times New Roman" w:hAnsi="Times New Roman"/>
          <w:sz w:val="23"/>
        </w:rPr>
        <w:t>__________________________ [</w:t>
      </w:r>
      <w:r>
        <w:rPr>
          <w:rFonts w:eastAsia="Gautami" w:cs="Gautami" w:ascii="Gautami" w:hAnsi="Gautami"/>
          <w:sz w:val="23"/>
          <w:shd w:fill="FFF2CC" w:val="clear"/>
        </w:rPr>
        <w:t>​</w:t>
      </w:r>
      <w:r>
        <w:rPr>
          <w:rFonts w:eastAsia="Times New Roman" w:cs="Times New Roman" w:ascii="Times New Roman" w:hAnsi="Times New Roman"/>
          <w:sz w:val="23"/>
          <w:shd w:fill="FFF2CC" w:val="clear"/>
        </w:rPr>
        <w:t>Lender’s Name</w:t>
      </w:r>
      <w:r>
        <w:rPr>
          <w:rFonts w:eastAsia="Gautami" w:cs="Gautami" w:ascii="Gautami" w:hAnsi="Gautami"/>
          <w:sz w:val="23"/>
        </w:rPr>
        <w:t>​</w:t>
      </w:r>
      <w:r>
        <w:rPr>
          <w:rFonts w:eastAsia="Times New Roman" w:cs="Times New Roman" w:ascii="Times New Roman" w:hAnsi="Times New Roman"/>
          <w:sz w:val="23"/>
        </w:rPr>
        <w:t>] of ___________________ [</w:t>
      </w:r>
      <w:r>
        <w:rPr>
          <w:rFonts w:eastAsia="Gautami" w:cs="Gautami" w:ascii="Gautami" w:hAnsi="Gautami"/>
          <w:sz w:val="23"/>
          <w:shd w:fill="FFF2CC" w:val="clear"/>
        </w:rPr>
        <w:t>​</w:t>
      </w:r>
      <w:r>
        <w:rPr>
          <w:rFonts w:eastAsia="Times New Roman" w:cs="Times New Roman" w:ascii="Times New Roman" w:hAnsi="Times New Roman"/>
          <w:sz w:val="23"/>
          <w:shd w:fill="FFF2CC" w:val="clear"/>
        </w:rPr>
        <w:t>Lender’s Address</w:t>
      </w:r>
      <w:r>
        <w:rPr>
          <w:rFonts w:eastAsia="Gautami" w:cs="Gautami" w:ascii="Gautami" w:hAnsi="Gautami"/>
          <w:sz w:val="23"/>
        </w:rPr>
        <w:t>​</w:t>
      </w:r>
      <w:r>
        <w:rPr>
          <w:rFonts w:eastAsia="Times New Roman" w:cs="Times New Roman" w:ascii="Times New Roman" w:hAnsi="Times New Roman"/>
          <w:sz w:val="23"/>
        </w:rPr>
        <w:t>]</w:t>
      </w:r>
    </w:p>
    <w:p>
      <w:pPr>
        <w:pStyle w:val="Normal"/>
        <w:spacing w:lineRule="auto" w:line="185"/>
        <w:rPr/>
      </w:pPr>
      <w:r>
        <w:rPr>
          <w:rFonts w:eastAsia="Times New Roman" w:cs="Times New Roman" w:ascii="Times New Roman" w:hAnsi="Times New Roman"/>
          <w:sz w:val="22"/>
        </w:rPr>
        <w:t>(“Lender”), ___________________________ [</w:t>
      </w:r>
      <w:r>
        <w:rPr>
          <w:rFonts w:eastAsia="Times New Roman" w:cs="Times New Roman" w:ascii="Times New Roman" w:hAnsi="Times New Roman"/>
          <w:sz w:val="22"/>
          <w:shd w:fill="FFF2CC" w:val="clear"/>
        </w:rPr>
        <w:t>​Amount in Words</w:t>
      </w:r>
      <w:r>
        <w:rPr>
          <w:rFonts w:eastAsia="Times New Roman" w:cs="Times New Roman" w:ascii="Times New Roman" w:hAnsi="Times New Roman"/>
          <w:sz w:val="22"/>
        </w:rPr>
        <w:t>​] (____ [</w:t>
      </w:r>
      <w:r>
        <w:rPr>
          <w:rFonts w:eastAsia="Times New Roman" w:cs="Times New Roman" w:ascii="Times New Roman" w:hAnsi="Times New Roman"/>
          <w:sz w:val="22"/>
          <w:shd w:fill="FFF2CC" w:val="clear"/>
        </w:rPr>
        <w:t>​Amount in Numbers</w:t>
      </w:r>
      <w:r>
        <w:rPr>
          <w:rFonts w:eastAsia="Times New Roman" w:cs="Times New Roman" w:ascii="Times New Roman" w:hAnsi="Times New Roman"/>
          <w:sz w:val="22"/>
        </w:rPr>
        <w:t>​</w:t>
      </w:r>
      <w:r>
        <w:rPr/>
        <w:t>])</w:t>
      </w:r>
    </w:p>
    <w:tbl>
      <w:tblPr>
        <w:tblW w:w="9220" w:type="dxa"/>
        <w:jc w:val="left"/>
        <w:tblInd w:w="0" w:type="dxa"/>
        <w:tblLayout w:type="fixed"/>
        <w:tblCellMar>
          <w:top w:w="0" w:type="dxa"/>
          <w:left w:w="0" w:type="dxa"/>
          <w:bottom w:w="0" w:type="dxa"/>
          <w:right w:w="0" w:type="dxa"/>
        </w:tblCellMar>
      </w:tblPr>
      <w:tblGrid>
        <w:gridCol w:w="5660"/>
        <w:gridCol w:w="600"/>
        <w:gridCol w:w="2960"/>
      </w:tblGrid>
      <w:tr>
        <w:trPr>
          <w:trHeight w:val="286" w:hRule="atLeast"/>
        </w:trPr>
        <w:tc>
          <w:tcPr>
            <w:tcW w:w="5660" w:type="dxa"/>
            <w:tcBorders/>
          </w:tcPr>
          <w:p>
            <w:pPr>
              <w:pStyle w:val="Normal"/>
              <w:spacing w:lineRule="atLeast" w:line="0"/>
              <w:rPr/>
            </w:pPr>
            <w:r>
              <w:rPr>
                <w:rFonts w:eastAsia="Times New Roman" w:cs="Times New Roman" w:ascii="Times New Roman" w:hAnsi="Times New Roman"/>
                <w:sz w:val="24"/>
              </w:rPr>
              <w:t>(“Borrowed Money”) in principal, plus interest at a rate of</w:t>
            </w:r>
          </w:p>
        </w:tc>
        <w:tc>
          <w:tcPr>
            <w:tcW w:w="600" w:type="dxa"/>
            <w:tcBorders/>
          </w:tcPr>
          <w:p>
            <w:pPr>
              <w:pStyle w:val="Normal"/>
              <w:spacing w:lineRule="exact" w:line="286"/>
              <w:rPr>
                <w:rFonts w:ascii="Gautami" w:hAnsi="Gautami" w:eastAsia="Gautami" w:cs="Gautami"/>
                <w:sz w:val="19"/>
                <w:u w:val="single"/>
              </w:rPr>
            </w:pPr>
            <w:r>
              <w:rPr>
                <w:rFonts w:eastAsia="Gautami" w:cs="Gautami" w:ascii="Gautami" w:hAnsi="Gautami"/>
                <w:sz w:val="19"/>
                <w:u w:val="single"/>
              </w:rPr>
              <w:t>​</w:t>
            </w:r>
          </w:p>
        </w:tc>
        <w:tc>
          <w:tcPr>
            <w:tcW w:w="2960" w:type="dxa"/>
            <w:tcBorders/>
          </w:tcPr>
          <w:p>
            <w:pPr>
              <w:pStyle w:val="Normal"/>
              <w:spacing w:lineRule="exact" w:line="286"/>
              <w:rPr/>
            </w:pPr>
            <w:r>
              <w:rPr>
                <w:rFonts w:eastAsia="Gautami" w:cs="Gautami" w:ascii="Gautami" w:hAnsi="Gautami"/>
                <w:sz w:val="19"/>
              </w:rPr>
              <w:t>​</w:t>
            </w:r>
            <w:r>
              <w:rPr>
                <w:rFonts w:eastAsia="Times New Roman" w:cs="Times New Roman" w:ascii="Times New Roman" w:hAnsi="Times New Roman"/>
                <w:sz w:val="19"/>
              </w:rPr>
              <w:t>% (“Interest”) annually on the</w:t>
            </w:r>
          </w:p>
        </w:tc>
      </w:tr>
      <w:tr>
        <w:trPr>
          <w:trHeight w:val="342" w:hRule="atLeast"/>
        </w:trPr>
        <w:tc>
          <w:tcPr>
            <w:tcW w:w="6260" w:type="dxa"/>
            <w:gridSpan w:val="2"/>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unpaid balance as set forth herein.</w:t>
            </w:r>
          </w:p>
        </w:tc>
        <w:tc>
          <w:tcPr>
            <w:tcW w:w="2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782" w:hRule="atLeast"/>
        </w:trPr>
        <w:tc>
          <w:tcPr>
            <w:tcW w:w="6260" w:type="dxa"/>
            <w:gridSpan w:val="2"/>
            <w:tcBorders/>
          </w:tcPr>
          <w:p>
            <w:pPr>
              <w:pStyle w:val="Normal"/>
              <w:spacing w:lineRule="atLeast" w:line="0"/>
              <w:rPr/>
            </w:pPr>
            <w:r>
              <w:rPr>
                <w:rFonts w:eastAsia="Times New Roman" w:cs="Times New Roman" w:ascii="Times New Roman" w:hAnsi="Times New Roman"/>
                <w:sz w:val="24"/>
              </w:rPr>
              <w:t>1.</w:t>
            </w:r>
            <w:r>
              <w:rPr>
                <w:rFonts w:eastAsia="Gautami" w:cs="Gautami" w:ascii="Gautami" w:hAnsi="Gautami"/>
                <w:sz w:val="24"/>
              </w:rPr>
              <w:t xml:space="preserve"> ​</w:t>
            </w:r>
            <w:r>
              <w:rPr>
                <w:rFonts w:eastAsia="Times New Roman" w:cs="Times New Roman" w:ascii="Times New Roman" w:hAnsi="Times New Roman"/>
                <w:b/>
                <w:sz w:val="24"/>
              </w:rPr>
              <w:t>PAYMENT TERMS</w:t>
            </w:r>
            <w:r>
              <w:rPr>
                <w:rFonts w:eastAsia="Gautami" w:cs="Gautami" w:ascii="Gautami" w:hAnsi="Gautami"/>
                <w:sz w:val="24"/>
              </w:rPr>
              <w:t>​</w:t>
            </w:r>
            <w:r>
              <w:rPr>
                <w:rFonts w:eastAsia="Times New Roman" w:cs="Times New Roman" w:ascii="Times New Roman" w:hAnsi="Times New Roman"/>
                <w:sz w:val="24"/>
              </w:rPr>
              <w:t>(Pick Only One):</w:t>
            </w:r>
          </w:p>
        </w:tc>
        <w:tc>
          <w:tcPr>
            <w:tcW w:w="2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2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020" w:leader="none"/>
        </w:tabs>
        <w:spacing w:lineRule="atLeast" w:line="0"/>
        <w:ind w:hanging="300" w:left="1020" w:right="0"/>
        <w:rPr>
          <w:rFonts w:ascii="MS Gothic" w:hAnsi="MS Gothic" w:eastAsia="MS Gothic" w:cs="MS Gothic"/>
          <w:b/>
          <w:sz w:val="24"/>
        </w:rPr>
      </w:pPr>
      <w:r>
        <w:rPr>
          <w:rFonts w:eastAsia="Times New Roman" w:cs="Times New Roman" w:ascii="Times New Roman" w:hAnsi="Times New Roman"/>
          <w:sz w:val="24"/>
        </w:rPr>
        <w:t>Borrower shall make _____ equal payments of ____________________________</w:t>
      </w:r>
    </w:p>
    <w:p>
      <w:pPr>
        <w:pStyle w:val="Normal"/>
        <w:spacing w:lineRule="exact" w:line="5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(______________) each, every __________ (month/year) starting on __________________ and</w:t>
      </w:r>
    </w:p>
    <w:p>
      <w:pPr>
        <w:pStyle w:val="Normal"/>
        <w:spacing w:lineRule="exact" w:line="5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ending on __________________.</w:t>
      </w:r>
    </w:p>
    <w:p>
      <w:pPr>
        <w:pStyle w:val="Normal"/>
        <w:spacing w:lineRule="exact" w:line="38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
        </w:numPr>
        <w:tabs>
          <w:tab w:val="clear" w:pos="720"/>
          <w:tab w:val="left" w:pos="1020" w:leader="none"/>
        </w:tabs>
        <w:spacing w:lineRule="atLeast" w:line="0"/>
        <w:ind w:hanging="300" w:left="1020" w:right="0"/>
        <w:rPr>
          <w:rFonts w:ascii="MS Gothic" w:hAnsi="MS Gothic" w:eastAsia="MS Gothic" w:cs="MS Gothic"/>
          <w:b/>
          <w:sz w:val="24"/>
        </w:rPr>
      </w:pPr>
      <w:r>
        <w:rPr>
          <w:rFonts w:eastAsia="Times New Roman" w:cs="Times New Roman" w:ascii="Times New Roman" w:hAnsi="Times New Roman"/>
          <w:sz w:val="24"/>
        </w:rPr>
        <w:t>Borrower shall pay a lump sum payment by ______________________________.</w:t>
      </w:r>
    </w:p>
    <w:p>
      <w:pPr>
        <w:pStyle w:val="Normal"/>
        <w:spacing w:lineRule="exact" w:line="200"/>
        <w:rPr>
          <w:rFonts w:ascii="MS Gothic" w:hAnsi="MS Gothic" w:eastAsia="MS Gothic" w:cs="MS Gothic"/>
          <w:b/>
          <w:sz w:val="24"/>
        </w:rPr>
      </w:pPr>
      <w:r>
        <w:rPr>
          <w:rFonts w:eastAsia="MS Gothic" w:cs="MS Gothic" w:ascii="MS Gothic" w:hAnsi="MS Gothic"/>
          <w:b/>
          <w:sz w:val="24"/>
        </w:rPr>
      </w:r>
    </w:p>
    <w:p>
      <w:pPr>
        <w:pStyle w:val="Normal"/>
        <w:spacing w:lineRule="exact" w:line="200"/>
        <w:rPr>
          <w:rFonts w:ascii="MS Gothic" w:hAnsi="MS Gothic" w:eastAsia="MS Gothic" w:cs="MS Gothic"/>
          <w:b/>
          <w:sz w:val="24"/>
        </w:rPr>
      </w:pPr>
      <w:r>
        <w:rPr>
          <w:rFonts w:eastAsia="MS Gothic" w:cs="MS Gothic" w:ascii="MS Gothic" w:hAnsi="MS Gothic"/>
          <w:b/>
          <w:sz w:val="24"/>
        </w:rPr>
      </w:r>
    </w:p>
    <w:p>
      <w:pPr>
        <w:pStyle w:val="Normal"/>
        <w:spacing w:lineRule="exact" w:line="212"/>
        <w:rPr>
          <w:rFonts w:ascii="MS Gothic" w:hAnsi="MS Gothic" w:eastAsia="MS Gothic" w:cs="MS Gothic"/>
          <w:b/>
          <w:sz w:val="24"/>
        </w:rPr>
      </w:pPr>
      <w:r>
        <w:rPr>
          <w:rFonts w:eastAsia="MS Gothic" w:cs="MS Gothic" w:ascii="MS Gothic" w:hAnsi="MS Gothic"/>
          <w:b/>
          <w:sz w:val="24"/>
        </w:rPr>
      </w:r>
    </w:p>
    <w:p>
      <w:pPr>
        <w:pStyle w:val="Normal"/>
        <w:numPr>
          <w:ilvl w:val="0"/>
          <w:numId w:val="2"/>
        </w:numPr>
        <w:tabs>
          <w:tab w:val="clear" w:pos="720"/>
          <w:tab w:val="left" w:pos="240" w:leader="none"/>
        </w:tabs>
        <w:spacing w:lineRule="atLeast" w:line="0"/>
        <w:ind w:hanging="240" w:left="240" w:right="0"/>
        <w:rPr>
          <w:rFonts w:ascii="Times New Roman" w:hAnsi="Times New Roman" w:eastAsia="Times New Roman" w:cs="Times New Roman"/>
          <w:sz w:val="24"/>
        </w:rPr>
      </w:pPr>
      <w:r>
        <w:rPr>
          <w:rFonts w:eastAsia="Gautami" w:cs="Gautami" w:ascii="Gautami" w:hAnsi="Gautami"/>
          <w:sz w:val="24"/>
        </w:rPr>
        <w:t>​</w:t>
      </w:r>
      <w:r>
        <w:rPr>
          <w:rFonts w:eastAsia="Times New Roman" w:cs="Times New Roman" w:ascii="Times New Roman" w:hAnsi="Times New Roman"/>
          <w:b/>
          <w:sz w:val="24"/>
        </w:rPr>
        <w:t>TERM</w:t>
      </w:r>
      <w:r>
        <w:rPr>
          <w:rFonts w:eastAsia="Gautami" w:cs="Gautami" w:ascii="Gautami" w:hAnsi="Gautami"/>
          <w:sz w:val="24"/>
        </w:rPr>
        <w:t>​</w:t>
      </w:r>
      <w:r>
        <w:rPr>
          <w:rFonts w:eastAsia="Times New Roman" w:cs="Times New Roman" w:ascii="Times New Roman" w:hAnsi="Times New Roman"/>
          <w:sz w:val="24"/>
        </w:rPr>
        <w:t>: The term of this Loan begins from _______________________ and ends at</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___________________.</w:t>
      </w:r>
    </w:p>
    <w:p>
      <w:pPr>
        <w:pStyle w:val="Normal"/>
        <w:spacing w:lineRule="exact" w:line="32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240" w:leader="none"/>
        </w:tabs>
        <w:spacing w:lineRule="atLeast" w:line="0"/>
        <w:ind w:hanging="240" w:left="240" w:right="0"/>
        <w:rPr>
          <w:rFonts w:ascii="Times New Roman" w:hAnsi="Times New Roman" w:eastAsia="Times New Roman" w:cs="Times New Roman"/>
          <w:sz w:val="24"/>
        </w:rPr>
      </w:pPr>
      <w:r>
        <w:rPr>
          <w:rFonts w:eastAsia="Gautami" w:cs="Gautami" w:ascii="Gautami" w:hAnsi="Gautami"/>
          <w:sz w:val="24"/>
        </w:rPr>
        <w:t>​</w:t>
      </w:r>
      <w:r>
        <w:rPr>
          <w:rFonts w:eastAsia="Times New Roman" w:cs="Times New Roman" w:ascii="Times New Roman" w:hAnsi="Times New Roman"/>
          <w:b/>
          <w:sz w:val="24"/>
        </w:rPr>
        <w:t>SECURITY</w:t>
      </w:r>
      <w:r>
        <w:rPr>
          <w:rFonts w:eastAsia="Gautami" w:cs="Gautami" w:ascii="Gautami" w:hAnsi="Gautami"/>
          <w:sz w:val="24"/>
        </w:rPr>
        <w:t>​</w:t>
      </w:r>
      <w:r>
        <w:rPr>
          <w:rFonts w:eastAsia="Times New Roman" w:cs="Times New Roman" w:ascii="Times New Roman" w:hAnsi="Times New Roman"/>
          <w:sz w:val="24"/>
        </w:rPr>
        <w:t>(Pick Only One):</w:t>
      </w:r>
    </w:p>
    <w:p>
      <w:pPr>
        <w:pStyle w:val="Normal"/>
        <w:spacing w:lineRule="exact" w:line="23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
        </w:numPr>
        <w:tabs>
          <w:tab w:val="clear" w:pos="720"/>
          <w:tab w:val="left" w:pos="1020" w:leader="none"/>
        </w:tabs>
        <w:spacing w:lineRule="atLeast" w:line="0"/>
        <w:ind w:hanging="300" w:left="1020" w:right="0"/>
        <w:rPr>
          <w:rFonts w:ascii="MS Gothic" w:hAnsi="MS Gothic" w:eastAsia="MS Gothic" w:cs="MS Gothic"/>
          <w:b/>
          <w:sz w:val="24"/>
        </w:rPr>
      </w:pPr>
      <w:r>
        <w:rPr>
          <w:rFonts w:eastAsia="Times New Roman" w:cs="Times New Roman" w:ascii="Times New Roman" w:hAnsi="Times New Roman"/>
          <w:sz w:val="24"/>
        </w:rPr>
        <w:t>This Note is Unsecured.</w:t>
      </w:r>
    </w:p>
    <w:p>
      <w:pPr>
        <w:pStyle w:val="Normal"/>
        <w:spacing w:lineRule="exact" w:line="384"/>
        <w:rPr>
          <w:rFonts w:ascii="MS Gothic" w:hAnsi="MS Gothic" w:eastAsia="MS Gothic" w:cs="MS Gothic"/>
          <w:b/>
          <w:sz w:val="24"/>
        </w:rPr>
      </w:pPr>
      <w:r>
        <w:rPr>
          <w:rFonts w:eastAsia="MS Gothic" w:cs="MS Gothic" w:ascii="MS Gothic" w:hAnsi="MS Gothic"/>
          <w:b/>
          <w:sz w:val="24"/>
        </w:rPr>
      </w:r>
    </w:p>
    <w:p>
      <w:pPr>
        <w:pStyle w:val="Normal"/>
        <w:numPr>
          <w:ilvl w:val="1"/>
          <w:numId w:val="2"/>
        </w:numPr>
        <w:tabs>
          <w:tab w:val="clear" w:pos="720"/>
          <w:tab w:val="left" w:pos="1020" w:leader="none"/>
        </w:tabs>
        <w:spacing w:lineRule="atLeast" w:line="0"/>
        <w:ind w:hanging="300" w:left="1020" w:right="0"/>
        <w:rPr>
          <w:rFonts w:ascii="MS Gothic" w:hAnsi="MS Gothic" w:eastAsia="MS Gothic" w:cs="MS Gothic"/>
          <w:b/>
          <w:sz w:val="24"/>
        </w:rPr>
      </w:pPr>
      <w:r>
        <w:rPr>
          <w:rFonts w:eastAsia="Times New Roman" w:cs="Times New Roman" w:ascii="Times New Roman" w:hAnsi="Times New Roman"/>
          <w:sz w:val="24"/>
        </w:rPr>
        <w:t>This Note is Secured by a trust deed on Borrowser’s Property described as</w:t>
      </w:r>
    </w:p>
    <w:p>
      <w:pPr>
        <w:pStyle w:val="Normal"/>
        <w:spacing w:lineRule="exact" w:line="54"/>
        <w:rPr>
          <w:rFonts w:ascii="MS Gothic" w:hAnsi="MS Gothic" w:eastAsia="MS Gothic" w:cs="MS Gothic"/>
          <w:b/>
          <w:sz w:val="24"/>
        </w:rPr>
      </w:pPr>
      <w:r>
        <w:rPr>
          <w:rFonts w:eastAsia="MS Gothic" w:cs="MS Gothic" w:ascii="MS Gothic" w:hAnsi="MS Gothic"/>
          <w:b/>
          <w:sz w:val="24"/>
        </w:rPr>
      </w:r>
    </w:p>
    <w:p>
      <w:pPr>
        <w:pStyle w:val="Normal"/>
        <w:spacing w:lineRule="auto" w:line="288"/>
        <w:ind w:right="20"/>
        <w:rPr/>
        <w:sectPr>
          <w:type w:val="nextPage"/>
          <w:pgSz w:w="12240" w:h="15840"/>
          <w:pgMar w:left="1440" w:right="1420" w:gutter="0" w:header="0" w:top="1406" w:footer="0" w:bottom="1440"/>
          <w:pgNumType w:fmt="decimal"/>
          <w:formProt w:val="false"/>
          <w:textDirection w:val="lrTb"/>
          <w:docGrid w:type="default" w:linePitch="360" w:charSpace="0"/>
        </w:sectPr>
      </w:pPr>
      <w:r>
        <w:rPr>
          <w:rFonts w:eastAsia="Times New Roman" w:cs="Times New Roman" w:ascii="Times New Roman" w:hAnsi="Times New Roman"/>
          <w:sz w:val="24"/>
        </w:rPr>
        <w:t>___________________________________________________________ hereinafter known as the “Security”, which shall transfer to the possession and ownership of the Lender IMMEDIATELY pursuant to Section 6A of this Note. The Security may not be sold or transferred without the Lender’s consent until the Due Date. If Borrower breaches this provision, Lender may declare all sums due under this Note immediately due and payable, unless prohibited by applicable law. The Lender shall have the sole-option to accept the Security as full- payment for the Borrowed Money without further liabilities or obligations. If the market value of the Security does not exceed the Borrowed Money, the Borrower shall remain liable for the balance due while accruing interest at the maximum rate allowed by law.</w:t>
      </w:r>
    </w:p>
    <w:p>
      <w:pPr>
        <w:pStyle w:val="Normal"/>
        <w:numPr>
          <w:ilvl w:val="0"/>
          <w:numId w:val="3"/>
        </w:numPr>
        <w:tabs>
          <w:tab w:val="clear" w:pos="720"/>
          <w:tab w:val="left" w:pos="240" w:leader="none"/>
        </w:tabs>
        <w:spacing w:lineRule="atLeast" w:line="0"/>
        <w:ind w:hanging="240" w:left="240" w:right="0"/>
        <w:rPr>
          <w:rFonts w:ascii="Times New Roman" w:hAnsi="Times New Roman" w:eastAsia="Times New Roman" w:cs="Times New Roman"/>
          <w:sz w:val="24"/>
        </w:rPr>
      </w:pPr>
      <w:bookmarkStart w:id="1" w:name="page2"/>
      <w:bookmarkEnd w:id="1"/>
      <w:r>
        <w:rPr>
          <w:rFonts w:eastAsia="Gautami" w:cs="Gautami" w:ascii="Gautami" w:hAnsi="Gautami"/>
          <w:sz w:val="24"/>
        </w:rPr>
        <w:t>​</w:t>
      </w:r>
      <w:r>
        <w:rPr>
          <w:rFonts w:eastAsia="Times New Roman" w:cs="Times New Roman" w:ascii="Times New Roman" w:hAnsi="Times New Roman"/>
          <w:b/>
          <w:sz w:val="24"/>
        </w:rPr>
        <w:t>PREPAYMENT</w:t>
      </w:r>
      <w:r>
        <w:rPr>
          <w:rFonts w:eastAsia="Gautami" w:cs="Gautami" w:ascii="Gautami" w:hAnsi="Gautami"/>
          <w:sz w:val="24"/>
        </w:rPr>
        <w:t>​</w:t>
      </w:r>
      <w:r>
        <w:rPr>
          <w:rFonts w:eastAsia="Times New Roman" w:cs="Times New Roman" w:ascii="Times New Roman" w:hAnsi="Times New Roman"/>
          <w:sz w:val="24"/>
        </w:rPr>
        <w:t>: Borrower may prepay the loan, with Interest, without any penalty.</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240" w:leader="none"/>
        </w:tabs>
        <w:spacing w:lineRule="auto" w:line="228"/>
        <w:ind w:right="100"/>
        <w:rPr>
          <w:rFonts w:ascii="Times New Roman" w:hAnsi="Times New Roman" w:eastAsia="Times New Roman" w:cs="Times New Roman"/>
          <w:sz w:val="23"/>
        </w:rPr>
      </w:pPr>
      <w:r>
        <w:rPr>
          <w:rFonts w:eastAsia="Gautami" w:cs="Gautami" w:ascii="Gautami" w:hAnsi="Gautami"/>
          <w:sz w:val="23"/>
        </w:rPr>
        <w:t>​</w:t>
      </w:r>
      <w:r>
        <w:rPr>
          <w:rFonts w:eastAsia="Times New Roman" w:cs="Times New Roman" w:ascii="Times New Roman" w:hAnsi="Times New Roman"/>
          <w:b/>
          <w:sz w:val="23"/>
        </w:rPr>
        <w:t>ALLOCATION OF PAYMENTS</w:t>
      </w:r>
      <w:r>
        <w:rPr>
          <w:rFonts w:eastAsia="Gautami" w:cs="Gautami" w:ascii="Gautami" w:hAnsi="Gautami"/>
          <w:sz w:val="23"/>
        </w:rPr>
        <w:t>​</w:t>
      </w:r>
      <w:r>
        <w:rPr>
          <w:rFonts w:eastAsia="Times New Roman" w:cs="Times New Roman" w:ascii="Times New Roman" w:hAnsi="Times New Roman"/>
          <w:sz w:val="23"/>
        </w:rPr>
        <w:t>: Payments shall be first credited any late fees due, then to interest due and any remainder will be credited to principal.</w:t>
      </w:r>
    </w:p>
    <w:p>
      <w:pPr>
        <w:pStyle w:val="Normal"/>
        <w:spacing w:lineRule="exact" w:line="316"/>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3"/>
        </w:numPr>
        <w:tabs>
          <w:tab w:val="clear" w:pos="720"/>
          <w:tab w:val="left" w:pos="240" w:leader="none"/>
        </w:tabs>
        <w:spacing w:lineRule="auto" w:line="238"/>
        <w:ind w:right="420"/>
        <w:rPr>
          <w:rFonts w:ascii="Times New Roman" w:hAnsi="Times New Roman" w:eastAsia="Times New Roman" w:cs="Times New Roman"/>
          <w:sz w:val="24"/>
        </w:rPr>
      </w:pPr>
      <w:r>
        <w:rPr>
          <w:rFonts w:eastAsia="Gautami" w:cs="Gautami" w:ascii="Gautami" w:hAnsi="Gautami"/>
          <w:sz w:val="24"/>
        </w:rPr>
        <w:t>​</w:t>
      </w:r>
      <w:r>
        <w:rPr>
          <w:rFonts w:eastAsia="Times New Roman" w:cs="Times New Roman" w:ascii="Times New Roman" w:hAnsi="Times New Roman"/>
          <w:b/>
          <w:sz w:val="24"/>
        </w:rPr>
        <w:t>ACCELERATION</w:t>
      </w:r>
      <w:r>
        <w:rPr>
          <w:rFonts w:eastAsia="Gautami" w:cs="Gautami" w:ascii="Gautami" w:hAnsi="Gautami"/>
          <w:sz w:val="24"/>
        </w:rPr>
        <w:t>​</w:t>
      </w:r>
      <w:r>
        <w:rPr>
          <w:rFonts w:eastAsia="Times New Roman" w:cs="Times New Roman" w:ascii="Times New Roman" w:hAnsi="Times New Roman"/>
          <w:sz w:val="24"/>
        </w:rPr>
        <w:t>: Lender may require Borrower to pay the entire balance of the unpaid principal and accrued interest immediately if the Borrower is more than _____ days late in making a payment.</w:t>
      </w:r>
    </w:p>
    <w:p>
      <w:pPr>
        <w:pStyle w:val="Normal"/>
        <w:spacing w:lineRule="exact" w:line="31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240" w:leader="none"/>
        </w:tabs>
        <w:spacing w:lineRule="auto" w:line="218"/>
        <w:ind w:right="300"/>
        <w:rPr>
          <w:rFonts w:ascii="Times New Roman" w:hAnsi="Times New Roman" w:eastAsia="Times New Roman" w:cs="Times New Roman"/>
          <w:sz w:val="24"/>
        </w:rPr>
      </w:pPr>
      <w:r>
        <w:rPr>
          <w:rFonts w:eastAsia="Gautami" w:cs="Gautami" w:ascii="Gautami" w:hAnsi="Gautami"/>
          <w:sz w:val="24"/>
        </w:rPr>
        <w:t>​</w:t>
      </w:r>
      <w:r>
        <w:rPr>
          <w:rFonts w:eastAsia="Times New Roman" w:cs="Times New Roman" w:ascii="Times New Roman" w:hAnsi="Times New Roman"/>
          <w:b/>
          <w:sz w:val="24"/>
        </w:rPr>
        <w:t>ATTORNEYS’ FEES AND COSTS</w:t>
      </w:r>
      <w:r>
        <w:rPr>
          <w:rFonts w:eastAsia="Gautami" w:cs="Gautami" w:ascii="Gautami" w:hAnsi="Gautami"/>
          <w:sz w:val="24"/>
        </w:rPr>
        <w:t>​</w:t>
      </w:r>
      <w:r>
        <w:rPr>
          <w:rFonts w:eastAsia="Times New Roman" w:cs="Times New Roman" w:ascii="Times New Roman" w:hAnsi="Times New Roman"/>
          <w:sz w:val="24"/>
        </w:rPr>
        <w:t>: If the Lender prevails in any action to collect on this note, Borrower shall pay Lender’s reasonable costs and attorneys’ fees.</w:t>
      </w:r>
    </w:p>
    <w:p>
      <w:pPr>
        <w:pStyle w:val="Normal"/>
        <w:spacing w:lineRule="exact" w:line="24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240" w:leader="none"/>
        </w:tabs>
        <w:spacing w:lineRule="atLeast" w:line="0"/>
        <w:ind w:hanging="240" w:left="240" w:right="0"/>
        <w:rPr>
          <w:rFonts w:ascii="Times New Roman" w:hAnsi="Times New Roman" w:eastAsia="Times New Roman" w:cs="Times New Roman"/>
          <w:sz w:val="24"/>
        </w:rPr>
      </w:pPr>
      <w:r>
        <w:rPr>
          <w:rFonts w:eastAsia="Gautami" w:cs="Gautami" w:ascii="Gautami" w:hAnsi="Gautami"/>
          <w:sz w:val="24"/>
        </w:rPr>
        <w:t>​</w:t>
      </w:r>
      <w:r>
        <w:rPr>
          <w:rFonts w:eastAsia="Times New Roman" w:cs="Times New Roman" w:ascii="Times New Roman" w:hAnsi="Times New Roman"/>
          <w:b/>
          <w:sz w:val="24"/>
        </w:rPr>
        <w:t>STATE LAW</w:t>
      </w:r>
      <w:r>
        <w:rPr>
          <w:rFonts w:eastAsia="Gautami" w:cs="Gautami" w:ascii="Gautami" w:hAnsi="Gautami"/>
          <w:sz w:val="24"/>
        </w:rPr>
        <w:t>​</w:t>
      </w:r>
      <w:r>
        <w:rPr>
          <w:rFonts w:eastAsia="Times New Roman" w:cs="Times New Roman" w:ascii="Times New Roman" w:hAnsi="Times New Roman"/>
          <w:sz w:val="24"/>
        </w:rPr>
        <w:t>: This note shall be governed in accordance with the laws of the State of</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__________________________________________.</w:t>
      </w:r>
    </w:p>
    <w:p>
      <w:pPr>
        <w:pStyle w:val="Normal"/>
        <w:spacing w:lineRule="exact" w:line="32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240" w:leader="none"/>
        </w:tabs>
        <w:spacing w:lineRule="auto" w:line="218"/>
        <w:ind w:right="160"/>
        <w:rPr>
          <w:rFonts w:ascii="Times New Roman" w:hAnsi="Times New Roman" w:eastAsia="Times New Roman" w:cs="Times New Roman"/>
          <w:sz w:val="24"/>
        </w:rPr>
      </w:pPr>
      <w:r>
        <w:rPr>
          <w:rFonts w:eastAsia="Gautami" w:cs="Gautami" w:ascii="Gautami" w:hAnsi="Gautami"/>
          <w:sz w:val="24"/>
        </w:rPr>
        <w:t>​</w:t>
      </w:r>
      <w:r>
        <w:rPr>
          <w:rFonts w:eastAsia="Times New Roman" w:cs="Times New Roman" w:ascii="Times New Roman" w:hAnsi="Times New Roman"/>
          <w:b/>
          <w:sz w:val="24"/>
        </w:rPr>
        <w:t>MODIFICATIONS</w:t>
      </w:r>
      <w:r>
        <w:rPr>
          <w:rFonts w:eastAsia="Gautami" w:cs="Gautami" w:ascii="Gautami" w:hAnsi="Gautami"/>
          <w:sz w:val="24"/>
        </w:rPr>
        <w:t>​</w:t>
      </w:r>
      <w:r>
        <w:rPr>
          <w:rFonts w:eastAsia="Times New Roman" w:cs="Times New Roman" w:ascii="Times New Roman" w:hAnsi="Times New Roman"/>
          <w:sz w:val="24"/>
        </w:rPr>
        <w:t>: Any modifications of or amendments to the terms herein shall be made in writing by all of the parties hereto.</w:t>
      </w:r>
    </w:p>
    <w:p>
      <w:pPr>
        <w:pStyle w:val="Normal"/>
        <w:spacing w:lineRule="exact" w:line="3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360" w:leader="none"/>
        </w:tabs>
        <w:spacing w:lineRule="auto" w:line="228"/>
        <w:ind w:right="140"/>
        <w:rPr>
          <w:rFonts w:ascii="Times New Roman" w:hAnsi="Times New Roman" w:eastAsia="Times New Roman" w:cs="Times New Roman"/>
          <w:sz w:val="24"/>
        </w:rPr>
      </w:pPr>
      <w:r>
        <w:rPr>
          <w:rFonts w:eastAsia="Gautami" w:cs="Gautami" w:ascii="Gautami" w:hAnsi="Gautami"/>
          <w:sz w:val="24"/>
        </w:rPr>
        <w:t>​</w:t>
      </w:r>
      <w:r>
        <w:rPr>
          <w:rFonts w:eastAsia="Times New Roman" w:cs="Times New Roman" w:ascii="Times New Roman" w:hAnsi="Times New Roman"/>
          <w:b/>
          <w:sz w:val="24"/>
        </w:rPr>
        <w:t>NOTICE</w:t>
      </w:r>
      <w:r>
        <w:rPr>
          <w:rFonts w:eastAsia="Gautami" w:cs="Gautami" w:ascii="Gautami" w:hAnsi="Gautami"/>
          <w:sz w:val="24"/>
        </w:rPr>
        <w:t>​</w:t>
      </w:r>
      <w:r>
        <w:rPr>
          <w:rFonts w:eastAsia="Times New Roman" w:cs="Times New Roman" w:ascii="Times New Roman" w:hAnsi="Times New Roman"/>
          <w:sz w:val="24"/>
        </w:rPr>
        <w:t>: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 below.</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20"/>
        <w:jc w:val="center"/>
        <w:rPr>
          <w:rFonts w:ascii="Times New Roman" w:hAnsi="Times New Roman" w:eastAsia="Times New Roman" w:cs="Times New Roman"/>
          <w:b/>
          <w:sz w:val="28"/>
        </w:rPr>
      </w:pPr>
      <w:r>
        <w:rPr>
          <w:rFonts w:eastAsia="Times New Roman" w:cs="Times New Roman" w:ascii="Times New Roman" w:hAnsi="Times New Roman"/>
          <w:b/>
          <w:sz w:val="28"/>
        </w:rPr>
        <w:t>SIGNATURES</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040" w:leader="none"/>
        </w:tabs>
        <w:spacing w:lineRule="atLeast" w:line="0"/>
        <w:ind w:left="2180" w:right="0"/>
        <w:rPr/>
      </w:pPr>
      <w:r>
        <w:rPr>
          <w:rFonts w:eastAsia="Times New Roman" w:cs="Times New Roman" w:ascii="Times New Roman" w:hAnsi="Times New Roman"/>
          <w:b/>
          <w:sz w:val="22"/>
        </w:rPr>
        <w:t>Borrower’s Signature</w:t>
      </w:r>
      <w:r>
        <w:rPr>
          <w:rFonts w:eastAsia="Times New Roman" w:cs="Times New Roman" w:ascii="Times New Roman" w:hAnsi="Times New Roman"/>
        </w:rPr>
        <w:tab/>
      </w:r>
      <w:r>
        <w:rPr>
          <w:rFonts w:eastAsia="Times New Roman" w:cs="Times New Roman" w:ascii="Times New Roman" w:hAnsi="Times New Roman"/>
          <w:b/>
          <w:sz w:val="21"/>
        </w:rPr>
        <w:t>Borrower’s Full Name</w:t>
      </w:r>
    </w:p>
    <w:p>
      <w:pPr>
        <w:pStyle w:val="Normal"/>
        <w:spacing w:lineRule="exact" w:line="200"/>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160" w:leader="none"/>
        </w:tabs>
        <w:spacing w:lineRule="atLeast" w:line="0"/>
        <w:ind w:left="2300" w:right="0"/>
        <w:rPr/>
      </w:pPr>
      <w:r>
        <w:rPr>
          <w:rFonts w:eastAsia="Times New Roman" w:cs="Times New Roman" w:ascii="Times New Roman" w:hAnsi="Times New Roman"/>
          <w:b/>
          <w:sz w:val="22"/>
        </w:rPr>
        <w:t>Lender’s Signature</w:t>
      </w:r>
      <w:r>
        <w:rPr>
          <w:rFonts w:eastAsia="Times New Roman" w:cs="Times New Roman" w:ascii="Times New Roman" w:hAnsi="Times New Roman"/>
        </w:rPr>
        <w:tab/>
      </w:r>
      <w:r>
        <w:rPr>
          <w:rFonts w:eastAsia="Times New Roman" w:cs="Times New Roman" w:ascii="Times New Roman" w:hAnsi="Times New Roman"/>
          <w:b/>
          <w:sz w:val="21"/>
        </w:rPr>
        <w:t>Lender’s Full Name</w:t>
      </w:r>
    </w:p>
    <w:sectPr>
      <w:type w:val="nextPage"/>
      <w:pgSz w:w="12240" w:h="15840"/>
      <w:pgMar w:left="1440" w:right="1440" w:gutter="0" w:header="0" w:top="1393"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Gautami">
    <w:charset w:val="00"/>
    <w:family w:val="auto"/>
    <w:pitch w:val="variable"/>
  </w:font>
  <w:font w:name="MS Gothic">
    <w:charset w:val="80"/>
    <w:family w:val="auto"/>
    <w:pitch w:val="default"/>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OpenSymbol" w:hAnsi="OpenSymbol" w:cs="OpenSymbol" w:hint="default"/>
      </w:rPr>
    </w:lvl>
  </w:abstractNum>
  <w:abstractNum w:abstractNumId="2">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
    <w:lvl w:ilvl="0">
      <w:start w:val="4"/>
      <w:numFmt w:val="decimal"/>
      <w:lvlText w:val="%1."/>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