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6"/>
        <w:ind w:end="4440"/>
        <w:rPr>
          <w:rFonts w:ascii="Arial" w:hAnsi="Arial" w:eastAsia="Arial" w:cs="Arial"/>
          <w:sz w:val="18"/>
        </w:rPr>
      </w:pPr>
      <w:bookmarkStart w:id="0" w:name="page1"/>
      <w:bookmarkEnd w:id="0"/>
      <w:r>
        <w:rPr>
          <w:rFonts w:eastAsia="Arial" w:cs="Arial" w:ascii="Arial" w:hAnsi="Arial"/>
          <w:sz w:val="18"/>
        </w:rPr>
        <w:t>Proceedings of the 2005 ASCUE Conference, www.ascue.org June 12-16, 2005, Myrtle Beach, South Carolina</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
                <wp:simplePos x="0" y="0"/>
                <wp:positionH relativeFrom="column">
                  <wp:posOffset>5715</wp:posOffset>
                </wp:positionH>
                <wp:positionV relativeFrom="paragraph">
                  <wp:posOffset>151130</wp:posOffset>
                </wp:positionV>
                <wp:extent cx="5931535" cy="0"/>
                <wp:effectExtent l="0" t="9525" r="0" b="9525"/>
                <wp:wrapNone/>
                <wp:docPr id="1" name=""/>
                <a:graphic xmlns:a="http://schemas.openxmlformats.org/drawingml/2006/main">
                  <a:graphicData uri="http://schemas.microsoft.com/office/word/2010/wordprocessingShape">
                    <wps:wsp>
                      <wps:cNvSpPr/>
                      <wps:spPr>
                        <a:xfrm>
                          <a:off x="0" y="0"/>
                          <a:ext cx="5931360" cy="0"/>
                        </a:xfrm>
                        <a:prstGeom prst="line">
                          <a:avLst/>
                        </a:prstGeom>
                        <a:ln w="18360">
                          <a:solidFill>
                            <a:srgbClr val="808080"/>
                          </a:solidFill>
                          <a:miter/>
                        </a:ln>
                      </wps:spPr>
                      <wps:style>
                        <a:lnRef idx="0"/>
                        <a:fillRef idx="0"/>
                        <a:effectRef idx="0"/>
                        <a:fontRef idx="minor"/>
                      </wps:style>
                      <wps:bodyPr/>
                    </wps:wsp>
                  </a:graphicData>
                </a:graphic>
              </wp:anchor>
            </w:drawing>
          </mc:Choice>
          <mc:Fallback>
            <w:pict>
              <v:line id="shape_0" from="0.45pt,11.9pt" to="467.45pt,11.9pt" stroked="t" o:allowincell="f" style="position:absolute">
                <v:stroke color="gray" weight="18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
                <wp:simplePos x="0" y="0"/>
                <wp:positionH relativeFrom="column">
                  <wp:posOffset>5934075</wp:posOffset>
                </wp:positionH>
                <wp:positionV relativeFrom="paragraph">
                  <wp:posOffset>142240</wp:posOffset>
                </wp:positionV>
                <wp:extent cx="12700" cy="18415"/>
                <wp:effectExtent l="5080" t="5715" r="5080" b="4445"/>
                <wp:wrapNone/>
                <wp:docPr id="2" name=""/>
                <a:graphic xmlns:a="http://schemas.openxmlformats.org/drawingml/2006/main">
                  <a:graphicData uri="http://schemas.microsoft.com/office/word/2010/wordprocessingShape">
                    <wps:wsp>
                      <wps:cNvSpPr/>
                      <wps:spPr>
                        <a:xfrm>
                          <a:off x="0" y="0"/>
                          <a:ext cx="12600" cy="18360"/>
                        </a:xfrm>
                        <a:prstGeom prst="rect">
                          <a:avLst/>
                        </a:prstGeom>
                        <a:solidFill>
                          <a:srgbClr val="f1efe2"/>
                        </a:solidFill>
                        <a:ln w="9360">
                          <a:solidFill>
                            <a:srgbClr val="ffffff"/>
                          </a:solidFill>
                          <a:miter/>
                        </a:ln>
                      </wps:spPr>
                      <wps:style>
                        <a:lnRef idx="0"/>
                        <a:fillRef idx="0"/>
                        <a:effectRef idx="0"/>
                        <a:fontRef idx="minor"/>
                      </wps:style>
                      <wps:bodyPr/>
                    </wps:wsp>
                  </a:graphicData>
                </a:graphic>
              </wp:anchor>
            </w:drawing>
          </mc:Choice>
          <mc:Fallback>
            <w:pict>
              <v:rect id="shape_0" fillcolor="#f1efe2" stroked="t" o:allowincell="f" style="position:absolute;margin-left:467.25pt;margin-top:11.2pt;width:0.95pt;height:1.4pt;mso-wrap-style:none;v-text-anchor:middle">
                <v:fill o:detectmouseclick="t" type="solid" color2="#0e101d"/>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4">
                <wp:simplePos x="0" y="0"/>
                <wp:positionH relativeFrom="column">
                  <wp:posOffset>5715</wp:posOffset>
                </wp:positionH>
                <wp:positionV relativeFrom="paragraph">
                  <wp:posOffset>145415</wp:posOffset>
                </wp:positionV>
                <wp:extent cx="5937885" cy="0"/>
                <wp:effectExtent l="0" t="3175" r="0" b="3175"/>
                <wp:wrapNone/>
                <wp:docPr id="3" name=""/>
                <a:graphic xmlns:a="http://schemas.openxmlformats.org/drawingml/2006/main">
                  <a:graphicData uri="http://schemas.microsoft.com/office/word/2010/wordprocessingShape">
                    <wps:wsp>
                      <wps:cNvSpPr/>
                      <wps:spPr>
                        <a:xfrm>
                          <a:off x="0" y="0"/>
                          <a:ext cx="5937840" cy="0"/>
                        </a:xfrm>
                        <a:prstGeom prst="line">
                          <a:avLst/>
                        </a:prstGeom>
                        <a:ln w="6480">
                          <a:solidFill>
                            <a:srgbClr val="aca899"/>
                          </a:solidFill>
                          <a:miter/>
                        </a:ln>
                      </wps:spPr>
                      <wps:style>
                        <a:lnRef idx="0"/>
                        <a:fillRef idx="0"/>
                        <a:effectRef idx="0"/>
                        <a:fontRef idx="minor"/>
                      </wps:style>
                      <wps:bodyPr/>
                    </wps:wsp>
                  </a:graphicData>
                </a:graphic>
              </wp:anchor>
            </w:drawing>
          </mc:Choice>
          <mc:Fallback>
            <w:pict>
              <v:line id="shape_0" from="0.45pt,11.45pt" to="467.95pt,11.45pt" stroked="t" o:allowincell="f" style="position:absolute">
                <v:stroke color="#aca899"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
                <wp:simplePos x="0" y="0"/>
                <wp:positionH relativeFrom="column">
                  <wp:posOffset>-3175</wp:posOffset>
                </wp:positionH>
                <wp:positionV relativeFrom="paragraph">
                  <wp:posOffset>142240</wp:posOffset>
                </wp:positionV>
                <wp:extent cx="12065" cy="18415"/>
                <wp:effectExtent l="5715" t="5715" r="4445" b="4445"/>
                <wp:wrapNone/>
                <wp:docPr id="4" name=""/>
                <a:graphic xmlns:a="http://schemas.openxmlformats.org/drawingml/2006/main">
                  <a:graphicData uri="http://schemas.microsoft.com/office/word/2010/wordprocessingShape">
                    <wps:wsp>
                      <wps:cNvSpPr/>
                      <wps:spPr>
                        <a:xfrm>
                          <a:off x="0" y="0"/>
                          <a:ext cx="12240" cy="18360"/>
                        </a:xfrm>
                        <a:prstGeom prst="rect">
                          <a:avLst/>
                        </a:prstGeom>
                        <a:solidFill>
                          <a:srgbClr val="aca899"/>
                        </a:solidFill>
                        <a:ln w="9360">
                          <a:solidFill>
                            <a:srgbClr val="ffffff"/>
                          </a:solidFill>
                          <a:miter/>
                        </a:ln>
                      </wps:spPr>
                      <wps:style>
                        <a:lnRef idx="0"/>
                        <a:fillRef idx="0"/>
                        <a:effectRef idx="0"/>
                        <a:fontRef idx="minor"/>
                      </wps:style>
                      <wps:bodyPr/>
                    </wps:wsp>
                  </a:graphicData>
                </a:graphic>
              </wp:anchor>
            </w:drawing>
          </mc:Choice>
          <mc:Fallback>
            <w:pict>
              <v:rect id="shape_0" fillcolor="#aca899" stroked="t" o:allowincell="f" style="position:absolute;margin-left:-0.25pt;margin-top:11.2pt;width:0.9pt;height:1.4pt;mso-wrap-style:none;v-text-anchor:middle">
                <v:fill o:detectmouseclick="t" type="solid" color2="#535766"/>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6">
                <wp:simplePos x="0" y="0"/>
                <wp:positionH relativeFrom="column">
                  <wp:posOffset>0</wp:posOffset>
                </wp:positionH>
                <wp:positionV relativeFrom="paragraph">
                  <wp:posOffset>157480</wp:posOffset>
                </wp:positionV>
                <wp:extent cx="5937250" cy="0"/>
                <wp:effectExtent l="0" t="3175" r="0" b="3175"/>
                <wp:wrapNone/>
                <wp:docPr id="5" name=""/>
                <a:graphic xmlns:a="http://schemas.openxmlformats.org/drawingml/2006/main">
                  <a:graphicData uri="http://schemas.microsoft.com/office/word/2010/wordprocessingShape">
                    <wps:wsp>
                      <wps:cNvSpPr/>
                      <wps:spPr>
                        <a:xfrm>
                          <a:off x="0" y="0"/>
                          <a:ext cx="5937120" cy="0"/>
                        </a:xfrm>
                        <a:prstGeom prst="line">
                          <a:avLst/>
                        </a:prstGeom>
                        <a:ln w="6480">
                          <a:solidFill>
                            <a:srgbClr val="f1efe2"/>
                          </a:solidFill>
                          <a:miter/>
                        </a:ln>
                      </wps:spPr>
                      <wps:style>
                        <a:lnRef idx="0"/>
                        <a:fillRef idx="0"/>
                        <a:effectRef idx="0"/>
                        <a:fontRef idx="minor"/>
                      </wps:style>
                      <wps:bodyPr/>
                    </wps:wsp>
                  </a:graphicData>
                </a:graphic>
              </wp:anchor>
            </w:drawing>
          </mc:Choice>
          <mc:Fallback>
            <w:pict>
              <v:line id="shape_0" from="0pt,12.4pt" to="467.45pt,12.4pt" stroked="t" o:allowincell="f" style="position:absolute">
                <v:stroke color="#f1efe2" weight="6480" joinstyle="miter" endcap="flat"/>
                <v:fill o:detectmouseclick="t" on="false"/>
                <w10:wrap type="none"/>
              </v:line>
            </w:pict>
          </mc:Fallback>
        </mc:AlternateContent>
      </w:r>
    </w:p>
    <w:p>
      <w:pPr>
        <w:pStyle w:val="Normal"/>
        <w:spacing w:lineRule="exact" w:line="2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end="20"/>
        <w:jc w:val="center"/>
        <w:rPr>
          <w:rFonts w:ascii="Times New Roman" w:hAnsi="Times New Roman" w:eastAsia="Times New Roman" w:cs="Times New Roman"/>
          <w:b/>
          <w:sz w:val="32"/>
        </w:rPr>
      </w:pPr>
      <w:r>
        <w:rPr>
          <w:rFonts w:eastAsia="Times New Roman" w:cs="Times New Roman" w:ascii="Times New Roman" w:hAnsi="Times New Roman"/>
          <w:b/>
          <w:sz w:val="32"/>
        </w:rPr>
        <w:t>Implementing Proactive Network Management Solutions in the Residence Halls</w:t>
      </w:r>
    </w:p>
    <w:p>
      <w:pPr>
        <w:pStyle w:val="Normal"/>
        <w:spacing w:lineRule="auto" w:line="235"/>
        <w:ind w:end="20"/>
        <w:jc w:val="center"/>
        <w:rPr>
          <w:rFonts w:ascii="Times New Roman" w:hAnsi="Times New Roman" w:eastAsia="Times New Roman" w:cs="Times New Roman"/>
          <w:b/>
          <w:sz w:val="24"/>
        </w:rPr>
      </w:pPr>
      <w:r>
        <w:rPr>
          <w:rFonts w:eastAsia="Times New Roman" w:cs="Times New Roman" w:ascii="Times New Roman" w:hAnsi="Times New Roman"/>
          <w:b/>
          <w:sz w:val="24"/>
        </w:rPr>
        <w:t>Param Bedi</w:t>
      </w:r>
    </w:p>
    <w:p>
      <w:pPr>
        <w:pStyle w:val="Normal"/>
        <w:spacing w:lineRule="atLeast" w:line="0"/>
        <w:ind w:end="20"/>
        <w:jc w:val="center"/>
        <w:rPr>
          <w:rFonts w:ascii="Times New Roman" w:hAnsi="Times New Roman" w:eastAsia="Times New Roman" w:cs="Times New Roman"/>
          <w:b/>
          <w:sz w:val="24"/>
        </w:rPr>
      </w:pPr>
      <w:r>
        <w:rPr>
          <w:rFonts w:eastAsia="Times New Roman" w:cs="Times New Roman" w:ascii="Times New Roman" w:hAnsi="Times New Roman"/>
          <w:b/>
          <w:sz w:val="24"/>
        </w:rPr>
        <w:t>Chief Information Officer</w:t>
      </w:r>
    </w:p>
    <w:p>
      <w:pPr>
        <w:pStyle w:val="Normal"/>
        <w:spacing w:lineRule="exact" w:line="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end="20"/>
        <w:jc w:val="center"/>
        <w:rPr>
          <w:rFonts w:ascii="Times New Roman" w:hAnsi="Times New Roman" w:eastAsia="Times New Roman" w:cs="Times New Roman"/>
          <w:b/>
          <w:sz w:val="24"/>
        </w:rPr>
      </w:pPr>
      <w:r>
        <w:rPr>
          <w:rFonts w:eastAsia="Times New Roman" w:cs="Times New Roman" w:ascii="Times New Roman" w:hAnsi="Times New Roman"/>
          <w:b/>
          <w:sz w:val="24"/>
        </w:rPr>
        <w:t>Arcadia University</w:t>
      </w:r>
    </w:p>
    <w:p>
      <w:pPr>
        <w:pStyle w:val="Normal"/>
        <w:spacing w:lineRule="exact" w:line="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end="40"/>
        <w:jc w:val="center"/>
        <w:rPr>
          <w:rFonts w:ascii="Times New Roman" w:hAnsi="Times New Roman" w:eastAsia="Times New Roman" w:cs="Times New Roman"/>
          <w:b/>
          <w:sz w:val="24"/>
        </w:rPr>
      </w:pPr>
      <w:r>
        <w:rPr>
          <w:rFonts w:eastAsia="Times New Roman" w:cs="Times New Roman" w:ascii="Times New Roman" w:hAnsi="Times New Roman"/>
          <w:b/>
          <w:sz w:val="24"/>
        </w:rPr>
        <w:t>450 S. Easton Road</w:t>
      </w:r>
    </w:p>
    <w:p>
      <w:pPr>
        <w:pStyle w:val="Normal"/>
        <w:spacing w:lineRule="auto" w:line="232"/>
        <w:ind w:end="20"/>
        <w:jc w:val="center"/>
        <w:rPr>
          <w:rFonts w:ascii="Times New Roman" w:hAnsi="Times New Roman" w:eastAsia="Times New Roman" w:cs="Times New Roman"/>
          <w:b/>
          <w:sz w:val="24"/>
        </w:rPr>
      </w:pPr>
      <w:r>
        <w:rPr>
          <w:rFonts w:eastAsia="Times New Roman" w:cs="Times New Roman" w:ascii="Times New Roman" w:hAnsi="Times New Roman"/>
          <w:b/>
          <w:sz w:val="24"/>
        </w:rPr>
        <w:t>Glenside, PA 19038</w:t>
      </w:r>
    </w:p>
    <w:p>
      <w:pPr>
        <w:pStyle w:val="Normal"/>
        <w:spacing w:lineRule="exact" w:line="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end="20"/>
        <w:jc w:val="center"/>
        <w:rPr>
          <w:rFonts w:ascii="Times New Roman" w:hAnsi="Times New Roman" w:eastAsia="Times New Roman" w:cs="Times New Roman"/>
          <w:b/>
          <w:sz w:val="24"/>
        </w:rPr>
      </w:pPr>
      <w:r>
        <w:rPr>
          <w:rFonts w:eastAsia="Times New Roman" w:cs="Times New Roman" w:ascii="Times New Roman" w:hAnsi="Times New Roman"/>
          <w:b/>
          <w:sz w:val="24"/>
        </w:rPr>
        <w:t>215-572-4019</w:t>
      </w:r>
    </w:p>
    <w:p>
      <w:pPr>
        <w:pStyle w:val="Normal"/>
        <w:spacing w:lineRule="exact" w:line="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end="20"/>
        <w:jc w:val="center"/>
        <w:rPr>
          <w:rFonts w:ascii="Times New Roman" w:hAnsi="Times New Roman" w:eastAsia="Times New Roman" w:cs="Times New Roman"/>
          <w:b/>
          <w:sz w:val="24"/>
        </w:rPr>
      </w:pPr>
      <w:r>
        <w:rPr>
          <w:rFonts w:eastAsia="Times New Roman" w:cs="Times New Roman" w:ascii="Times New Roman" w:hAnsi="Times New Roman"/>
          <w:b/>
          <w:sz w:val="24"/>
        </w:rPr>
        <w:t>bedi@arcadia.edu</w:t>
      </w:r>
    </w:p>
    <w:p>
      <w:pPr>
        <w:pStyle w:val="Normal"/>
        <w:spacing w:lineRule="exact" w:line="26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About Arcadia University</w:t>
      </w:r>
    </w:p>
    <w:p>
      <w:pPr>
        <w:pStyle w:val="Normal"/>
        <w:spacing w:lineRule="exact" w:line="9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0"/>
        <w:ind w:end="20"/>
        <w:jc w:val="both"/>
        <w:rPr/>
      </w:pPr>
      <w:r>
        <w:rPr>
          <w:rFonts w:eastAsia="Times New Roman" w:cs="Times New Roman" w:ascii="Times New Roman" w:hAnsi="Times New Roman"/>
          <w:sz w:val="24"/>
        </w:rPr>
        <w:t>Arcadia University, founded in 1853, is a private, coeducational comprehensive university in suburban Philadelphia offering undergraduate and graduate study to more than 3,400 students annually. The Arcadia University Center for Education Abroad, ranked second in the country and recognized by U.S. News and World Report for its outstanding programs, is one of the larg-est campus-based international study programs in the United States, serving an additional 2,000 students each year from nearly 300 American colleges and universities. U.S. News also ranks the University among the top colleges and universities in the North and Barron’s has named Arcadia a “best buy” for the past 12 years.</w:t>
      </w:r>
    </w:p>
    <w:p>
      <w:pPr>
        <w:pStyle w:val="Normal"/>
        <w:spacing w:lineRule="exact" w:line="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Residence Halls Network</w:t>
      </w:r>
    </w:p>
    <w:p>
      <w:pPr>
        <w:pStyle w:val="Normal"/>
        <w:spacing w:lineRule="exact" w:line="26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0"/>
        <w:jc w:val="both"/>
        <w:rPr>
          <w:rFonts w:ascii="Times New Roman" w:hAnsi="Times New Roman" w:eastAsia="Times New Roman" w:cs="Times New Roman"/>
          <w:sz w:val="24"/>
        </w:rPr>
      </w:pPr>
      <w:r>
        <w:rPr>
          <w:rFonts w:eastAsia="Times New Roman" w:cs="Times New Roman" w:ascii="Times New Roman" w:hAnsi="Times New Roman"/>
          <w:sz w:val="24"/>
        </w:rPr>
        <w:t>There are about 1,100 students in the 10 residence halls and apartment complexes. The resi-dence hall students connect to the campus network, while the students living in the apartment complexes use the Comcast high speed network for their computing needs. The residence hall students have a dedicated 5 mb connection to the internet. This internet connection is independ-ent of the connection for faculty and staff.</w:t>
      </w:r>
    </w:p>
    <w:p>
      <w:pPr>
        <w:pStyle w:val="Normal"/>
        <w:spacing w:lineRule="exact" w:line="26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end="20"/>
        <w:jc w:val="both"/>
        <w:rPr/>
      </w:pPr>
      <w:r>
        <w:rPr>
          <w:rFonts w:eastAsia="Times New Roman" w:cs="Times New Roman" w:ascii="Times New Roman" w:hAnsi="Times New Roman"/>
          <w:sz w:val="24"/>
        </w:rPr>
        <w:t>Arcadia University’s ResNet was not working to its full potential. We did not have any registra-tion process in place, and lacked the policies and organization needed to run an effective ResNet. The network was constantly being overwhelmed with viruses which created performance issues for the students. All problems had to be fixed manually, which consumed much valuable time.</w:t>
      </w:r>
    </w:p>
    <w:p>
      <w:pPr>
        <w:pStyle w:val="Normal"/>
        <w:spacing w:lineRule="exact" w:line="2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How Campus Manager Helped Arcadia University</w:t>
      </w:r>
    </w:p>
    <w:p>
      <w:pPr>
        <w:pStyle w:val="Normal"/>
        <w:spacing w:lineRule="exact" w:line="26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4"/>
        <w:ind w:end="20"/>
        <w:jc w:val="both"/>
        <w:rPr>
          <w:rFonts w:ascii="Times New Roman" w:hAnsi="Times New Roman" w:eastAsia="Times New Roman" w:cs="Times New Roman"/>
          <w:sz w:val="24"/>
        </w:rPr>
      </w:pPr>
      <w:r>
        <w:rPr>
          <w:rFonts w:eastAsia="Times New Roman" w:cs="Times New Roman" w:ascii="Times New Roman" w:hAnsi="Times New Roman"/>
          <w:sz w:val="24"/>
        </w:rPr>
        <w:t>Arcadia University needed a solution to enforce both the ResNet policy and security. The ResNet was overwhelmed with viruses like blaster which caused a lot of problems. All these problems had to be fixed manually which consumed much valuable time.</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Campus Manager brings a policy and security solutions for Arcadia University’s ResNet</w:t>
      </w:r>
    </w:p>
    <w:p>
      <w:pPr>
        <w:pStyle w:val="Normal"/>
        <w:spacing w:lineRule="exact" w:line="29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left" w:pos="720" w:leader="none"/>
        </w:tabs>
        <w:spacing w:lineRule="atLeast" w:line="0"/>
        <w:ind w:hanging="355" w:start="720" w:end="0"/>
        <w:rPr>
          <w:rFonts w:ascii="Symbol" w:hAnsi="Symbol" w:eastAsia="Symbol" w:cs="Symbol"/>
          <w:sz w:val="24"/>
        </w:rPr>
      </w:pPr>
      <w:r>
        <w:rPr>
          <w:rFonts w:eastAsia="Times New Roman" w:cs="Times New Roman" w:ascii="Times New Roman" w:hAnsi="Times New Roman"/>
          <w:sz w:val="24"/>
        </w:rPr>
        <w:t>Enforce the ResNet policies</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1"/>
        </w:numPr>
        <w:tabs>
          <w:tab w:val="left" w:pos="720" w:leader="none"/>
        </w:tabs>
        <w:spacing w:lineRule="auto" w:line="232"/>
        <w:ind w:hanging="355" w:start="720" w:end="0"/>
        <w:rPr>
          <w:rFonts w:ascii="Symbol" w:hAnsi="Symbol" w:eastAsia="Symbol" w:cs="Symbol"/>
          <w:sz w:val="24"/>
        </w:rPr>
      </w:pPr>
      <w:r>
        <w:rPr>
          <w:rFonts w:eastAsia="Times New Roman" w:cs="Times New Roman" w:ascii="Times New Roman" w:hAnsi="Times New Roman"/>
          <w:sz w:val="24"/>
        </w:rPr>
        <w:t>Enhance the ResNet securities</w:t>
      </w:r>
    </w:p>
    <w:p>
      <w:pPr>
        <w:pStyle w:val="Normal"/>
        <w:spacing w:lineRule="exact" w:line="4"/>
        <w:rPr>
          <w:rFonts w:ascii="Symbol" w:hAnsi="Symbol" w:eastAsia="Symbol" w:cs="Symbol"/>
          <w:sz w:val="24"/>
        </w:rPr>
      </w:pPr>
      <w:r>
        <w:rPr>
          <w:rFonts w:eastAsia="Symbol" w:cs="Symbol" w:ascii="Symbol" w:hAnsi="Symbol"/>
          <w:sz w:val="24"/>
        </w:rPr>
      </w:r>
    </w:p>
    <w:p>
      <w:pPr>
        <w:pStyle w:val="Normal"/>
        <w:numPr>
          <w:ilvl w:val="0"/>
          <w:numId w:val="1"/>
        </w:numPr>
        <w:tabs>
          <w:tab w:val="left" w:pos="720" w:leader="none"/>
        </w:tabs>
        <w:spacing w:lineRule="atLeast" w:line="0"/>
        <w:ind w:hanging="355" w:start="720" w:end="0"/>
        <w:rPr>
          <w:rFonts w:ascii="Symbol" w:hAnsi="Symbol" w:eastAsia="Symbol" w:cs="Symbol"/>
          <w:sz w:val="24"/>
        </w:rPr>
      </w:pPr>
      <w:r>
        <w:rPr>
          <w:rFonts w:eastAsia="Times New Roman" w:cs="Times New Roman" w:ascii="Times New Roman" w:hAnsi="Times New Roman"/>
          <w:sz w:val="24"/>
        </w:rPr>
        <w:t>Gain control of the network</w:t>
      </w:r>
    </w:p>
    <w:p>
      <w:pPr>
        <w:pStyle w:val="Normal"/>
        <w:spacing w:lineRule="exact" w:line="1"/>
        <w:rPr>
          <w:rFonts w:ascii="Symbol" w:hAnsi="Symbol" w:eastAsia="Symbol" w:cs="Symbol"/>
          <w:sz w:val="24"/>
        </w:rPr>
      </w:pPr>
      <w:r>
        <w:rPr>
          <w:rFonts w:eastAsia="Symbol" w:cs="Symbol" w:ascii="Symbol" w:hAnsi="Symbol"/>
          <w:sz w:val="24"/>
        </w:rPr>
      </w:r>
    </w:p>
    <w:p>
      <w:pPr>
        <w:pStyle w:val="Normal"/>
        <w:numPr>
          <w:ilvl w:val="0"/>
          <w:numId w:val="1"/>
        </w:numPr>
        <w:tabs>
          <w:tab w:val="left" w:pos="720" w:leader="none"/>
        </w:tabs>
        <w:spacing w:lineRule="auto" w:line="232"/>
        <w:ind w:hanging="355" w:start="720" w:end="0"/>
        <w:rPr>
          <w:rFonts w:ascii="Symbol" w:hAnsi="Symbol" w:eastAsia="Symbol" w:cs="Symbol"/>
          <w:sz w:val="24"/>
        </w:rPr>
      </w:pPr>
      <w:r>
        <w:rPr>
          <w:rFonts w:eastAsia="Times New Roman" w:cs="Times New Roman" w:ascii="Times New Roman" w:hAnsi="Times New Roman"/>
          <w:sz w:val="24"/>
        </w:rPr>
        <w:t>Prevent virus propagation</w:t>
      </w:r>
    </w:p>
    <w:p>
      <w:pPr>
        <w:pStyle w:val="Normal"/>
        <w:spacing w:lineRule="exact" w:line="4"/>
        <w:rPr>
          <w:rFonts w:ascii="Symbol" w:hAnsi="Symbol" w:eastAsia="Symbol" w:cs="Symbol"/>
          <w:sz w:val="24"/>
        </w:rPr>
      </w:pPr>
      <w:r>
        <w:rPr>
          <w:rFonts w:eastAsia="Symbol" w:cs="Symbol" w:ascii="Symbol" w:hAnsi="Symbol"/>
          <w:sz w:val="24"/>
        </w:rPr>
      </w:r>
    </w:p>
    <w:p>
      <w:pPr>
        <w:pStyle w:val="Normal"/>
        <w:numPr>
          <w:ilvl w:val="0"/>
          <w:numId w:val="1"/>
        </w:numPr>
        <w:tabs>
          <w:tab w:val="left" w:pos="720" w:leader="none"/>
        </w:tabs>
        <w:spacing w:lineRule="atLeast" w:line="0"/>
        <w:ind w:hanging="355" w:start="720" w:end="0"/>
        <w:rPr>
          <w:rFonts w:ascii="Symbol" w:hAnsi="Symbol" w:eastAsia="Symbol" w:cs="Symbol"/>
          <w:sz w:val="24"/>
        </w:rPr>
      </w:pPr>
      <w:r>
        <w:rPr>
          <w:rFonts w:eastAsia="Times New Roman" w:cs="Times New Roman" w:ascii="Times New Roman" w:hAnsi="Times New Roman"/>
          <w:sz w:val="24"/>
        </w:rPr>
        <w:t>Reduce the ResNet downtime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7">
                <wp:simplePos x="0" y="0"/>
                <wp:positionH relativeFrom="column">
                  <wp:posOffset>5715</wp:posOffset>
                </wp:positionH>
                <wp:positionV relativeFrom="paragraph">
                  <wp:posOffset>281940</wp:posOffset>
                </wp:positionV>
                <wp:extent cx="5931535" cy="0"/>
                <wp:effectExtent l="0" t="9525" r="0" b="9525"/>
                <wp:wrapNone/>
                <wp:docPr id="6" name=""/>
                <a:graphic xmlns:a="http://schemas.openxmlformats.org/drawingml/2006/main">
                  <a:graphicData uri="http://schemas.microsoft.com/office/word/2010/wordprocessingShape">
                    <wps:wsp>
                      <wps:cNvSpPr/>
                      <wps:spPr>
                        <a:xfrm>
                          <a:off x="0" y="0"/>
                          <a:ext cx="5931360" cy="0"/>
                        </a:xfrm>
                        <a:prstGeom prst="line">
                          <a:avLst/>
                        </a:prstGeom>
                        <a:ln w="18360">
                          <a:solidFill>
                            <a:srgbClr val="808080"/>
                          </a:solidFill>
                          <a:miter/>
                        </a:ln>
                      </wps:spPr>
                      <wps:style>
                        <a:lnRef idx="0"/>
                        <a:fillRef idx="0"/>
                        <a:effectRef idx="0"/>
                        <a:fontRef idx="minor"/>
                      </wps:style>
                      <wps:bodyPr/>
                    </wps:wsp>
                  </a:graphicData>
                </a:graphic>
              </wp:anchor>
            </w:drawing>
          </mc:Choice>
          <mc:Fallback>
            <w:pict>
              <v:line id="shape_0" from="0.45pt,22.2pt" to="467.45pt,22.2pt" stroked="t" o:allowincell="f" style="position:absolute">
                <v:stroke color="gray" weight="18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
                <wp:simplePos x="0" y="0"/>
                <wp:positionH relativeFrom="column">
                  <wp:posOffset>5934075</wp:posOffset>
                </wp:positionH>
                <wp:positionV relativeFrom="paragraph">
                  <wp:posOffset>273050</wp:posOffset>
                </wp:positionV>
                <wp:extent cx="12700" cy="17780"/>
                <wp:effectExtent l="5080" t="5080" r="5080" b="5080"/>
                <wp:wrapNone/>
                <wp:docPr id="7" name=""/>
                <a:graphic xmlns:a="http://schemas.openxmlformats.org/drawingml/2006/main">
                  <a:graphicData uri="http://schemas.microsoft.com/office/word/2010/wordprocessingShape">
                    <wps:wsp>
                      <wps:cNvSpPr/>
                      <wps:spPr>
                        <a:xfrm>
                          <a:off x="0" y="0"/>
                          <a:ext cx="12600" cy="17640"/>
                        </a:xfrm>
                        <a:prstGeom prst="rect">
                          <a:avLst/>
                        </a:prstGeom>
                        <a:solidFill>
                          <a:srgbClr val="f1efe2"/>
                        </a:solidFill>
                        <a:ln w="9360">
                          <a:solidFill>
                            <a:srgbClr val="ffffff"/>
                          </a:solidFill>
                          <a:miter/>
                        </a:ln>
                      </wps:spPr>
                      <wps:style>
                        <a:lnRef idx="0"/>
                        <a:fillRef idx="0"/>
                        <a:effectRef idx="0"/>
                        <a:fontRef idx="minor"/>
                      </wps:style>
                      <wps:bodyPr/>
                    </wps:wsp>
                  </a:graphicData>
                </a:graphic>
              </wp:anchor>
            </w:drawing>
          </mc:Choice>
          <mc:Fallback>
            <w:pict>
              <v:rect id="shape_0" fillcolor="#f1efe2" stroked="t" o:allowincell="f" style="position:absolute;margin-left:467.25pt;margin-top:21.5pt;width:0.95pt;height:1.35pt;mso-wrap-style:none;v-text-anchor:middle">
                <v:fill o:detectmouseclick="t" type="solid" color2="#0e101d"/>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9">
                <wp:simplePos x="0" y="0"/>
                <wp:positionH relativeFrom="column">
                  <wp:posOffset>5715</wp:posOffset>
                </wp:positionH>
                <wp:positionV relativeFrom="paragraph">
                  <wp:posOffset>275590</wp:posOffset>
                </wp:positionV>
                <wp:extent cx="5937885" cy="0"/>
                <wp:effectExtent l="0" t="3175" r="0" b="3175"/>
                <wp:wrapNone/>
                <wp:docPr id="8" name=""/>
                <a:graphic xmlns:a="http://schemas.openxmlformats.org/drawingml/2006/main">
                  <a:graphicData uri="http://schemas.microsoft.com/office/word/2010/wordprocessingShape">
                    <wps:wsp>
                      <wps:cNvSpPr/>
                      <wps:spPr>
                        <a:xfrm>
                          <a:off x="0" y="0"/>
                          <a:ext cx="5937840" cy="0"/>
                        </a:xfrm>
                        <a:prstGeom prst="line">
                          <a:avLst/>
                        </a:prstGeom>
                        <a:ln w="6480">
                          <a:solidFill>
                            <a:srgbClr val="aca899"/>
                          </a:solidFill>
                          <a:miter/>
                        </a:ln>
                      </wps:spPr>
                      <wps:style>
                        <a:lnRef idx="0"/>
                        <a:fillRef idx="0"/>
                        <a:effectRef idx="0"/>
                        <a:fontRef idx="minor"/>
                      </wps:style>
                      <wps:bodyPr/>
                    </wps:wsp>
                  </a:graphicData>
                </a:graphic>
              </wp:anchor>
            </w:drawing>
          </mc:Choice>
          <mc:Fallback>
            <w:pict>
              <v:line id="shape_0" from="0.45pt,21.7pt" to="467.95pt,21.7pt" stroked="t" o:allowincell="f" style="position:absolute">
                <v:stroke color="#aca899"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
                <wp:simplePos x="0" y="0"/>
                <wp:positionH relativeFrom="column">
                  <wp:posOffset>-3175</wp:posOffset>
                </wp:positionH>
                <wp:positionV relativeFrom="paragraph">
                  <wp:posOffset>273050</wp:posOffset>
                </wp:positionV>
                <wp:extent cx="12065" cy="17780"/>
                <wp:effectExtent l="5715" t="5080" r="4445" b="5080"/>
                <wp:wrapNone/>
                <wp:docPr id="9" name=""/>
                <a:graphic xmlns:a="http://schemas.openxmlformats.org/drawingml/2006/main">
                  <a:graphicData uri="http://schemas.microsoft.com/office/word/2010/wordprocessingShape">
                    <wps:wsp>
                      <wps:cNvSpPr/>
                      <wps:spPr>
                        <a:xfrm>
                          <a:off x="0" y="0"/>
                          <a:ext cx="12240" cy="17640"/>
                        </a:xfrm>
                        <a:prstGeom prst="rect">
                          <a:avLst/>
                        </a:prstGeom>
                        <a:solidFill>
                          <a:srgbClr val="aca899"/>
                        </a:solidFill>
                        <a:ln w="9360">
                          <a:solidFill>
                            <a:srgbClr val="ffffff"/>
                          </a:solidFill>
                          <a:miter/>
                        </a:ln>
                      </wps:spPr>
                      <wps:style>
                        <a:lnRef idx="0"/>
                        <a:fillRef idx="0"/>
                        <a:effectRef idx="0"/>
                        <a:fontRef idx="minor"/>
                      </wps:style>
                      <wps:bodyPr/>
                    </wps:wsp>
                  </a:graphicData>
                </a:graphic>
              </wp:anchor>
            </w:drawing>
          </mc:Choice>
          <mc:Fallback>
            <w:pict>
              <v:rect id="shape_0" fillcolor="#aca899" stroked="t" o:allowincell="f" style="position:absolute;margin-left:-0.25pt;margin-top:21.5pt;width:0.9pt;height:1.35pt;mso-wrap-style:none;v-text-anchor:middle">
                <v:fill o:detectmouseclick="t" type="solid" color2="#535766"/>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11">
                <wp:simplePos x="0" y="0"/>
                <wp:positionH relativeFrom="column">
                  <wp:posOffset>0</wp:posOffset>
                </wp:positionH>
                <wp:positionV relativeFrom="paragraph">
                  <wp:posOffset>288290</wp:posOffset>
                </wp:positionV>
                <wp:extent cx="5937250" cy="0"/>
                <wp:effectExtent l="0" t="3175" r="0" b="3175"/>
                <wp:wrapNone/>
                <wp:docPr id="10" name=""/>
                <a:graphic xmlns:a="http://schemas.openxmlformats.org/drawingml/2006/main">
                  <a:graphicData uri="http://schemas.microsoft.com/office/word/2010/wordprocessingShape">
                    <wps:wsp>
                      <wps:cNvSpPr/>
                      <wps:spPr>
                        <a:xfrm>
                          <a:off x="0" y="0"/>
                          <a:ext cx="5937120" cy="0"/>
                        </a:xfrm>
                        <a:prstGeom prst="line">
                          <a:avLst/>
                        </a:prstGeom>
                        <a:ln w="6480">
                          <a:solidFill>
                            <a:srgbClr val="f1efe2"/>
                          </a:solidFill>
                          <a:miter/>
                        </a:ln>
                      </wps:spPr>
                      <wps:style>
                        <a:lnRef idx="0"/>
                        <a:fillRef idx="0"/>
                        <a:effectRef idx="0"/>
                        <a:fontRef idx="minor"/>
                      </wps:style>
                      <wps:bodyPr/>
                    </wps:wsp>
                  </a:graphicData>
                </a:graphic>
              </wp:anchor>
            </w:drawing>
          </mc:Choice>
          <mc:Fallback>
            <w:pict>
              <v:line id="shape_0" from="0pt,22.7pt" to="467.45pt,22.7pt" stroked="t" o:allowincell="f" style="position:absolute">
                <v:stroke color="#f1efe2" weight="6480" joinstyle="miter" endcap="flat"/>
                <v:fill o:detectmouseclick="t" on="false"/>
                <w10:wrap type="none"/>
              </v:line>
            </w:pict>
          </mc:Fallback>
        </mc:AlternateContent>
      </w:r>
    </w:p>
    <w:p>
      <w:pPr>
        <w:sectPr>
          <w:type w:val="nextPage"/>
          <w:pgSz w:w="12240" w:h="15840"/>
          <w:pgMar w:left="1440" w:right="1420" w:gutter="0" w:header="0" w:top="701" w:footer="0" w:bottom="185"/>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24</w:t>
      </w:r>
    </w:p>
    <w:p>
      <w:pPr>
        <w:sectPr>
          <w:type w:val="continuous"/>
          <w:pgSz w:w="12240" w:h="15840"/>
          <w:pgMar w:left="1440" w:right="1420" w:gutter="0" w:header="0" w:top="701" w:footer="0" w:bottom="185"/>
          <w:formProt w:val="false"/>
          <w:textDirection w:val="lrTb"/>
          <w:docGrid w:type="default" w:linePitch="360" w:charSpace="0"/>
        </w:sectPr>
      </w:pPr>
    </w:p>
    <w:p>
      <w:pPr>
        <w:pStyle w:val="Normal"/>
        <w:spacing w:lineRule="auto" w:line="256"/>
        <w:ind w:start="4420" w:end="0"/>
        <w:jc w:val="end"/>
        <w:rPr>
          <w:rFonts w:ascii="Arial" w:hAnsi="Arial" w:eastAsia="Arial" w:cs="Arial"/>
          <w:sz w:val="18"/>
        </w:rPr>
      </w:pPr>
      <w:bookmarkStart w:id="1" w:name="page2"/>
      <w:bookmarkEnd w:id="1"/>
      <w:r>
        <w:rPr>
          <w:rFonts w:eastAsia="Arial" w:cs="Arial" w:ascii="Arial" w:hAnsi="Arial"/>
          <w:sz w:val="18"/>
        </w:rPr>
        <w:t>Proceedings of the 2005 ASCUE Conference, www.ascue.org June 12-16, 2005, Myrtle Beach, South Carolina</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12">
                <wp:simplePos x="0" y="0"/>
                <wp:positionH relativeFrom="column">
                  <wp:posOffset>5715</wp:posOffset>
                </wp:positionH>
                <wp:positionV relativeFrom="paragraph">
                  <wp:posOffset>151130</wp:posOffset>
                </wp:positionV>
                <wp:extent cx="5931535" cy="0"/>
                <wp:effectExtent l="0" t="9525" r="0" b="9525"/>
                <wp:wrapNone/>
                <wp:docPr id="11" name=""/>
                <a:graphic xmlns:a="http://schemas.openxmlformats.org/drawingml/2006/main">
                  <a:graphicData uri="http://schemas.microsoft.com/office/word/2010/wordprocessingShape">
                    <wps:wsp>
                      <wps:cNvSpPr/>
                      <wps:spPr>
                        <a:xfrm>
                          <a:off x="0" y="0"/>
                          <a:ext cx="5931360" cy="0"/>
                        </a:xfrm>
                        <a:prstGeom prst="line">
                          <a:avLst/>
                        </a:prstGeom>
                        <a:ln w="18360">
                          <a:solidFill>
                            <a:srgbClr val="808080"/>
                          </a:solidFill>
                          <a:miter/>
                        </a:ln>
                      </wps:spPr>
                      <wps:style>
                        <a:lnRef idx="0"/>
                        <a:fillRef idx="0"/>
                        <a:effectRef idx="0"/>
                        <a:fontRef idx="minor"/>
                      </wps:style>
                      <wps:bodyPr/>
                    </wps:wsp>
                  </a:graphicData>
                </a:graphic>
              </wp:anchor>
            </w:drawing>
          </mc:Choice>
          <mc:Fallback>
            <w:pict>
              <v:line id="shape_0" from="0.45pt,11.9pt" to="467.45pt,11.9pt" stroked="t" o:allowincell="f" style="position:absolute">
                <v:stroke color="gray" weight="18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3">
                <wp:simplePos x="0" y="0"/>
                <wp:positionH relativeFrom="column">
                  <wp:posOffset>5934075</wp:posOffset>
                </wp:positionH>
                <wp:positionV relativeFrom="paragraph">
                  <wp:posOffset>142240</wp:posOffset>
                </wp:positionV>
                <wp:extent cx="12700" cy="18415"/>
                <wp:effectExtent l="5080" t="5715" r="5080" b="4445"/>
                <wp:wrapNone/>
                <wp:docPr id="12" name=""/>
                <a:graphic xmlns:a="http://schemas.openxmlformats.org/drawingml/2006/main">
                  <a:graphicData uri="http://schemas.microsoft.com/office/word/2010/wordprocessingShape">
                    <wps:wsp>
                      <wps:cNvSpPr/>
                      <wps:spPr>
                        <a:xfrm>
                          <a:off x="0" y="0"/>
                          <a:ext cx="12600" cy="18360"/>
                        </a:xfrm>
                        <a:prstGeom prst="rect">
                          <a:avLst/>
                        </a:prstGeom>
                        <a:solidFill>
                          <a:srgbClr val="f1efe2"/>
                        </a:solidFill>
                        <a:ln w="9360">
                          <a:solidFill>
                            <a:srgbClr val="ffffff"/>
                          </a:solidFill>
                          <a:miter/>
                        </a:ln>
                      </wps:spPr>
                      <wps:style>
                        <a:lnRef idx="0"/>
                        <a:fillRef idx="0"/>
                        <a:effectRef idx="0"/>
                        <a:fontRef idx="minor"/>
                      </wps:style>
                      <wps:bodyPr/>
                    </wps:wsp>
                  </a:graphicData>
                </a:graphic>
              </wp:anchor>
            </w:drawing>
          </mc:Choice>
          <mc:Fallback>
            <w:pict>
              <v:rect id="shape_0" fillcolor="#f1efe2" stroked="t" o:allowincell="f" style="position:absolute;margin-left:467.25pt;margin-top:11.2pt;width:0.95pt;height:1.4pt;mso-wrap-style:none;v-text-anchor:middle">
                <v:fill o:detectmouseclick="t" type="solid" color2="#0e101d"/>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14">
                <wp:simplePos x="0" y="0"/>
                <wp:positionH relativeFrom="column">
                  <wp:posOffset>5715</wp:posOffset>
                </wp:positionH>
                <wp:positionV relativeFrom="paragraph">
                  <wp:posOffset>145415</wp:posOffset>
                </wp:positionV>
                <wp:extent cx="5937885" cy="0"/>
                <wp:effectExtent l="0" t="3175" r="0" b="3175"/>
                <wp:wrapNone/>
                <wp:docPr id="13" name=""/>
                <a:graphic xmlns:a="http://schemas.openxmlformats.org/drawingml/2006/main">
                  <a:graphicData uri="http://schemas.microsoft.com/office/word/2010/wordprocessingShape">
                    <wps:wsp>
                      <wps:cNvSpPr/>
                      <wps:spPr>
                        <a:xfrm>
                          <a:off x="0" y="0"/>
                          <a:ext cx="5937840" cy="0"/>
                        </a:xfrm>
                        <a:prstGeom prst="line">
                          <a:avLst/>
                        </a:prstGeom>
                        <a:ln w="6480">
                          <a:solidFill>
                            <a:srgbClr val="aca899"/>
                          </a:solidFill>
                          <a:miter/>
                        </a:ln>
                      </wps:spPr>
                      <wps:style>
                        <a:lnRef idx="0"/>
                        <a:fillRef idx="0"/>
                        <a:effectRef idx="0"/>
                        <a:fontRef idx="minor"/>
                      </wps:style>
                      <wps:bodyPr/>
                    </wps:wsp>
                  </a:graphicData>
                </a:graphic>
              </wp:anchor>
            </w:drawing>
          </mc:Choice>
          <mc:Fallback>
            <w:pict>
              <v:line id="shape_0" from="0.45pt,11.45pt" to="467.95pt,11.45pt" stroked="t" o:allowincell="f" style="position:absolute">
                <v:stroke color="#aca899"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5">
                <wp:simplePos x="0" y="0"/>
                <wp:positionH relativeFrom="column">
                  <wp:posOffset>-3175</wp:posOffset>
                </wp:positionH>
                <wp:positionV relativeFrom="paragraph">
                  <wp:posOffset>142240</wp:posOffset>
                </wp:positionV>
                <wp:extent cx="12065" cy="18415"/>
                <wp:effectExtent l="5715" t="5715" r="4445" b="4445"/>
                <wp:wrapNone/>
                <wp:docPr id="14" name=""/>
                <a:graphic xmlns:a="http://schemas.openxmlformats.org/drawingml/2006/main">
                  <a:graphicData uri="http://schemas.microsoft.com/office/word/2010/wordprocessingShape">
                    <wps:wsp>
                      <wps:cNvSpPr/>
                      <wps:spPr>
                        <a:xfrm>
                          <a:off x="0" y="0"/>
                          <a:ext cx="12240" cy="18360"/>
                        </a:xfrm>
                        <a:prstGeom prst="rect">
                          <a:avLst/>
                        </a:prstGeom>
                        <a:solidFill>
                          <a:srgbClr val="aca899"/>
                        </a:solidFill>
                        <a:ln w="9360">
                          <a:solidFill>
                            <a:srgbClr val="ffffff"/>
                          </a:solidFill>
                          <a:miter/>
                        </a:ln>
                      </wps:spPr>
                      <wps:style>
                        <a:lnRef idx="0"/>
                        <a:fillRef idx="0"/>
                        <a:effectRef idx="0"/>
                        <a:fontRef idx="minor"/>
                      </wps:style>
                      <wps:bodyPr/>
                    </wps:wsp>
                  </a:graphicData>
                </a:graphic>
              </wp:anchor>
            </w:drawing>
          </mc:Choice>
          <mc:Fallback>
            <w:pict>
              <v:rect id="shape_0" fillcolor="#aca899" stroked="t" o:allowincell="f" style="position:absolute;margin-left:-0.25pt;margin-top:11.2pt;width:0.9pt;height:1.4pt;mso-wrap-style:none;v-text-anchor:middle">
                <v:fill o:detectmouseclick="t" type="solid" color2="#535766"/>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16">
                <wp:simplePos x="0" y="0"/>
                <wp:positionH relativeFrom="column">
                  <wp:posOffset>0</wp:posOffset>
                </wp:positionH>
                <wp:positionV relativeFrom="paragraph">
                  <wp:posOffset>157480</wp:posOffset>
                </wp:positionV>
                <wp:extent cx="5937250" cy="0"/>
                <wp:effectExtent l="0" t="3175" r="0" b="3175"/>
                <wp:wrapNone/>
                <wp:docPr id="15" name=""/>
                <a:graphic xmlns:a="http://schemas.openxmlformats.org/drawingml/2006/main">
                  <a:graphicData uri="http://schemas.microsoft.com/office/word/2010/wordprocessingShape">
                    <wps:wsp>
                      <wps:cNvSpPr/>
                      <wps:spPr>
                        <a:xfrm>
                          <a:off x="0" y="0"/>
                          <a:ext cx="5937120" cy="0"/>
                        </a:xfrm>
                        <a:prstGeom prst="line">
                          <a:avLst/>
                        </a:prstGeom>
                        <a:ln w="6480">
                          <a:solidFill>
                            <a:srgbClr val="f1efe2"/>
                          </a:solidFill>
                          <a:miter/>
                        </a:ln>
                      </wps:spPr>
                      <wps:style>
                        <a:lnRef idx="0"/>
                        <a:fillRef idx="0"/>
                        <a:effectRef idx="0"/>
                        <a:fontRef idx="minor"/>
                      </wps:style>
                      <wps:bodyPr/>
                    </wps:wsp>
                  </a:graphicData>
                </a:graphic>
              </wp:anchor>
            </w:drawing>
          </mc:Choice>
          <mc:Fallback>
            <w:pict>
              <v:line id="shape_0" from="0pt,12.4pt" to="467.45pt,12.4pt" stroked="t" o:allowincell="f" style="position:absolute">
                <v:stroke color="#f1efe2" weight="6480" joinstyle="miter" endcap="flat"/>
                <v:fill o:detectmouseclick="t" on="false"/>
                <w10:wrap type="none"/>
              </v:line>
            </w:pict>
          </mc:Fallback>
        </mc:AlternateContent>
      </w:r>
    </w:p>
    <w:p>
      <w:pPr>
        <w:pStyle w:val="Normal"/>
        <w:spacing w:lineRule="exact" w:line="27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What is Campus Manager</w:t>
      </w:r>
    </w:p>
    <w:p>
      <w:pPr>
        <w:pStyle w:val="Normal"/>
        <w:spacing w:lineRule="exact" w:line="26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4"/>
        <w:jc w:val="both"/>
        <w:rPr>
          <w:rFonts w:ascii="Times New Roman" w:hAnsi="Times New Roman" w:eastAsia="Times New Roman" w:cs="Times New Roman"/>
          <w:sz w:val="24"/>
        </w:rPr>
      </w:pPr>
      <w:r>
        <w:rPr>
          <w:rFonts w:eastAsia="Times New Roman" w:cs="Times New Roman" w:ascii="Times New Roman" w:hAnsi="Times New Roman"/>
          <w:sz w:val="24"/>
        </w:rPr>
        <w:t>Not a gateway or single point of failure. If Campus Manger fails, network traffic will not stop. The network will be left in whatever configuration it was in at the time Campus Manager stopped working.</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jc w:val="both"/>
        <w:rPr>
          <w:rFonts w:ascii="Times New Roman" w:hAnsi="Times New Roman" w:eastAsia="Times New Roman" w:cs="Times New Roman"/>
          <w:sz w:val="24"/>
        </w:rPr>
      </w:pPr>
      <w:r>
        <w:rPr>
          <w:rFonts w:eastAsia="Times New Roman" w:cs="Times New Roman" w:ascii="Times New Roman" w:hAnsi="Times New Roman"/>
          <w:sz w:val="24"/>
        </w:rPr>
        <w:t>Not a turn-key solution. This is not a solution that you plug in and walk away from. Campus Manager is a product the IT Staff must customize to their network in order to get the fullest po-tential from the solution.</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jc w:val="both"/>
        <w:rPr>
          <w:rFonts w:ascii="Times New Roman" w:hAnsi="Times New Roman" w:eastAsia="Times New Roman" w:cs="Times New Roman"/>
          <w:sz w:val="24"/>
        </w:rPr>
      </w:pPr>
      <w:r>
        <w:rPr>
          <w:rFonts w:eastAsia="Times New Roman" w:cs="Times New Roman" w:ascii="Times New Roman" w:hAnsi="Times New Roman"/>
          <w:sz w:val="24"/>
        </w:rPr>
        <w:t>A way to detect rogue DHCP servers, locate and manage vulnerable computers, and enforce network policies.</w:t>
      </w:r>
    </w:p>
    <w:p>
      <w:pPr>
        <w:pStyle w:val="Normal"/>
        <w:spacing w:lineRule="exact" w:line="2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No client software on the user’s computer</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How Campus Manager Works</w:t>
      </w:r>
    </w:p>
    <w:p>
      <w:pPr>
        <w:pStyle w:val="Normal"/>
        <w:spacing w:lineRule="exact" w:line="26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Campus Manager sits passively on the network attached to a core device.</w:t>
      </w:r>
    </w:p>
    <w:p>
      <w:pPr>
        <w:pStyle w:val="Normal"/>
        <w:spacing w:lineRule="exact" w:line="2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20"/>
        <w:jc w:val="both"/>
        <w:rPr>
          <w:rFonts w:ascii="Times New Roman" w:hAnsi="Times New Roman" w:eastAsia="Times New Roman" w:cs="Times New Roman"/>
          <w:sz w:val="24"/>
        </w:rPr>
      </w:pPr>
      <w:r>
        <w:rPr>
          <w:rFonts w:eastAsia="Times New Roman" w:cs="Times New Roman" w:ascii="Times New Roman" w:hAnsi="Times New Roman"/>
          <w:sz w:val="24"/>
        </w:rPr>
        <w:t>When a new device tries to gain access to the network a link up/down trap is sent to Campus Manager.</w:t>
      </w:r>
    </w:p>
    <w:p>
      <w:pPr>
        <w:pStyle w:val="Normal"/>
        <w:spacing w:lineRule="exact" w:line="2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20"/>
        <w:jc w:val="both"/>
        <w:rPr/>
      </w:pPr>
      <w:r>
        <w:rPr>
          <w:rFonts w:eastAsia="Times New Roman" w:cs="Times New Roman" w:ascii="Times New Roman" w:hAnsi="Times New Roman"/>
          <w:sz w:val="24"/>
        </w:rPr>
        <w:t>Campus Manager reads the user’s MAC address to authenticate the user’s MAC with Campus Manager’s own database.</w:t>
      </w:r>
    </w:p>
    <w:p>
      <w:pPr>
        <w:pStyle w:val="Normal"/>
        <w:spacing w:lineRule="exact" w:line="2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jc w:val="both"/>
        <w:rPr/>
      </w:pPr>
      <w:r>
        <w:rPr>
          <w:rFonts w:eastAsia="Times New Roman" w:cs="Times New Roman" w:ascii="Times New Roman" w:hAnsi="Times New Roman"/>
          <w:sz w:val="24"/>
        </w:rPr>
        <w:t>If the user’s MAC is recognized and is considered healthy, the user is allowed access. If the user’s MAC is not-recognized or is considered vulnerable, the user must go through the registra-tion and / or remediation processes.</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Campus Manager can authenticate with your database using LDAP.</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7">
                <wp:simplePos x="0" y="0"/>
                <wp:positionH relativeFrom="column">
                  <wp:posOffset>5715</wp:posOffset>
                </wp:positionH>
                <wp:positionV relativeFrom="paragraph">
                  <wp:posOffset>3221990</wp:posOffset>
                </wp:positionV>
                <wp:extent cx="5931535" cy="0"/>
                <wp:effectExtent l="0" t="9525" r="0" b="9525"/>
                <wp:wrapNone/>
                <wp:docPr id="16" name=""/>
                <a:graphic xmlns:a="http://schemas.openxmlformats.org/drawingml/2006/main">
                  <a:graphicData uri="http://schemas.microsoft.com/office/word/2010/wordprocessingShape">
                    <wps:wsp>
                      <wps:cNvSpPr/>
                      <wps:spPr>
                        <a:xfrm>
                          <a:off x="0" y="0"/>
                          <a:ext cx="5931360" cy="0"/>
                        </a:xfrm>
                        <a:prstGeom prst="line">
                          <a:avLst/>
                        </a:prstGeom>
                        <a:ln w="18360">
                          <a:solidFill>
                            <a:srgbClr val="808080"/>
                          </a:solidFill>
                          <a:miter/>
                        </a:ln>
                      </wps:spPr>
                      <wps:style>
                        <a:lnRef idx="0"/>
                        <a:fillRef idx="0"/>
                        <a:effectRef idx="0"/>
                        <a:fontRef idx="minor"/>
                      </wps:style>
                      <wps:bodyPr/>
                    </wps:wsp>
                  </a:graphicData>
                </a:graphic>
              </wp:anchor>
            </w:drawing>
          </mc:Choice>
          <mc:Fallback>
            <w:pict>
              <v:line id="shape_0" from="0.45pt,253.7pt" to="467.45pt,253.7pt" stroked="t" o:allowincell="f" style="position:absolute">
                <v:stroke color="gray" weight="18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8">
                <wp:simplePos x="0" y="0"/>
                <wp:positionH relativeFrom="column">
                  <wp:posOffset>5934075</wp:posOffset>
                </wp:positionH>
                <wp:positionV relativeFrom="paragraph">
                  <wp:posOffset>3212465</wp:posOffset>
                </wp:positionV>
                <wp:extent cx="12700" cy="18415"/>
                <wp:effectExtent l="5080" t="5715" r="5080" b="4445"/>
                <wp:wrapNone/>
                <wp:docPr id="17" name=""/>
                <a:graphic xmlns:a="http://schemas.openxmlformats.org/drawingml/2006/main">
                  <a:graphicData uri="http://schemas.microsoft.com/office/word/2010/wordprocessingShape">
                    <wps:wsp>
                      <wps:cNvSpPr/>
                      <wps:spPr>
                        <a:xfrm>
                          <a:off x="0" y="0"/>
                          <a:ext cx="12600" cy="18360"/>
                        </a:xfrm>
                        <a:prstGeom prst="rect">
                          <a:avLst/>
                        </a:prstGeom>
                        <a:solidFill>
                          <a:srgbClr val="f1efe2"/>
                        </a:solidFill>
                        <a:ln w="9360">
                          <a:solidFill>
                            <a:srgbClr val="ffffff"/>
                          </a:solidFill>
                          <a:miter/>
                        </a:ln>
                      </wps:spPr>
                      <wps:style>
                        <a:lnRef idx="0"/>
                        <a:fillRef idx="0"/>
                        <a:effectRef idx="0"/>
                        <a:fontRef idx="minor"/>
                      </wps:style>
                      <wps:bodyPr/>
                    </wps:wsp>
                  </a:graphicData>
                </a:graphic>
              </wp:anchor>
            </w:drawing>
          </mc:Choice>
          <mc:Fallback>
            <w:pict>
              <v:rect id="shape_0" fillcolor="#f1efe2" stroked="t" o:allowincell="f" style="position:absolute;margin-left:467.25pt;margin-top:252.95pt;width:0.95pt;height:1.4pt;mso-wrap-style:none;v-text-anchor:middle">
                <v:fill o:detectmouseclick="t" type="solid" color2="#0e101d"/>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19">
                <wp:simplePos x="0" y="0"/>
                <wp:positionH relativeFrom="column">
                  <wp:posOffset>5715</wp:posOffset>
                </wp:positionH>
                <wp:positionV relativeFrom="paragraph">
                  <wp:posOffset>3215640</wp:posOffset>
                </wp:positionV>
                <wp:extent cx="5937885" cy="0"/>
                <wp:effectExtent l="0" t="3175" r="0" b="3175"/>
                <wp:wrapNone/>
                <wp:docPr id="18" name=""/>
                <a:graphic xmlns:a="http://schemas.openxmlformats.org/drawingml/2006/main">
                  <a:graphicData uri="http://schemas.microsoft.com/office/word/2010/wordprocessingShape">
                    <wps:wsp>
                      <wps:cNvSpPr/>
                      <wps:spPr>
                        <a:xfrm>
                          <a:off x="0" y="0"/>
                          <a:ext cx="5937840" cy="0"/>
                        </a:xfrm>
                        <a:prstGeom prst="line">
                          <a:avLst/>
                        </a:prstGeom>
                        <a:ln w="6480">
                          <a:solidFill>
                            <a:srgbClr val="aca899"/>
                          </a:solidFill>
                          <a:miter/>
                        </a:ln>
                      </wps:spPr>
                      <wps:style>
                        <a:lnRef idx="0"/>
                        <a:fillRef idx="0"/>
                        <a:effectRef idx="0"/>
                        <a:fontRef idx="minor"/>
                      </wps:style>
                      <wps:bodyPr/>
                    </wps:wsp>
                  </a:graphicData>
                </a:graphic>
              </wp:anchor>
            </w:drawing>
          </mc:Choice>
          <mc:Fallback>
            <w:pict>
              <v:line id="shape_0" from="0.45pt,253.2pt" to="467.95pt,253.2pt" stroked="t" o:allowincell="f" style="position:absolute">
                <v:stroke color="#aca899"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0">
                <wp:simplePos x="0" y="0"/>
                <wp:positionH relativeFrom="column">
                  <wp:posOffset>-3175</wp:posOffset>
                </wp:positionH>
                <wp:positionV relativeFrom="paragraph">
                  <wp:posOffset>3212465</wp:posOffset>
                </wp:positionV>
                <wp:extent cx="12065" cy="18415"/>
                <wp:effectExtent l="5715" t="5715" r="4445" b="4445"/>
                <wp:wrapNone/>
                <wp:docPr id="19" name=""/>
                <a:graphic xmlns:a="http://schemas.openxmlformats.org/drawingml/2006/main">
                  <a:graphicData uri="http://schemas.microsoft.com/office/word/2010/wordprocessingShape">
                    <wps:wsp>
                      <wps:cNvSpPr/>
                      <wps:spPr>
                        <a:xfrm>
                          <a:off x="0" y="0"/>
                          <a:ext cx="12240" cy="18360"/>
                        </a:xfrm>
                        <a:prstGeom prst="rect">
                          <a:avLst/>
                        </a:prstGeom>
                        <a:solidFill>
                          <a:srgbClr val="aca899"/>
                        </a:solidFill>
                        <a:ln w="9360">
                          <a:solidFill>
                            <a:srgbClr val="ffffff"/>
                          </a:solidFill>
                          <a:miter/>
                        </a:ln>
                      </wps:spPr>
                      <wps:style>
                        <a:lnRef idx="0"/>
                        <a:fillRef idx="0"/>
                        <a:effectRef idx="0"/>
                        <a:fontRef idx="minor"/>
                      </wps:style>
                      <wps:bodyPr/>
                    </wps:wsp>
                  </a:graphicData>
                </a:graphic>
              </wp:anchor>
            </w:drawing>
          </mc:Choice>
          <mc:Fallback>
            <w:pict>
              <v:rect id="shape_0" fillcolor="#aca899" stroked="t" o:allowincell="f" style="position:absolute;margin-left:-0.25pt;margin-top:252.95pt;width:0.9pt;height:1.4pt;mso-wrap-style:none;v-text-anchor:middle">
                <v:fill o:detectmouseclick="t" type="solid" color2="#535766"/>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21">
                <wp:simplePos x="0" y="0"/>
                <wp:positionH relativeFrom="column">
                  <wp:posOffset>0</wp:posOffset>
                </wp:positionH>
                <wp:positionV relativeFrom="paragraph">
                  <wp:posOffset>3227705</wp:posOffset>
                </wp:positionV>
                <wp:extent cx="5937250" cy="0"/>
                <wp:effectExtent l="0" t="3175" r="0" b="3175"/>
                <wp:wrapNone/>
                <wp:docPr id="20" name=""/>
                <a:graphic xmlns:a="http://schemas.openxmlformats.org/drawingml/2006/main">
                  <a:graphicData uri="http://schemas.microsoft.com/office/word/2010/wordprocessingShape">
                    <wps:wsp>
                      <wps:cNvSpPr/>
                      <wps:spPr>
                        <a:xfrm>
                          <a:off x="0" y="0"/>
                          <a:ext cx="5937120" cy="0"/>
                        </a:xfrm>
                        <a:prstGeom prst="line">
                          <a:avLst/>
                        </a:prstGeom>
                        <a:ln w="6480">
                          <a:solidFill>
                            <a:srgbClr val="f1efe2"/>
                          </a:solidFill>
                          <a:miter/>
                        </a:ln>
                      </wps:spPr>
                      <wps:style>
                        <a:lnRef idx="0"/>
                        <a:fillRef idx="0"/>
                        <a:effectRef idx="0"/>
                        <a:fontRef idx="minor"/>
                      </wps:style>
                      <wps:bodyPr/>
                    </wps:wsp>
                  </a:graphicData>
                </a:graphic>
              </wp:anchor>
            </w:drawing>
          </mc:Choice>
          <mc:Fallback>
            <w:pict>
              <v:line id="shape_0" from="0pt,254.15pt" to="467.45pt,254.15pt" stroked="t" o:allowincell="f" style="position:absolute">
                <v:stroke color="#f1efe2" weight="6480" joinstyle="miter" endcap="flat"/>
                <v:fill o:detectmouseclick="t" on="false"/>
                <w10:wrap type="none"/>
              </v:line>
            </w:pict>
          </mc:Fallback>
        </mc:AlternateContent>
      </w:r>
    </w:p>
    <w:p>
      <w:pPr>
        <w:sectPr>
          <w:type w:val="nextPage"/>
          <w:pgSz w:w="12240" w:h="15840"/>
          <w:pgMar w:left="1440" w:right="1440" w:gutter="0" w:header="0" w:top="701" w:footer="0" w:bottom="185"/>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20" w:end="0"/>
        <w:rPr>
          <w:rFonts w:ascii="Times New Roman" w:hAnsi="Times New Roman" w:eastAsia="Times New Roman" w:cs="Times New Roman"/>
          <w:sz w:val="24"/>
        </w:rPr>
      </w:pPr>
      <w:r>
        <w:rPr>
          <w:rFonts w:eastAsia="Times New Roman" w:cs="Times New Roman" w:ascii="Times New Roman" w:hAnsi="Times New Roman"/>
          <w:sz w:val="24"/>
        </w:rPr>
        <w:t>25</w:t>
      </w:r>
    </w:p>
    <w:p>
      <w:pPr>
        <w:sectPr>
          <w:type w:val="continuous"/>
          <w:pgSz w:w="12240" w:h="15840"/>
          <w:pgMar w:left="1440" w:right="1440" w:gutter="0" w:header="0" w:top="701" w:footer="0" w:bottom="185"/>
          <w:formProt w:val="false"/>
          <w:textDirection w:val="lrTb"/>
          <w:docGrid w:type="default" w:linePitch="360" w:charSpace="0"/>
        </w:sectPr>
      </w:pPr>
    </w:p>
    <w:p>
      <w:pPr>
        <w:pStyle w:val="Normal"/>
        <w:spacing w:lineRule="auto" w:line="256"/>
        <w:ind w:end="4420"/>
        <w:rPr>
          <w:rFonts w:ascii="Arial" w:hAnsi="Arial" w:eastAsia="Arial" w:cs="Arial"/>
          <w:sz w:val="18"/>
        </w:rPr>
      </w:pPr>
      <w:bookmarkStart w:id="2" w:name="page3"/>
      <w:bookmarkEnd w:id="2"/>
      <w:r>
        <w:rPr>
          <w:rFonts w:eastAsia="Arial" w:cs="Arial" w:ascii="Arial" w:hAnsi="Arial"/>
          <w:sz w:val="18"/>
        </w:rPr>
        <w:t>Proceedings of the 2005 ASCUE Conference, www.ascue.org June 12-16, 2005, Myrtle Beach, South Carolina</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22">
                <wp:simplePos x="0" y="0"/>
                <wp:positionH relativeFrom="column">
                  <wp:posOffset>5715</wp:posOffset>
                </wp:positionH>
                <wp:positionV relativeFrom="paragraph">
                  <wp:posOffset>151130</wp:posOffset>
                </wp:positionV>
                <wp:extent cx="5931535" cy="0"/>
                <wp:effectExtent l="0" t="9525" r="0" b="9525"/>
                <wp:wrapNone/>
                <wp:docPr id="21" name=""/>
                <a:graphic xmlns:a="http://schemas.openxmlformats.org/drawingml/2006/main">
                  <a:graphicData uri="http://schemas.microsoft.com/office/word/2010/wordprocessingShape">
                    <wps:wsp>
                      <wps:cNvSpPr/>
                      <wps:spPr>
                        <a:xfrm>
                          <a:off x="0" y="0"/>
                          <a:ext cx="5931360" cy="0"/>
                        </a:xfrm>
                        <a:prstGeom prst="line">
                          <a:avLst/>
                        </a:prstGeom>
                        <a:ln w="18360">
                          <a:solidFill>
                            <a:srgbClr val="808080"/>
                          </a:solidFill>
                          <a:miter/>
                        </a:ln>
                      </wps:spPr>
                      <wps:style>
                        <a:lnRef idx="0"/>
                        <a:fillRef idx="0"/>
                        <a:effectRef idx="0"/>
                        <a:fontRef idx="minor"/>
                      </wps:style>
                      <wps:bodyPr/>
                    </wps:wsp>
                  </a:graphicData>
                </a:graphic>
              </wp:anchor>
            </w:drawing>
          </mc:Choice>
          <mc:Fallback>
            <w:pict>
              <v:line id="shape_0" from="0.45pt,11.9pt" to="467.45pt,11.9pt" stroked="t" o:allowincell="f" style="position:absolute">
                <v:stroke color="gray" weight="18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3">
                <wp:simplePos x="0" y="0"/>
                <wp:positionH relativeFrom="column">
                  <wp:posOffset>5934075</wp:posOffset>
                </wp:positionH>
                <wp:positionV relativeFrom="paragraph">
                  <wp:posOffset>142240</wp:posOffset>
                </wp:positionV>
                <wp:extent cx="12700" cy="18415"/>
                <wp:effectExtent l="5080" t="5715" r="5080" b="4445"/>
                <wp:wrapNone/>
                <wp:docPr id="22" name=""/>
                <a:graphic xmlns:a="http://schemas.openxmlformats.org/drawingml/2006/main">
                  <a:graphicData uri="http://schemas.microsoft.com/office/word/2010/wordprocessingShape">
                    <wps:wsp>
                      <wps:cNvSpPr/>
                      <wps:spPr>
                        <a:xfrm>
                          <a:off x="0" y="0"/>
                          <a:ext cx="12600" cy="18360"/>
                        </a:xfrm>
                        <a:prstGeom prst="rect">
                          <a:avLst/>
                        </a:prstGeom>
                        <a:solidFill>
                          <a:srgbClr val="f1efe2"/>
                        </a:solidFill>
                        <a:ln w="9360">
                          <a:solidFill>
                            <a:srgbClr val="ffffff"/>
                          </a:solidFill>
                          <a:miter/>
                        </a:ln>
                      </wps:spPr>
                      <wps:style>
                        <a:lnRef idx="0"/>
                        <a:fillRef idx="0"/>
                        <a:effectRef idx="0"/>
                        <a:fontRef idx="minor"/>
                      </wps:style>
                      <wps:bodyPr/>
                    </wps:wsp>
                  </a:graphicData>
                </a:graphic>
              </wp:anchor>
            </w:drawing>
          </mc:Choice>
          <mc:Fallback>
            <w:pict>
              <v:rect id="shape_0" fillcolor="#f1efe2" stroked="t" o:allowincell="f" style="position:absolute;margin-left:467.25pt;margin-top:11.2pt;width:0.95pt;height:1.4pt;mso-wrap-style:none;v-text-anchor:middle">
                <v:fill o:detectmouseclick="t" type="solid" color2="#0e101d"/>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24">
                <wp:simplePos x="0" y="0"/>
                <wp:positionH relativeFrom="column">
                  <wp:posOffset>5715</wp:posOffset>
                </wp:positionH>
                <wp:positionV relativeFrom="paragraph">
                  <wp:posOffset>145415</wp:posOffset>
                </wp:positionV>
                <wp:extent cx="5937885" cy="0"/>
                <wp:effectExtent l="0" t="3175" r="0" b="3175"/>
                <wp:wrapNone/>
                <wp:docPr id="23" name=""/>
                <a:graphic xmlns:a="http://schemas.openxmlformats.org/drawingml/2006/main">
                  <a:graphicData uri="http://schemas.microsoft.com/office/word/2010/wordprocessingShape">
                    <wps:wsp>
                      <wps:cNvSpPr/>
                      <wps:spPr>
                        <a:xfrm>
                          <a:off x="0" y="0"/>
                          <a:ext cx="5937840" cy="0"/>
                        </a:xfrm>
                        <a:prstGeom prst="line">
                          <a:avLst/>
                        </a:prstGeom>
                        <a:ln w="6480">
                          <a:solidFill>
                            <a:srgbClr val="aca899"/>
                          </a:solidFill>
                          <a:miter/>
                        </a:ln>
                      </wps:spPr>
                      <wps:style>
                        <a:lnRef idx="0"/>
                        <a:fillRef idx="0"/>
                        <a:effectRef idx="0"/>
                        <a:fontRef idx="minor"/>
                      </wps:style>
                      <wps:bodyPr/>
                    </wps:wsp>
                  </a:graphicData>
                </a:graphic>
              </wp:anchor>
            </w:drawing>
          </mc:Choice>
          <mc:Fallback>
            <w:pict>
              <v:line id="shape_0" from="0.45pt,11.45pt" to="467.95pt,11.45pt" stroked="t" o:allowincell="f" style="position:absolute">
                <v:stroke color="#aca899"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5">
                <wp:simplePos x="0" y="0"/>
                <wp:positionH relativeFrom="column">
                  <wp:posOffset>-3175</wp:posOffset>
                </wp:positionH>
                <wp:positionV relativeFrom="paragraph">
                  <wp:posOffset>142240</wp:posOffset>
                </wp:positionV>
                <wp:extent cx="12065" cy="18415"/>
                <wp:effectExtent l="5715" t="5715" r="4445" b="4445"/>
                <wp:wrapNone/>
                <wp:docPr id="24" name=""/>
                <a:graphic xmlns:a="http://schemas.openxmlformats.org/drawingml/2006/main">
                  <a:graphicData uri="http://schemas.microsoft.com/office/word/2010/wordprocessingShape">
                    <wps:wsp>
                      <wps:cNvSpPr/>
                      <wps:spPr>
                        <a:xfrm>
                          <a:off x="0" y="0"/>
                          <a:ext cx="12240" cy="18360"/>
                        </a:xfrm>
                        <a:prstGeom prst="rect">
                          <a:avLst/>
                        </a:prstGeom>
                        <a:solidFill>
                          <a:srgbClr val="aca899"/>
                        </a:solidFill>
                        <a:ln w="9360">
                          <a:solidFill>
                            <a:srgbClr val="ffffff"/>
                          </a:solidFill>
                          <a:miter/>
                        </a:ln>
                      </wps:spPr>
                      <wps:style>
                        <a:lnRef idx="0"/>
                        <a:fillRef idx="0"/>
                        <a:effectRef idx="0"/>
                        <a:fontRef idx="minor"/>
                      </wps:style>
                      <wps:bodyPr/>
                    </wps:wsp>
                  </a:graphicData>
                </a:graphic>
              </wp:anchor>
            </w:drawing>
          </mc:Choice>
          <mc:Fallback>
            <w:pict>
              <v:rect id="shape_0" fillcolor="#aca899" stroked="t" o:allowincell="f" style="position:absolute;margin-left:-0.25pt;margin-top:11.2pt;width:0.9pt;height:1.4pt;mso-wrap-style:none;v-text-anchor:middle">
                <v:fill o:detectmouseclick="t" type="solid" color2="#535766"/>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26">
                <wp:simplePos x="0" y="0"/>
                <wp:positionH relativeFrom="column">
                  <wp:posOffset>0</wp:posOffset>
                </wp:positionH>
                <wp:positionV relativeFrom="paragraph">
                  <wp:posOffset>157480</wp:posOffset>
                </wp:positionV>
                <wp:extent cx="5937250" cy="0"/>
                <wp:effectExtent l="0" t="3175" r="0" b="3175"/>
                <wp:wrapNone/>
                <wp:docPr id="25" name=""/>
                <a:graphic xmlns:a="http://schemas.openxmlformats.org/drawingml/2006/main">
                  <a:graphicData uri="http://schemas.microsoft.com/office/word/2010/wordprocessingShape">
                    <wps:wsp>
                      <wps:cNvSpPr/>
                      <wps:spPr>
                        <a:xfrm>
                          <a:off x="0" y="0"/>
                          <a:ext cx="5937120" cy="0"/>
                        </a:xfrm>
                        <a:prstGeom prst="line">
                          <a:avLst/>
                        </a:prstGeom>
                        <a:ln w="6480">
                          <a:solidFill>
                            <a:srgbClr val="f1efe2"/>
                          </a:solidFill>
                          <a:miter/>
                        </a:ln>
                      </wps:spPr>
                      <wps:style>
                        <a:lnRef idx="0"/>
                        <a:fillRef idx="0"/>
                        <a:effectRef idx="0"/>
                        <a:fontRef idx="minor"/>
                      </wps:style>
                      <wps:bodyPr/>
                    </wps:wsp>
                  </a:graphicData>
                </a:graphic>
              </wp:anchor>
            </w:drawing>
          </mc:Choice>
          <mc:Fallback>
            <w:pict>
              <v:line id="shape_0" from="0pt,12.4pt" to="467.45pt,12.4pt" stroked="t" o:allowincell="f" style="position:absolute">
                <v:stroke color="#f1efe2" weight="6480" joinstyle="miter" endcap="flat"/>
                <v:fill o:detectmouseclick="t" on="false"/>
                <w10:wrap type="none"/>
              </v:line>
            </w:pict>
          </mc:Fallback>
        </mc:AlternateContent>
      </w:r>
    </w:p>
    <w:p>
      <w:pPr>
        <w:sectPr>
          <w:type w:val="nextPage"/>
          <w:pgSz w:w="12240" w:h="15840"/>
          <w:pgMar w:left="1440" w:right="1440" w:gutter="0" w:header="0" w:top="701" w:footer="0" w:bottom="185"/>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00" w:end="0"/>
        <w:jc w:val="center"/>
        <w:rPr>
          <w:rFonts w:ascii="Arial" w:hAnsi="Arial" w:eastAsia="Arial" w:cs="Arial"/>
          <w:b/>
          <w:color w:val="FF0000"/>
          <w:sz w:val="12"/>
        </w:rPr>
      </w:pPr>
      <w:r>
        <w:rPr>
          <w:rFonts w:eastAsia="Arial" w:cs="Arial" w:ascii="Arial" w:hAnsi="Arial"/>
          <w:b/>
          <w:color w:val="FF0000"/>
          <w:sz w:val="12"/>
        </w:rPr>
        <w:t>Quarantine</w:t>
      </w:r>
    </w:p>
    <w:p>
      <w:pPr>
        <w:pStyle w:val="Normal"/>
        <w:spacing w:lineRule="exact" w:line="6"/>
        <w:rPr>
          <w:rFonts w:ascii="Times New Roman" w:hAnsi="Times New Roman" w:eastAsia="Times New Roman" w:cs="Times New Roman"/>
          <w:b/>
          <w:color w:val="FF0000"/>
          <w:sz w:val="12"/>
        </w:rPr>
      </w:pPr>
      <w:r>
        <w:rPr>
          <w:rFonts w:eastAsia="Times New Roman" w:cs="Times New Roman" w:ascii="Times New Roman" w:hAnsi="Times New Roman"/>
          <w:b/>
          <w:color w:val="FF0000"/>
          <w:sz w:val="12"/>
        </w:rPr>
      </w:r>
    </w:p>
    <w:p>
      <w:pPr>
        <w:pStyle w:val="Normal"/>
        <w:spacing w:lineRule="atLeast" w:line="0"/>
        <w:ind w:start="200" w:end="0"/>
        <w:jc w:val="center"/>
        <w:rPr>
          <w:rFonts w:ascii="Arial" w:hAnsi="Arial" w:eastAsia="Arial" w:cs="Arial"/>
          <w:b/>
          <w:color w:val="FF0000"/>
          <w:sz w:val="12"/>
        </w:rPr>
      </w:pPr>
      <w:r>
        <w:rPr>
          <w:rFonts w:eastAsia="Arial" w:cs="Arial" w:ascii="Arial" w:hAnsi="Arial"/>
          <w:b/>
          <w:color w:val="FF0000"/>
          <w:sz w:val="12"/>
        </w:rPr>
        <w:t>VLAN</w:t>
      </w:r>
    </w:p>
    <w:p>
      <w:pPr>
        <w:pStyle w:val="Normal"/>
        <w:spacing w:lineRule="exact" w:line="200"/>
        <w:rPr>
          <w:rFonts w:ascii="Times New Roman" w:hAnsi="Times New Roman" w:eastAsia="Times New Roman" w:cs="Times New Roman"/>
          <w:b/>
          <w:color w:val="FF0000"/>
          <w:sz w:val="12"/>
        </w:rPr>
      </w:pPr>
      <w:r>
        <w:rPr>
          <w:rFonts w:eastAsia="Times New Roman" w:cs="Times New Roman" w:ascii="Times New Roman" w:hAnsi="Times New Roman"/>
          <w:b/>
          <w:color w:val="FF0000"/>
          <w:sz w:val="12"/>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440" w:end="0"/>
        <w:rPr>
          <w:rFonts w:ascii="Arial" w:hAnsi="Arial" w:eastAsia="Arial" w:cs="Arial"/>
          <w:sz w:val="10"/>
        </w:rPr>
      </w:pPr>
      <w:r>
        <w:rPr>
          <w:rFonts w:eastAsia="Arial" w:cs="Arial" w:ascii="Arial" w:hAnsi="Arial"/>
          <w:sz w:val="10"/>
        </w:rPr>
        <w:t>Unregistered</w:t>
      </w:r>
    </w:p>
    <w:p>
      <w:pPr>
        <w:pStyle w:val="Normal"/>
        <w:spacing w:lineRule="exact" w:line="200"/>
        <w:rPr>
          <w:rFonts w:ascii="Times New Roman" w:hAnsi="Times New Roman" w:eastAsia="Times New Roman" w:cs="Times New Roman"/>
          <w:sz w:val="10"/>
        </w:rPr>
      </w:pPr>
      <w:r>
        <w:rPr>
          <w:rFonts w:eastAsia="Times New Roman" w:cs="Times New Roman" w:ascii="Times New Roman" w:hAnsi="Times New Roman"/>
          <w:sz w:val="10"/>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00" w:end="0"/>
        <w:rPr>
          <w:rFonts w:ascii="Arial" w:hAnsi="Arial" w:eastAsia="Arial" w:cs="Arial"/>
          <w:b/>
          <w:sz w:val="12"/>
        </w:rPr>
      </w:pPr>
      <w:r>
        <w:rPr>
          <w:rFonts w:eastAsia="Arial" w:cs="Arial" w:ascii="Arial" w:hAnsi="Arial"/>
          <w:b/>
          <w:sz w:val="12"/>
        </w:rPr>
        <w:t>Client Network</w:t>
      </w:r>
    </w:p>
    <w:p>
      <w:pPr>
        <w:pStyle w:val="Normal"/>
        <w:spacing w:lineRule="exact" w:line="130"/>
        <w:rPr>
          <w:rFonts w:ascii="Times New Roman" w:hAnsi="Times New Roman" w:eastAsia="Times New Roman" w:cs="Times New Roman"/>
          <w:b/>
          <w:sz w:val="12"/>
        </w:rPr>
      </w:pPr>
      <w:r>
        <w:rPr>
          <w:rFonts w:eastAsia="Times New Roman" w:cs="Times New Roman" w:ascii="Times New Roman" w:hAnsi="Times New Roman"/>
          <w:b/>
          <w:sz w:val="12"/>
        </w:rPr>
      </w:r>
    </w:p>
    <w:p>
      <w:pPr>
        <w:pStyle w:val="Normal"/>
        <w:spacing w:lineRule="atLeast" w:line="0"/>
        <w:ind w:start="340" w:end="0"/>
        <w:rPr/>
      </w:pPr>
      <w:r>
        <w:rPr>
          <w:rFonts w:eastAsia="Arial" w:cs="Arial" w:ascii="Arial" w:hAnsi="Arial"/>
          <w:sz w:val="10"/>
        </w:rPr>
        <w:t>VLAN 1 – Student</w:t>
      </w:r>
    </w:p>
    <w:p>
      <w:pPr>
        <w:pStyle w:val="Normal"/>
        <w:spacing w:lineRule="exact" w:line="10"/>
        <w:rPr>
          <w:rFonts w:ascii="Times New Roman" w:hAnsi="Times New Roman" w:eastAsia="Times New Roman" w:cs="Times New Roman"/>
          <w:sz w:val="10"/>
        </w:rPr>
      </w:pPr>
      <w:r>
        <w:rPr>
          <w:rFonts w:eastAsia="Times New Roman" w:cs="Times New Roman" w:ascii="Times New Roman" w:hAnsi="Times New Roman"/>
          <w:sz w:val="10"/>
        </w:rPr>
      </w:r>
    </w:p>
    <w:p>
      <w:pPr>
        <w:pStyle w:val="Normal"/>
        <w:spacing w:lineRule="atLeast" w:line="0"/>
        <w:ind w:start="340" w:end="0"/>
        <w:rPr/>
      </w:pPr>
      <w:r>
        <w:rPr>
          <w:rFonts w:eastAsia="Arial" w:cs="Arial" w:ascii="Arial" w:hAnsi="Arial"/>
          <w:sz w:val="10"/>
        </w:rPr>
        <w:t>VLAN 2 – Faculty</w:t>
      </w:r>
    </w:p>
    <w:p>
      <w:pPr>
        <w:pStyle w:val="Normal"/>
        <w:spacing w:lineRule="exact" w:line="5"/>
        <w:rPr>
          <w:rFonts w:ascii="Times New Roman" w:hAnsi="Times New Roman" w:eastAsia="Times New Roman" w:cs="Times New Roman"/>
          <w:sz w:val="10"/>
        </w:rPr>
      </w:pPr>
      <w:r>
        <w:rPr>
          <w:rFonts w:eastAsia="Times New Roman" w:cs="Times New Roman" w:ascii="Times New Roman" w:hAnsi="Times New Roman"/>
          <w:sz w:val="10"/>
        </w:rPr>
      </w:r>
    </w:p>
    <w:p>
      <w:pPr>
        <w:pStyle w:val="Normal"/>
        <w:spacing w:lineRule="atLeast" w:line="0"/>
        <w:ind w:start="340" w:end="0"/>
        <w:rPr/>
      </w:pPr>
      <w:r>
        <w:rPr>
          <w:rFonts w:eastAsia="Arial" w:cs="Arial" w:ascii="Arial" w:hAnsi="Arial"/>
          <w:sz w:val="10"/>
        </w:rPr>
        <w:t>VLAN 3 – Admin</w:t>
      </w:r>
    </w:p>
    <w:p>
      <w:pPr>
        <w:pStyle w:val="Normal"/>
        <w:spacing w:lineRule="exact" w:line="351"/>
        <w:rPr>
          <w:rFonts w:ascii="Times New Roman" w:hAnsi="Times New Roman" w:eastAsia="Times New Roman" w:cs="Times New Roman"/>
          <w:sz w:val="10"/>
        </w:rPr>
      </w:pPr>
      <w:r>
        <w:rPr>
          <w:rFonts w:eastAsia="Times New Roman" w:cs="Times New Roman" w:ascii="Times New Roman" w:hAnsi="Times New Roman"/>
          <w:sz w:val="10"/>
        </w:rPr>
      </w:r>
    </w:p>
    <w:p>
      <w:pPr>
        <w:pStyle w:val="Normal"/>
        <w:spacing w:lineRule="atLeast" w:line="0"/>
        <w:ind w:start="460" w:end="0"/>
        <w:rPr>
          <w:rFonts w:ascii="Arial" w:hAnsi="Arial" w:eastAsia="Arial" w:cs="Arial"/>
          <w:sz w:val="10"/>
        </w:rPr>
      </w:pPr>
      <w:r>
        <w:rPr>
          <w:rFonts w:eastAsia="Arial" w:cs="Arial" w:ascii="Arial" w:hAnsi="Arial"/>
          <w:sz w:val="10"/>
        </w:rPr>
        <w:t>Registered</w:t>
      </w:r>
    </w:p>
    <w:p>
      <w:pPr>
        <w:pStyle w:val="Normal"/>
        <w:spacing w:lineRule="exact" w:line="200"/>
        <w:rPr>
          <w:rFonts w:ascii="Times New Roman" w:hAnsi="Times New Roman" w:eastAsia="Times New Roman" w:cs="Times New Roman"/>
          <w:sz w:val="10"/>
        </w:rPr>
      </w:pPr>
      <w:r>
        <w:br w:type="column"/>
      </w:r>
      <w:r>
        <w:rPr>
          <w:rFonts w:eastAsia="Times New Roman" w:cs="Times New Roman" w:ascii="Times New Roman" w:hAnsi="Times New Roman"/>
          <w:sz w:val="10"/>
        </w:rPr>
      </w:r>
    </w:p>
    <w:p>
      <w:pPr>
        <w:pStyle w:val="Normal"/>
        <w:spacing w:lineRule="exact" w:line="23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Georgia" w:hAnsi="Georgia" w:eastAsia="Georgia" w:cs="Georgia"/>
          <w:color w:val="990000"/>
          <w:sz w:val="44"/>
        </w:rPr>
      </w:pPr>
      <w:r>
        <w:rPr>
          <w:rFonts w:eastAsia="Georgia" w:cs="Georgia" w:ascii="Georgia" w:hAnsi="Georgia"/>
          <w:color w:val="990000"/>
          <w:sz w:val="44"/>
        </w:rPr>
        <w:t>Forced Remediation</w:t>
      </w:r>
    </w:p>
    <w:p>
      <w:pPr>
        <w:pStyle w:val="Normal"/>
        <w:spacing w:lineRule="exact" w:line="30"/>
        <w:rPr>
          <w:rFonts w:ascii="Times New Roman" w:hAnsi="Times New Roman" w:eastAsia="Times New Roman" w:cs="Times New Roman"/>
          <w:color w:val="990000"/>
          <w:sz w:val="44"/>
        </w:rPr>
      </w:pPr>
      <w:r>
        <w:rPr>
          <w:rFonts w:eastAsia="Times New Roman" w:cs="Times New Roman" w:ascii="Times New Roman" w:hAnsi="Times New Roman"/>
          <w:color w:val="990000"/>
          <w:sz w:val="44"/>
        </w:rPr>
      </w:r>
    </w:p>
    <w:p>
      <w:pPr>
        <w:pStyle w:val="Normal"/>
        <w:spacing w:lineRule="atLeast" w:line="0"/>
        <w:ind w:start="60" w:end="0"/>
        <w:rPr>
          <w:rFonts w:ascii="Georgia" w:hAnsi="Georgia" w:eastAsia="Georgia" w:cs="Georgia"/>
          <w:color w:val="990000"/>
          <w:sz w:val="44"/>
        </w:rPr>
      </w:pPr>
      <w:r>
        <w:rPr>
          <w:rFonts w:eastAsia="Georgia" w:cs="Georgia" w:ascii="Georgia" w:hAnsi="Georgia"/>
          <w:color w:val="990000"/>
          <w:sz w:val="44"/>
        </w:rPr>
        <w:t>Unregistered Client</w:t>
      </w:r>
    </w:p>
    <w:p>
      <w:pPr>
        <w:pStyle w:val="Normal"/>
        <w:spacing w:lineRule="exact" w:line="20"/>
        <w:rPr>
          <w:rFonts w:ascii="Times New Roman" w:hAnsi="Times New Roman" w:eastAsia="Times New Roman" w:cs="Times New Roman"/>
          <w:color w:val="990000"/>
          <w:sz w:val="44"/>
        </w:rPr>
      </w:pPr>
      <w:r>
        <w:rPr>
          <w:rFonts w:eastAsia="Times New Roman" w:cs="Times New Roman" w:ascii="Times New Roman" w:hAnsi="Times New Roman"/>
          <w:color w:val="990000"/>
          <w:sz w:val="44"/>
        </w:rPr>
        <w:drawing>
          <wp:anchor behindDoc="1" distT="0" distB="0" distL="114935" distR="114935" simplePos="0" locked="0" layoutInCell="1" allowOverlap="1" relativeHeight="27">
            <wp:simplePos x="0" y="0"/>
            <wp:positionH relativeFrom="column">
              <wp:posOffset>-960755</wp:posOffset>
            </wp:positionH>
            <wp:positionV relativeFrom="paragraph">
              <wp:posOffset>-242570</wp:posOffset>
            </wp:positionV>
            <wp:extent cx="4450080" cy="2627630"/>
            <wp:effectExtent l="0" t="0" r="0" b="0"/>
            <wp:wrapNone/>
            <wp:docPr id="2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 descr="" title=""/>
                    <pic:cNvPicPr>
                      <a:picLocks noChangeAspect="1" noChangeArrowheads="1"/>
                    </pic:cNvPicPr>
                  </pic:nvPicPr>
                  <pic:blipFill>
                    <a:blip r:embed="rId2"/>
                    <a:srcRect l="-4" t="-7" r="-4" b="-7"/>
                    <a:stretch>
                      <a:fillRect/>
                    </a:stretch>
                  </pic:blipFill>
                  <pic:spPr bwMode="auto">
                    <a:xfrm>
                      <a:off x="0" y="0"/>
                      <a:ext cx="4450080" cy="262763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tbl>
      <w:tblPr>
        <w:tblW w:w="5120" w:type="dxa"/>
        <w:jc w:val="start"/>
        <w:tblInd w:w="60" w:type="dxa"/>
        <w:tblLayout w:type="fixed"/>
        <w:tblCellMar>
          <w:top w:w="0" w:type="dxa"/>
          <w:start w:w="0" w:type="dxa"/>
          <w:bottom w:w="0" w:type="dxa"/>
          <w:end w:w="0" w:type="dxa"/>
        </w:tblCellMar>
      </w:tblPr>
      <w:tblGrid>
        <w:gridCol w:w="860"/>
        <w:gridCol w:w="780"/>
        <w:gridCol w:w="500"/>
        <w:gridCol w:w="860"/>
        <w:gridCol w:w="2120"/>
      </w:tblGrid>
      <w:tr>
        <w:trPr>
          <w:trHeight w:val="131" w:hRule="atLeast"/>
        </w:trPr>
        <w:tc>
          <w:tcPr>
            <w:tcW w:w="860" w:type="dxa"/>
            <w:tcBorders/>
          </w:tcPr>
          <w:p>
            <w:pPr>
              <w:pStyle w:val="Normal"/>
              <w:spacing w:lineRule="atLeast" w:line="0"/>
              <w:ind w:end="148"/>
              <w:jc w:val="center"/>
              <w:rPr>
                <w:rFonts w:ascii="Arial" w:hAnsi="Arial" w:eastAsia="Arial" w:cs="Arial"/>
                <w:b/>
                <w:w w:val="99"/>
                <w:sz w:val="11"/>
              </w:rPr>
            </w:pPr>
            <w:r>
              <w:rPr>
                <w:rFonts w:eastAsia="Arial" w:cs="Arial" w:ascii="Arial" w:hAnsi="Arial"/>
                <w:b/>
                <w:w w:val="99"/>
                <w:sz w:val="11"/>
              </w:rPr>
              <w:t>Remediation</w:t>
            </w:r>
          </w:p>
        </w:tc>
        <w:tc>
          <w:tcPr>
            <w:tcW w:w="780" w:type="dxa"/>
            <w:tcBorders/>
          </w:tcPr>
          <w:p>
            <w:pPr>
              <w:pStyle w:val="Normal"/>
              <w:snapToGrid w:val="false"/>
              <w:spacing w:lineRule="atLeast" w:line="0"/>
              <w:rPr>
                <w:rFonts w:ascii="Times New Roman" w:hAnsi="Times New Roman" w:eastAsia="Times New Roman" w:cs="Times New Roman"/>
                <w:b/>
                <w:w w:val="99"/>
                <w:sz w:val="11"/>
              </w:rPr>
            </w:pPr>
            <w:r>
              <w:rPr>
                <w:rFonts w:eastAsia="Times New Roman" w:cs="Times New Roman" w:ascii="Times New Roman" w:hAnsi="Times New Roman"/>
                <w:b/>
                <w:w w:val="99"/>
                <w:sz w:val="11"/>
              </w:rPr>
            </w:r>
          </w:p>
        </w:tc>
        <w:tc>
          <w:tcPr>
            <w:tcW w:w="50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6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120" w:type="dxa"/>
            <w:vMerge w:val="restart"/>
            <w:tcBorders/>
          </w:tcPr>
          <w:p>
            <w:pPr>
              <w:pStyle w:val="Normal"/>
              <w:spacing w:lineRule="atLeast" w:line="0"/>
              <w:ind w:start="120" w:end="0"/>
              <w:rPr>
                <w:rFonts w:ascii="Arial" w:hAnsi="Arial" w:eastAsia="Arial" w:cs="Arial"/>
                <w:sz w:val="10"/>
              </w:rPr>
            </w:pPr>
            <w:r>
              <w:rPr>
                <w:rFonts w:eastAsia="Arial" w:cs="Arial" w:ascii="Arial" w:hAnsi="Arial"/>
                <w:sz w:val="10"/>
              </w:rPr>
              <w:t>Rescan</w:t>
            </w:r>
          </w:p>
        </w:tc>
      </w:tr>
      <w:tr>
        <w:trPr>
          <w:trHeight w:val="36" w:hRule="atLeast"/>
        </w:trPr>
        <w:tc>
          <w:tcPr>
            <w:tcW w:w="860" w:type="dxa"/>
            <w:vMerge w:val="restart"/>
            <w:tcBorders/>
          </w:tcPr>
          <w:p>
            <w:pPr>
              <w:pStyle w:val="Normal"/>
              <w:spacing w:lineRule="atLeast" w:line="0"/>
              <w:ind w:end="128"/>
              <w:jc w:val="center"/>
              <w:rPr>
                <w:rFonts w:ascii="Arial" w:hAnsi="Arial" w:eastAsia="Arial" w:cs="Arial"/>
                <w:b/>
                <w:sz w:val="11"/>
              </w:rPr>
            </w:pPr>
            <w:r>
              <w:rPr>
                <w:rFonts w:eastAsia="Arial" w:cs="Arial" w:ascii="Arial" w:hAnsi="Arial"/>
                <w:b/>
                <w:sz w:val="11"/>
              </w:rPr>
              <w:t>Center</w:t>
            </w:r>
          </w:p>
        </w:tc>
        <w:tc>
          <w:tcPr>
            <w:tcW w:w="780" w:type="dxa"/>
            <w:tcBorders/>
          </w:tcPr>
          <w:p>
            <w:pPr>
              <w:pStyle w:val="Normal"/>
              <w:snapToGrid w:val="false"/>
              <w:spacing w:lineRule="atLeast" w:line="0"/>
              <w:rPr>
                <w:rFonts w:ascii="Times New Roman" w:hAnsi="Times New Roman" w:eastAsia="Times New Roman" w:cs="Times New Roman"/>
                <w:b/>
                <w:sz w:val="3"/>
              </w:rPr>
            </w:pPr>
            <w:r>
              <w:rPr>
                <w:rFonts w:eastAsia="Times New Roman" w:cs="Times New Roman" w:ascii="Times New Roman" w:hAnsi="Times New Roman"/>
                <w:b/>
                <w:sz w:val="3"/>
              </w:rPr>
            </w:r>
          </w:p>
        </w:tc>
        <w:tc>
          <w:tcPr>
            <w:tcW w:w="5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6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12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95" w:hRule="atLeast"/>
        </w:trPr>
        <w:tc>
          <w:tcPr>
            <w:tcW w:w="86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8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50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86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12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12" w:hRule="atLeast"/>
        </w:trPr>
        <w:tc>
          <w:tcPr>
            <w:tcW w:w="860" w:type="dxa"/>
            <w:vMerge w:val="restart"/>
            <w:tcBorders/>
          </w:tcPr>
          <w:p>
            <w:pPr>
              <w:pStyle w:val="Normal"/>
              <w:spacing w:lineRule="atLeast" w:line="0"/>
              <w:ind w:start="60" w:end="0"/>
              <w:rPr>
                <w:rFonts w:ascii="Arial" w:hAnsi="Arial" w:eastAsia="Arial" w:cs="Arial"/>
                <w:sz w:val="10"/>
              </w:rPr>
            </w:pPr>
            <w:r>
              <w:rPr>
                <w:rFonts w:eastAsia="Arial" w:cs="Arial" w:ascii="Arial" w:hAnsi="Arial"/>
                <w:sz w:val="10"/>
              </w:rPr>
              <w:t>Services:</w:t>
            </w:r>
          </w:p>
        </w:tc>
        <w:tc>
          <w:tcPr>
            <w:tcW w:w="780" w:type="dxa"/>
            <w:tcBorders/>
          </w:tcPr>
          <w:p>
            <w:pPr>
              <w:pStyle w:val="Normal"/>
              <w:spacing w:lineRule="atLeast" w:line="0"/>
              <w:ind w:start="180" w:end="0"/>
              <w:rPr>
                <w:rFonts w:ascii="Arial" w:hAnsi="Arial" w:eastAsia="Arial" w:cs="Arial"/>
                <w:sz w:val="12"/>
              </w:rPr>
            </w:pPr>
            <w:r>
              <w:rPr>
                <w:rFonts w:eastAsia="Arial" w:cs="Arial" w:ascii="Arial" w:hAnsi="Arial"/>
                <w:sz w:val="12"/>
              </w:rPr>
              <w:t>Scanning</w:t>
            </w:r>
          </w:p>
        </w:tc>
        <w:tc>
          <w:tcPr>
            <w:tcW w:w="500" w:type="dxa"/>
            <w:vMerge w:val="restart"/>
            <w:tcBorders/>
          </w:tcPr>
          <w:p>
            <w:pPr>
              <w:pStyle w:val="Normal"/>
              <w:spacing w:lineRule="atLeast" w:line="0"/>
              <w:ind w:start="100" w:end="0"/>
              <w:rPr>
                <w:rFonts w:ascii="Arial" w:hAnsi="Arial" w:eastAsia="Arial" w:cs="Arial"/>
                <w:sz w:val="10"/>
              </w:rPr>
            </w:pPr>
            <w:r>
              <w:rPr>
                <w:rFonts w:eastAsia="Arial" w:cs="Arial" w:ascii="Arial" w:hAnsi="Arial"/>
                <w:sz w:val="10"/>
              </w:rPr>
              <w:t>Fail</w:t>
            </w:r>
          </w:p>
        </w:tc>
        <w:tc>
          <w:tcPr>
            <w:tcW w:w="860" w:type="dxa"/>
            <w:tcBorders/>
          </w:tcPr>
          <w:p>
            <w:pPr>
              <w:pStyle w:val="Normal"/>
              <w:spacing w:lineRule="atLeast" w:line="0"/>
              <w:ind w:start="20" w:end="0"/>
              <w:rPr>
                <w:rFonts w:ascii="Arial" w:hAnsi="Arial" w:eastAsia="Arial" w:cs="Arial"/>
                <w:sz w:val="12"/>
              </w:rPr>
            </w:pPr>
            <w:r>
              <w:rPr>
                <w:rFonts w:eastAsia="Arial" w:cs="Arial" w:ascii="Arial" w:hAnsi="Arial"/>
                <w:sz w:val="12"/>
              </w:rPr>
              <w:t xml:space="preserve">• </w:t>
            </w:r>
            <w:r>
              <w:rPr>
                <w:rFonts w:eastAsia="Arial" w:cs="Arial" w:ascii="Arial" w:hAnsi="Arial"/>
                <w:sz w:val="12"/>
              </w:rPr>
              <w:t>Scan Result</w:t>
            </w:r>
          </w:p>
        </w:tc>
        <w:tc>
          <w:tcPr>
            <w:tcW w:w="21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58" w:hRule="atLeast"/>
        </w:trPr>
        <w:tc>
          <w:tcPr>
            <w:tcW w:w="860" w:type="dxa"/>
            <w:vMerge w:val="continue"/>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780" w:type="dxa"/>
            <w:vMerge w:val="restart"/>
            <w:tcBorders/>
          </w:tcPr>
          <w:p>
            <w:pPr>
              <w:pStyle w:val="Normal"/>
              <w:spacing w:lineRule="atLeast" w:line="0"/>
              <w:ind w:start="180" w:end="0"/>
              <w:rPr>
                <w:rFonts w:ascii="Arial" w:hAnsi="Arial" w:eastAsia="Arial" w:cs="Arial"/>
                <w:sz w:val="12"/>
              </w:rPr>
            </w:pPr>
            <w:r>
              <w:rPr>
                <w:rFonts w:eastAsia="Arial" w:cs="Arial" w:ascii="Arial" w:hAnsi="Arial"/>
                <w:sz w:val="12"/>
              </w:rPr>
              <w:t>Process</w:t>
            </w:r>
          </w:p>
        </w:tc>
        <w:tc>
          <w:tcPr>
            <w:tcW w:w="500" w:type="dxa"/>
            <w:vMerge w:val="continue"/>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860" w:type="dxa"/>
            <w:vMerge w:val="restart"/>
            <w:tcBorders/>
          </w:tcPr>
          <w:p>
            <w:pPr>
              <w:pStyle w:val="Normal"/>
              <w:spacing w:lineRule="atLeast" w:line="0"/>
              <w:ind w:start="20" w:end="0"/>
              <w:rPr>
                <w:rFonts w:ascii="Arial" w:hAnsi="Arial" w:eastAsia="Arial" w:cs="Arial"/>
                <w:sz w:val="12"/>
              </w:rPr>
            </w:pPr>
            <w:r>
              <w:rPr>
                <w:rFonts w:eastAsia="Arial" w:cs="Arial" w:ascii="Arial" w:hAnsi="Arial"/>
                <w:sz w:val="12"/>
              </w:rPr>
              <w:t xml:space="preserve">• </w:t>
            </w:r>
            <w:r>
              <w:rPr>
                <w:rFonts w:eastAsia="Arial" w:cs="Arial" w:ascii="Arial" w:hAnsi="Arial"/>
                <w:sz w:val="12"/>
              </w:rPr>
              <w:t>Instruction</w:t>
            </w:r>
          </w:p>
        </w:tc>
        <w:tc>
          <w:tcPr>
            <w:tcW w:w="2120" w:type="dxa"/>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r>
      <w:tr>
        <w:trPr>
          <w:trHeight w:val="86" w:hRule="atLeast"/>
        </w:trPr>
        <w:tc>
          <w:tcPr>
            <w:tcW w:w="86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780" w:type="dxa"/>
            <w:vMerge w:val="continue"/>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50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860" w:type="dxa"/>
            <w:vMerge w:val="continue"/>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212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150" w:hRule="atLeast"/>
        </w:trPr>
        <w:tc>
          <w:tcPr>
            <w:tcW w:w="860" w:type="dxa"/>
            <w:tcBorders/>
          </w:tcPr>
          <w:p>
            <w:pPr>
              <w:pStyle w:val="Normal"/>
              <w:spacing w:lineRule="atLeast" w:line="0"/>
              <w:ind w:start="60" w:end="0"/>
              <w:rPr>
                <w:rFonts w:ascii="Arial" w:hAnsi="Arial" w:eastAsia="Arial" w:cs="Arial"/>
                <w:sz w:val="10"/>
              </w:rPr>
            </w:pPr>
            <w:r>
              <w:rPr>
                <w:rFonts w:eastAsia="Arial" w:cs="Arial" w:ascii="Arial" w:hAnsi="Arial"/>
                <w:sz w:val="10"/>
              </w:rPr>
              <w:t xml:space="preserve">• </w:t>
            </w:r>
            <w:r>
              <w:rPr>
                <w:rFonts w:eastAsia="Arial" w:cs="Arial" w:ascii="Arial" w:hAnsi="Arial"/>
                <w:sz w:val="10"/>
              </w:rPr>
              <w:t>DHCP</w:t>
            </w:r>
          </w:p>
        </w:tc>
        <w:tc>
          <w:tcPr>
            <w:tcW w:w="78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5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860" w:type="dxa"/>
            <w:tcBorders/>
          </w:tcPr>
          <w:p>
            <w:pPr>
              <w:pStyle w:val="Normal"/>
              <w:spacing w:lineRule="atLeast" w:line="0"/>
              <w:ind w:start="20" w:end="0"/>
              <w:rPr>
                <w:rFonts w:ascii="Arial" w:hAnsi="Arial" w:eastAsia="Arial" w:cs="Arial"/>
                <w:sz w:val="12"/>
              </w:rPr>
            </w:pPr>
            <w:r>
              <w:rPr>
                <w:rFonts w:eastAsia="Arial" w:cs="Arial" w:ascii="Arial" w:hAnsi="Arial"/>
                <w:sz w:val="12"/>
              </w:rPr>
              <w:t xml:space="preserve">• </w:t>
            </w:r>
            <w:r>
              <w:rPr>
                <w:rFonts w:eastAsia="Arial" w:cs="Arial" w:ascii="Arial" w:hAnsi="Arial"/>
                <w:sz w:val="12"/>
              </w:rPr>
              <w:t>Patches</w:t>
            </w:r>
          </w:p>
        </w:tc>
        <w:tc>
          <w:tcPr>
            <w:tcW w:w="212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r>
      <w:tr>
        <w:trPr>
          <w:trHeight w:val="120" w:hRule="atLeast"/>
        </w:trPr>
        <w:tc>
          <w:tcPr>
            <w:tcW w:w="860" w:type="dxa"/>
            <w:tcBorders/>
          </w:tcPr>
          <w:p>
            <w:pPr>
              <w:pStyle w:val="Normal"/>
              <w:spacing w:lineRule="atLeast" w:line="0"/>
              <w:ind w:start="60" w:end="0"/>
              <w:rPr>
                <w:rFonts w:ascii="Arial" w:hAnsi="Arial" w:eastAsia="Arial" w:cs="Arial"/>
                <w:sz w:val="10"/>
              </w:rPr>
            </w:pPr>
            <w:r>
              <w:rPr>
                <w:rFonts w:eastAsia="Arial" w:cs="Arial" w:ascii="Arial" w:hAnsi="Arial"/>
                <w:sz w:val="10"/>
              </w:rPr>
              <w:t xml:space="preserve">• </w:t>
            </w:r>
            <w:r>
              <w:rPr>
                <w:rFonts w:eastAsia="Arial" w:cs="Arial" w:ascii="Arial" w:hAnsi="Arial"/>
                <w:sz w:val="10"/>
              </w:rPr>
              <w:t>DNS</w:t>
            </w:r>
          </w:p>
        </w:tc>
        <w:tc>
          <w:tcPr>
            <w:tcW w:w="7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5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12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48" w:hRule="atLeast"/>
        </w:trPr>
        <w:tc>
          <w:tcPr>
            <w:tcW w:w="860" w:type="dxa"/>
            <w:tcBorders/>
          </w:tcPr>
          <w:p>
            <w:pPr>
              <w:pStyle w:val="Normal"/>
              <w:spacing w:lineRule="atLeast" w:line="0"/>
              <w:ind w:start="60" w:end="0"/>
              <w:rPr>
                <w:rFonts w:ascii="Arial" w:hAnsi="Arial" w:eastAsia="Arial" w:cs="Arial"/>
                <w:sz w:val="10"/>
              </w:rPr>
            </w:pPr>
            <w:r>
              <w:rPr>
                <w:rFonts w:eastAsia="Arial" w:cs="Arial" w:ascii="Arial" w:hAnsi="Arial"/>
                <w:sz w:val="10"/>
              </w:rPr>
              <w:t xml:space="preserve">• </w:t>
            </w:r>
            <w:r>
              <w:rPr>
                <w:rFonts w:eastAsia="Arial" w:cs="Arial" w:ascii="Arial" w:hAnsi="Arial"/>
                <w:sz w:val="10"/>
              </w:rPr>
              <w:t>Web Server</w:t>
            </w:r>
          </w:p>
        </w:tc>
        <w:tc>
          <w:tcPr>
            <w:tcW w:w="780" w:type="dxa"/>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500" w:type="dxa"/>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860" w:type="dxa"/>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120" w:type="dxa"/>
            <w:tcBorders/>
          </w:tcPr>
          <w:p>
            <w:pPr>
              <w:pStyle w:val="Normal"/>
              <w:spacing w:lineRule="atLeast" w:line="0"/>
              <w:ind w:start="1386" w:end="0"/>
              <w:jc w:val="center"/>
              <w:rPr>
                <w:rFonts w:ascii="Arial" w:hAnsi="Arial" w:eastAsia="Arial" w:cs="Arial"/>
                <w:b/>
                <w:color w:val="0000FF"/>
                <w:w w:val="97"/>
                <w:sz w:val="12"/>
              </w:rPr>
            </w:pPr>
            <w:r>
              <w:rPr>
                <w:rFonts w:eastAsia="Arial" w:cs="Arial" w:ascii="Arial" w:hAnsi="Arial"/>
                <w:b/>
                <w:color w:val="0000FF"/>
                <w:w w:val="97"/>
                <w:sz w:val="12"/>
              </w:rPr>
              <w:t>Registration</w:t>
            </w:r>
          </w:p>
        </w:tc>
      </w:tr>
      <w:tr>
        <w:trPr>
          <w:trHeight w:val="144" w:hRule="atLeast"/>
        </w:trPr>
        <w:tc>
          <w:tcPr>
            <w:tcW w:w="860" w:type="dxa"/>
            <w:tcBorders/>
          </w:tcPr>
          <w:p>
            <w:pPr>
              <w:pStyle w:val="Normal"/>
              <w:snapToGrid w:val="false"/>
              <w:spacing w:lineRule="atLeast" w:line="0"/>
              <w:rPr>
                <w:rFonts w:ascii="Times New Roman" w:hAnsi="Times New Roman" w:eastAsia="Times New Roman" w:cs="Times New Roman"/>
                <w:b/>
                <w:color w:val="0000FF"/>
                <w:w w:val="97"/>
                <w:sz w:val="12"/>
              </w:rPr>
            </w:pPr>
            <w:r>
              <w:rPr>
                <w:rFonts w:eastAsia="Times New Roman" w:cs="Times New Roman" w:ascii="Times New Roman" w:hAnsi="Times New Roman"/>
                <w:b/>
                <w:color w:val="0000FF"/>
                <w:w w:val="97"/>
                <w:sz w:val="12"/>
              </w:rPr>
            </w:r>
          </w:p>
        </w:tc>
        <w:tc>
          <w:tcPr>
            <w:tcW w:w="780" w:type="dxa"/>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500" w:type="dxa"/>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860" w:type="dxa"/>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120" w:type="dxa"/>
            <w:tcBorders/>
          </w:tcPr>
          <w:p>
            <w:pPr>
              <w:pStyle w:val="Normal"/>
              <w:spacing w:lineRule="atLeast" w:line="0"/>
              <w:ind w:start="1386" w:end="0"/>
              <w:jc w:val="center"/>
              <w:rPr>
                <w:rFonts w:ascii="Arial" w:hAnsi="Arial" w:eastAsia="Arial" w:cs="Arial"/>
                <w:b/>
                <w:color w:val="0000FF"/>
                <w:w w:val="97"/>
                <w:sz w:val="12"/>
              </w:rPr>
            </w:pPr>
            <w:r>
              <w:rPr>
                <w:rFonts w:eastAsia="Arial" w:cs="Arial" w:ascii="Arial" w:hAnsi="Arial"/>
                <w:b/>
                <w:color w:val="0000FF"/>
                <w:w w:val="97"/>
                <w:sz w:val="12"/>
              </w:rPr>
              <w:t>VLAN</w:t>
            </w:r>
          </w:p>
        </w:tc>
      </w:tr>
      <w:tr>
        <w:trPr>
          <w:trHeight w:val="382" w:hRule="atLeast"/>
        </w:trPr>
        <w:tc>
          <w:tcPr>
            <w:tcW w:w="860" w:type="dxa"/>
            <w:tcBorders/>
          </w:tcPr>
          <w:p>
            <w:pPr>
              <w:pStyle w:val="Normal"/>
              <w:spacing w:lineRule="atLeast" w:line="0"/>
              <w:ind w:end="128"/>
              <w:jc w:val="center"/>
              <w:rPr>
                <w:rFonts w:ascii="Arial" w:hAnsi="Arial" w:eastAsia="Arial" w:cs="Arial"/>
                <w:b/>
                <w:w w:val="99"/>
                <w:sz w:val="11"/>
              </w:rPr>
            </w:pPr>
            <w:r>
              <w:rPr>
                <w:rFonts w:eastAsia="Arial" w:cs="Arial" w:ascii="Arial" w:hAnsi="Arial"/>
                <w:b/>
                <w:w w:val="99"/>
                <w:sz w:val="11"/>
              </w:rPr>
              <w:t>Registration</w:t>
            </w:r>
          </w:p>
        </w:tc>
        <w:tc>
          <w:tcPr>
            <w:tcW w:w="780" w:type="dxa"/>
            <w:tcBorders/>
          </w:tcPr>
          <w:p>
            <w:pPr>
              <w:pStyle w:val="Normal"/>
              <w:snapToGrid w:val="false"/>
              <w:spacing w:lineRule="atLeast" w:line="0"/>
              <w:rPr>
                <w:rFonts w:ascii="Times New Roman" w:hAnsi="Times New Roman" w:eastAsia="Times New Roman" w:cs="Times New Roman"/>
                <w:b/>
                <w:w w:val="99"/>
                <w:sz w:val="24"/>
              </w:rPr>
            </w:pPr>
            <w:r>
              <w:rPr>
                <w:rFonts w:eastAsia="Times New Roman" w:cs="Times New Roman" w:ascii="Times New Roman" w:hAnsi="Times New Roman"/>
                <w:b/>
                <w:w w:val="99"/>
                <w:sz w:val="24"/>
              </w:rPr>
            </w:r>
          </w:p>
        </w:tc>
        <w:tc>
          <w:tcPr>
            <w:tcW w:w="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134" w:hRule="atLeast"/>
        </w:trPr>
        <w:tc>
          <w:tcPr>
            <w:tcW w:w="860" w:type="dxa"/>
            <w:tcBorders/>
          </w:tcPr>
          <w:p>
            <w:pPr>
              <w:pStyle w:val="Normal"/>
              <w:spacing w:lineRule="atLeast" w:line="0"/>
              <w:ind w:end="128"/>
              <w:jc w:val="center"/>
              <w:rPr>
                <w:rFonts w:ascii="Arial" w:hAnsi="Arial" w:eastAsia="Arial" w:cs="Arial"/>
                <w:b/>
                <w:sz w:val="11"/>
              </w:rPr>
            </w:pPr>
            <w:r>
              <w:rPr>
                <w:rFonts w:eastAsia="Arial" w:cs="Arial" w:ascii="Arial" w:hAnsi="Arial"/>
                <w:b/>
                <w:sz w:val="11"/>
              </w:rPr>
              <w:t>Center</w:t>
            </w:r>
          </w:p>
        </w:tc>
        <w:tc>
          <w:tcPr>
            <w:tcW w:w="780" w:type="dxa"/>
            <w:tcBorders/>
          </w:tcPr>
          <w:p>
            <w:pPr>
              <w:pStyle w:val="Normal"/>
              <w:snapToGrid w:val="false"/>
              <w:spacing w:lineRule="atLeast" w:line="0"/>
              <w:rPr>
                <w:rFonts w:ascii="Times New Roman" w:hAnsi="Times New Roman" w:eastAsia="Times New Roman" w:cs="Times New Roman"/>
                <w:b/>
                <w:sz w:val="11"/>
              </w:rPr>
            </w:pPr>
            <w:r>
              <w:rPr>
                <w:rFonts w:eastAsia="Times New Roman" w:cs="Times New Roman" w:ascii="Times New Roman" w:hAnsi="Times New Roman"/>
                <w:b/>
                <w:sz w:val="11"/>
              </w:rPr>
            </w:r>
          </w:p>
        </w:tc>
        <w:tc>
          <w:tcPr>
            <w:tcW w:w="50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6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120" w:type="dxa"/>
            <w:vMerge w:val="restart"/>
            <w:tcBorders/>
          </w:tcPr>
          <w:p>
            <w:pPr>
              <w:pStyle w:val="Normal"/>
              <w:spacing w:lineRule="atLeast" w:line="0"/>
              <w:ind w:start="1386" w:end="0"/>
              <w:jc w:val="center"/>
              <w:rPr>
                <w:rFonts w:ascii="Arial" w:hAnsi="Arial" w:eastAsia="Arial" w:cs="Arial"/>
                <w:w w:val="97"/>
                <w:sz w:val="10"/>
              </w:rPr>
            </w:pPr>
            <w:r>
              <w:rPr>
                <w:rFonts w:eastAsia="Arial" w:cs="Arial" w:ascii="Arial" w:hAnsi="Arial"/>
                <w:w w:val="97"/>
                <w:sz w:val="10"/>
              </w:rPr>
              <w:t>Unregistered</w:t>
            </w:r>
          </w:p>
        </w:tc>
      </w:tr>
      <w:tr>
        <w:trPr>
          <w:trHeight w:val="36" w:hRule="atLeast"/>
        </w:trPr>
        <w:tc>
          <w:tcPr>
            <w:tcW w:w="860" w:type="dxa"/>
            <w:tcBorders/>
          </w:tcPr>
          <w:p>
            <w:pPr>
              <w:pStyle w:val="Normal"/>
              <w:snapToGrid w:val="false"/>
              <w:spacing w:lineRule="atLeast" w:line="0"/>
              <w:rPr>
                <w:rFonts w:ascii="Times New Roman" w:hAnsi="Times New Roman" w:eastAsia="Times New Roman" w:cs="Times New Roman"/>
                <w:w w:val="97"/>
                <w:sz w:val="3"/>
              </w:rPr>
            </w:pPr>
            <w:r>
              <w:rPr>
                <w:rFonts w:eastAsia="Times New Roman" w:cs="Times New Roman" w:ascii="Times New Roman" w:hAnsi="Times New Roman"/>
                <w:w w:val="97"/>
                <w:sz w:val="3"/>
              </w:rPr>
            </w:r>
          </w:p>
        </w:tc>
        <w:tc>
          <w:tcPr>
            <w:tcW w:w="78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50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6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12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221" w:hRule="atLeast"/>
        </w:trPr>
        <w:tc>
          <w:tcPr>
            <w:tcW w:w="860" w:type="dxa"/>
            <w:tcBorders/>
          </w:tcPr>
          <w:p>
            <w:pPr>
              <w:pStyle w:val="Normal"/>
              <w:spacing w:lineRule="atLeast" w:line="0"/>
              <w:ind w:start="60" w:end="0"/>
              <w:rPr>
                <w:rFonts w:ascii="Arial" w:hAnsi="Arial" w:eastAsia="Arial" w:cs="Arial"/>
                <w:sz w:val="10"/>
              </w:rPr>
            </w:pPr>
            <w:r>
              <w:rPr>
                <w:rFonts w:eastAsia="Arial" w:cs="Arial" w:ascii="Arial" w:hAnsi="Arial"/>
                <w:sz w:val="10"/>
              </w:rPr>
              <w:t>Services:</w:t>
            </w:r>
          </w:p>
        </w:tc>
        <w:tc>
          <w:tcPr>
            <w:tcW w:w="1280" w:type="dxa"/>
            <w:gridSpan w:val="2"/>
            <w:tcBorders/>
          </w:tcPr>
          <w:p>
            <w:pPr>
              <w:pStyle w:val="Normal"/>
              <w:spacing w:lineRule="atLeast" w:line="0"/>
              <w:ind w:start="280" w:end="0"/>
              <w:rPr>
                <w:rFonts w:ascii="Arial" w:hAnsi="Arial" w:eastAsia="Arial" w:cs="Arial"/>
                <w:color w:val="FFFFFF"/>
                <w:sz w:val="10"/>
              </w:rPr>
            </w:pPr>
            <w:r>
              <w:rPr>
                <w:rFonts w:eastAsia="Arial" w:cs="Arial" w:ascii="Arial" w:hAnsi="Arial"/>
                <w:color w:val="FFFFFF"/>
                <w:sz w:val="10"/>
              </w:rPr>
              <w:t>Registration Process</w:t>
            </w:r>
          </w:p>
        </w:tc>
        <w:tc>
          <w:tcPr>
            <w:tcW w:w="860" w:type="dxa"/>
            <w:tcBorders/>
          </w:tcPr>
          <w:p>
            <w:pPr>
              <w:pStyle w:val="Normal"/>
              <w:snapToGrid w:val="false"/>
              <w:spacing w:lineRule="atLeast" w:line="0"/>
              <w:rPr>
                <w:rFonts w:ascii="Times New Roman" w:hAnsi="Times New Roman" w:eastAsia="Times New Roman" w:cs="Times New Roman"/>
                <w:color w:val="FFFFFF"/>
                <w:sz w:val="19"/>
              </w:rPr>
            </w:pPr>
            <w:r>
              <w:rPr>
                <w:rFonts w:eastAsia="Times New Roman" w:cs="Times New Roman" w:ascii="Times New Roman" w:hAnsi="Times New Roman"/>
                <w:color w:val="FFFFFF"/>
                <w:sz w:val="19"/>
              </w:rPr>
            </w:r>
          </w:p>
        </w:tc>
        <w:tc>
          <w:tcPr>
            <w:tcW w:w="21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40" w:hRule="atLeast"/>
        </w:trPr>
        <w:tc>
          <w:tcPr>
            <w:tcW w:w="860" w:type="dxa"/>
            <w:tcBorders/>
          </w:tcPr>
          <w:p>
            <w:pPr>
              <w:pStyle w:val="Normal"/>
              <w:spacing w:lineRule="atLeast" w:line="0"/>
              <w:ind w:start="60" w:end="0"/>
              <w:rPr>
                <w:rFonts w:ascii="Arial" w:hAnsi="Arial" w:eastAsia="Arial" w:cs="Arial"/>
                <w:sz w:val="10"/>
              </w:rPr>
            </w:pPr>
            <w:r>
              <w:rPr>
                <w:rFonts w:eastAsia="Arial" w:cs="Arial" w:ascii="Arial" w:hAnsi="Arial"/>
                <w:sz w:val="10"/>
              </w:rPr>
              <w:t xml:space="preserve">• </w:t>
            </w:r>
            <w:r>
              <w:rPr>
                <w:rFonts w:eastAsia="Arial" w:cs="Arial" w:ascii="Arial" w:hAnsi="Arial"/>
                <w:sz w:val="10"/>
              </w:rPr>
              <w:t>DHCP</w:t>
            </w:r>
          </w:p>
        </w:tc>
        <w:tc>
          <w:tcPr>
            <w:tcW w:w="780" w:type="dxa"/>
            <w:vMerge w:val="restart"/>
            <w:tcBorders/>
          </w:tcPr>
          <w:p>
            <w:pPr>
              <w:pStyle w:val="Normal"/>
              <w:spacing w:lineRule="atLeast" w:line="0"/>
              <w:ind w:start="260" w:end="0"/>
              <w:rPr>
                <w:rFonts w:ascii="Arial" w:hAnsi="Arial" w:eastAsia="Arial" w:cs="Arial"/>
                <w:sz w:val="10"/>
              </w:rPr>
            </w:pPr>
            <w:r>
              <w:rPr>
                <w:rFonts w:eastAsia="Arial" w:cs="Arial" w:ascii="Arial" w:hAnsi="Arial"/>
                <w:sz w:val="10"/>
              </w:rPr>
              <w:t>Success</w:t>
            </w:r>
          </w:p>
        </w:tc>
        <w:tc>
          <w:tcPr>
            <w:tcW w:w="500" w:type="dxa"/>
            <w:vMerge w:val="restart"/>
            <w:tcBorders/>
          </w:tcPr>
          <w:p>
            <w:pPr>
              <w:pStyle w:val="Normal"/>
              <w:spacing w:lineRule="atLeast" w:line="0"/>
              <w:ind w:start="120" w:end="0"/>
              <w:rPr>
                <w:rFonts w:ascii="Arial" w:hAnsi="Arial" w:eastAsia="Arial" w:cs="Arial"/>
                <w:w w:val="96"/>
                <w:sz w:val="10"/>
              </w:rPr>
            </w:pPr>
            <w:r>
              <w:rPr>
                <w:rFonts w:eastAsia="Arial" w:cs="Arial" w:ascii="Arial" w:hAnsi="Arial"/>
                <w:w w:val="96"/>
                <w:sz w:val="10"/>
              </w:rPr>
              <w:t>Register</w:t>
            </w:r>
          </w:p>
        </w:tc>
        <w:tc>
          <w:tcPr>
            <w:tcW w:w="860" w:type="dxa"/>
            <w:vMerge w:val="restart"/>
            <w:tcBorders/>
          </w:tcPr>
          <w:p>
            <w:pPr>
              <w:pStyle w:val="Normal"/>
              <w:spacing w:lineRule="atLeast" w:line="0"/>
              <w:ind w:start="360" w:end="0"/>
              <w:rPr>
                <w:rFonts w:ascii="Arial" w:hAnsi="Arial" w:eastAsia="Arial" w:cs="Arial"/>
                <w:sz w:val="10"/>
              </w:rPr>
            </w:pPr>
            <w:r>
              <w:rPr>
                <w:rFonts w:eastAsia="Arial" w:cs="Arial" w:ascii="Arial" w:hAnsi="Arial"/>
                <w:sz w:val="10"/>
              </w:rPr>
              <w:t>Accept</w:t>
            </w:r>
          </w:p>
        </w:tc>
        <w:tc>
          <w:tcPr>
            <w:tcW w:w="2120" w:type="dxa"/>
            <w:vMerge w:val="restart"/>
            <w:tcBorders/>
          </w:tcPr>
          <w:p>
            <w:pPr>
              <w:pStyle w:val="Normal"/>
              <w:spacing w:lineRule="atLeast" w:line="0"/>
              <w:ind w:start="180" w:end="0"/>
              <w:rPr>
                <w:rFonts w:ascii="Arial" w:hAnsi="Arial" w:eastAsia="Arial" w:cs="Arial"/>
                <w:sz w:val="10"/>
              </w:rPr>
            </w:pPr>
            <w:r>
              <w:rPr>
                <w:rFonts w:eastAsia="Arial" w:cs="Arial" w:ascii="Arial" w:hAnsi="Arial"/>
                <w:sz w:val="10"/>
              </w:rPr>
              <w:t>Authenticate</w:t>
            </w:r>
          </w:p>
        </w:tc>
      </w:tr>
      <w:tr>
        <w:trPr>
          <w:trHeight w:val="67" w:hRule="atLeast"/>
        </w:trPr>
        <w:tc>
          <w:tcPr>
            <w:tcW w:w="860" w:type="dxa"/>
            <w:vMerge w:val="restart"/>
            <w:tcBorders/>
          </w:tcPr>
          <w:p>
            <w:pPr>
              <w:pStyle w:val="Normal"/>
              <w:spacing w:lineRule="atLeast" w:line="0"/>
              <w:ind w:start="60" w:end="0"/>
              <w:rPr>
                <w:rFonts w:ascii="Arial" w:hAnsi="Arial" w:eastAsia="Arial" w:cs="Arial"/>
                <w:sz w:val="10"/>
              </w:rPr>
            </w:pPr>
            <w:r>
              <w:rPr>
                <w:rFonts w:eastAsia="Arial" w:cs="Arial" w:ascii="Arial" w:hAnsi="Arial"/>
                <w:sz w:val="10"/>
              </w:rPr>
              <w:t xml:space="preserve">• </w:t>
            </w:r>
            <w:r>
              <w:rPr>
                <w:rFonts w:eastAsia="Arial" w:cs="Arial" w:ascii="Arial" w:hAnsi="Arial"/>
                <w:sz w:val="10"/>
              </w:rPr>
              <w:t>DNS</w:t>
            </w:r>
          </w:p>
        </w:tc>
        <w:tc>
          <w:tcPr>
            <w:tcW w:w="780" w:type="dxa"/>
            <w:vMerge w:val="continue"/>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500" w:type="dxa"/>
            <w:vMerge w:val="continue"/>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860" w:type="dxa"/>
            <w:vMerge w:val="continue"/>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2120" w:type="dxa"/>
            <w:vMerge w:val="continue"/>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r>
      <w:tr>
        <w:trPr>
          <w:trHeight w:val="53" w:hRule="atLeast"/>
        </w:trPr>
        <w:tc>
          <w:tcPr>
            <w:tcW w:w="860" w:type="dxa"/>
            <w:vMerge w:val="continue"/>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780" w:type="dxa"/>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500" w:type="dxa"/>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860" w:type="dxa"/>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2120" w:type="dxa"/>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r>
      <w:tr>
        <w:trPr>
          <w:trHeight w:val="120" w:hRule="atLeast"/>
        </w:trPr>
        <w:tc>
          <w:tcPr>
            <w:tcW w:w="860" w:type="dxa"/>
            <w:tcBorders/>
          </w:tcPr>
          <w:p>
            <w:pPr>
              <w:pStyle w:val="Normal"/>
              <w:spacing w:lineRule="atLeast" w:line="0"/>
              <w:ind w:start="60" w:end="0"/>
              <w:rPr>
                <w:rFonts w:ascii="Arial" w:hAnsi="Arial" w:eastAsia="Arial" w:cs="Arial"/>
                <w:sz w:val="10"/>
              </w:rPr>
            </w:pPr>
            <w:r>
              <w:rPr>
                <w:rFonts w:eastAsia="Arial" w:cs="Arial" w:ascii="Arial" w:hAnsi="Arial"/>
                <w:sz w:val="10"/>
              </w:rPr>
              <w:t xml:space="preserve">• </w:t>
            </w:r>
            <w:r>
              <w:rPr>
                <w:rFonts w:eastAsia="Arial" w:cs="Arial" w:ascii="Arial" w:hAnsi="Arial"/>
                <w:sz w:val="10"/>
              </w:rPr>
              <w:t>Web Server</w:t>
            </w:r>
          </w:p>
        </w:tc>
        <w:tc>
          <w:tcPr>
            <w:tcW w:w="7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5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12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bl>
    <w:p>
      <w:pPr>
        <w:sectPr>
          <w:type w:val="continuous"/>
          <w:pgSz w:w="12240" w:h="15840"/>
          <w:pgMar w:left="1440" w:right="1440" w:gutter="0" w:header="0" w:top="701" w:footer="0" w:bottom="185"/>
          <w:cols w:num="2" w:equalWidth="false" w:sep="false">
            <w:col w:w="1160" w:space="460"/>
            <w:col w:w="774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0"/>
        </w:rPr>
      </w:pPr>
      <w:r>
        <w:rPr>
          <w:rFonts w:eastAsia="Times New Roman" w:cs="Times New Roman" w:ascii="Times New Roman" w:hAnsi="Times New Roman"/>
          <w:sz w:val="10"/>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Campus Manager Remediation Center (CMRC)</w:t>
      </w:r>
    </w:p>
    <w:p>
      <w:pPr>
        <w:pStyle w:val="Normal"/>
        <w:spacing w:lineRule="exact" w:line="26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2"/>
        <w:ind w:end="40"/>
        <w:jc w:val="both"/>
        <w:rPr/>
      </w:pPr>
      <w:r>
        <w:rPr>
          <w:rFonts w:eastAsia="Times New Roman" w:cs="Times New Roman" w:ascii="Times New Roman" w:hAnsi="Times New Roman"/>
          <w:sz w:val="24"/>
        </w:rPr>
        <w:t>The CMRC offers a variety of Nessus Scans (</w:t>
      </w:r>
      <w:r>
        <w:rPr>
          <w:rFonts w:eastAsia="Times New Roman" w:cs="Times New Roman" w:ascii="Times New Roman" w:hAnsi="Times New Roman"/>
          <w:color w:val="0000FF"/>
          <w:sz w:val="24"/>
          <w:u w:val="single"/>
        </w:rPr>
        <w:t>www.nessus.org</w:t>
      </w:r>
      <w:r>
        <w:rPr>
          <w:rFonts w:eastAsia="Times New Roman" w:cs="Times New Roman" w:ascii="Times New Roman" w:hAnsi="Times New Roman"/>
          <w:sz w:val="24"/>
        </w:rPr>
        <w:t>) to check user’s computers for vulnerabilities.</w:t>
      </w:r>
    </w:p>
    <w:p>
      <w:pPr>
        <w:pStyle w:val="Normal"/>
        <w:spacing w:lineRule="exact" w:line="2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20"/>
        <w:jc w:val="both"/>
        <w:rPr/>
      </w:pPr>
      <w:r>
        <w:rPr>
          <w:rFonts w:eastAsia="Times New Roman" w:cs="Times New Roman" w:ascii="Times New Roman" w:hAnsi="Times New Roman"/>
          <w:sz w:val="24"/>
        </w:rPr>
        <w:t>Nessus is an open source program with over 2000 scans. Scans are customizable, and custom scans are constantly being added to Nessus’s national scan database.</w:t>
      </w:r>
    </w:p>
    <w:p>
      <w:pPr>
        <w:pStyle w:val="Normal"/>
        <w:spacing w:lineRule="exact" w:line="2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jc w:val="both"/>
        <w:rPr>
          <w:rFonts w:ascii="Times New Roman" w:hAnsi="Times New Roman" w:eastAsia="Times New Roman" w:cs="Times New Roman"/>
          <w:sz w:val="24"/>
        </w:rPr>
      </w:pPr>
      <w:r>
        <w:rPr>
          <w:rFonts w:eastAsia="Times New Roman" w:cs="Times New Roman" w:ascii="Times New Roman" w:hAnsi="Times New Roman"/>
          <w:sz w:val="24"/>
        </w:rPr>
        <w:t>Administrators have the option of choosing which Nessus scans best fit the requirements of their environment.</w:t>
      </w:r>
    </w:p>
    <w:p>
      <w:pPr>
        <w:pStyle w:val="Normal"/>
        <w:spacing w:lineRule="exact" w:line="26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20"/>
        <w:jc w:val="both"/>
        <w:rPr>
          <w:rFonts w:ascii="Times New Roman" w:hAnsi="Times New Roman" w:eastAsia="Times New Roman" w:cs="Times New Roman"/>
          <w:sz w:val="24"/>
        </w:rPr>
      </w:pPr>
      <w:r>
        <w:rPr>
          <w:rFonts w:eastAsia="Times New Roman" w:cs="Times New Roman" w:ascii="Times New Roman" w:hAnsi="Times New Roman"/>
          <w:sz w:val="24"/>
        </w:rPr>
        <w:t>When a user fails a Nessus Scan in forced Remediation, the user is not allowed any further into the registration process until all the failed scans have been addressed</w:t>
      </w:r>
    </w:p>
    <w:p>
      <w:pPr>
        <w:pStyle w:val="Normal"/>
        <w:spacing w:lineRule="exact" w:line="2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rPr/>
      </w:pPr>
      <w:r>
        <w:rPr>
          <w:rFonts w:eastAsia="Times New Roman" w:cs="Times New Roman" w:ascii="Times New Roman" w:hAnsi="Times New Roman"/>
          <w:sz w:val="24"/>
        </w:rPr>
        <w:t>A web-page will alert the users to their vulnerabilities, provided them with ways to fix them-selves, and a ‘rescan’ link is presented in order to ensure all vulnerabilities have been fixed</w:t>
      </w:r>
    </w:p>
    <w:p>
      <w:pPr>
        <w:pStyle w:val="Normal"/>
        <w:spacing w:lineRule="exact" w:line="2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Client Assessment Tool (CAT)</w:t>
      </w:r>
    </w:p>
    <w:p>
      <w:pPr>
        <w:pStyle w:val="Normal"/>
        <w:spacing w:lineRule="exact" w:line="27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2"/>
        <w:ind w:end="20"/>
        <w:jc w:val="both"/>
        <w:rPr/>
      </w:pPr>
      <w:r>
        <w:rPr>
          <w:rFonts w:eastAsia="Times New Roman" w:cs="Times New Roman" w:ascii="Times New Roman" w:hAnsi="Times New Roman"/>
          <w:sz w:val="24"/>
        </w:rPr>
        <w:t>Client Assessment Tool (CAT) is an ActiveX application that inspects Microsoft Windows PCs. Run from any web server, the application executes on the client PC and enforces your security and network policies. Designed to work in harmony with BSi’s Campus Manager.</w:t>
      </w:r>
    </w:p>
    <w:p>
      <w:pPr>
        <w:pStyle w:val="Normal"/>
        <w:spacing w:lineRule="exact" w:line="2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CAT provides the option to check for several versions of Anti-Virus software.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8">
                <wp:simplePos x="0" y="0"/>
                <wp:positionH relativeFrom="column">
                  <wp:posOffset>5715</wp:posOffset>
                </wp:positionH>
                <wp:positionV relativeFrom="paragraph">
                  <wp:posOffset>502920</wp:posOffset>
                </wp:positionV>
                <wp:extent cx="5931535" cy="0"/>
                <wp:effectExtent l="0" t="9525" r="0" b="9525"/>
                <wp:wrapNone/>
                <wp:docPr id="27" name=""/>
                <a:graphic xmlns:a="http://schemas.openxmlformats.org/drawingml/2006/main">
                  <a:graphicData uri="http://schemas.microsoft.com/office/word/2010/wordprocessingShape">
                    <wps:wsp>
                      <wps:cNvSpPr/>
                      <wps:spPr>
                        <a:xfrm>
                          <a:off x="0" y="0"/>
                          <a:ext cx="5931360" cy="0"/>
                        </a:xfrm>
                        <a:prstGeom prst="line">
                          <a:avLst/>
                        </a:prstGeom>
                        <a:ln w="18360">
                          <a:solidFill>
                            <a:srgbClr val="808080"/>
                          </a:solidFill>
                          <a:miter/>
                        </a:ln>
                      </wps:spPr>
                      <wps:style>
                        <a:lnRef idx="0"/>
                        <a:fillRef idx="0"/>
                        <a:effectRef idx="0"/>
                        <a:fontRef idx="minor"/>
                      </wps:style>
                      <wps:bodyPr/>
                    </wps:wsp>
                  </a:graphicData>
                </a:graphic>
              </wp:anchor>
            </w:drawing>
          </mc:Choice>
          <mc:Fallback>
            <w:pict>
              <v:line id="shape_0" from="0.45pt,39.6pt" to="467.45pt,39.6pt" stroked="t" o:allowincell="f" style="position:absolute">
                <v:stroke color="gray" weight="18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9">
                <wp:simplePos x="0" y="0"/>
                <wp:positionH relativeFrom="column">
                  <wp:posOffset>5934075</wp:posOffset>
                </wp:positionH>
                <wp:positionV relativeFrom="paragraph">
                  <wp:posOffset>494030</wp:posOffset>
                </wp:positionV>
                <wp:extent cx="12700" cy="17780"/>
                <wp:effectExtent l="5080" t="5080" r="5080" b="5080"/>
                <wp:wrapNone/>
                <wp:docPr id="28" name=""/>
                <a:graphic xmlns:a="http://schemas.openxmlformats.org/drawingml/2006/main">
                  <a:graphicData uri="http://schemas.microsoft.com/office/word/2010/wordprocessingShape">
                    <wps:wsp>
                      <wps:cNvSpPr/>
                      <wps:spPr>
                        <a:xfrm>
                          <a:off x="0" y="0"/>
                          <a:ext cx="12600" cy="17640"/>
                        </a:xfrm>
                        <a:prstGeom prst="rect">
                          <a:avLst/>
                        </a:prstGeom>
                        <a:solidFill>
                          <a:srgbClr val="f1efe2"/>
                        </a:solidFill>
                        <a:ln w="9360">
                          <a:solidFill>
                            <a:srgbClr val="ffffff"/>
                          </a:solidFill>
                          <a:miter/>
                        </a:ln>
                      </wps:spPr>
                      <wps:style>
                        <a:lnRef idx="0"/>
                        <a:fillRef idx="0"/>
                        <a:effectRef idx="0"/>
                        <a:fontRef idx="minor"/>
                      </wps:style>
                      <wps:bodyPr/>
                    </wps:wsp>
                  </a:graphicData>
                </a:graphic>
              </wp:anchor>
            </w:drawing>
          </mc:Choice>
          <mc:Fallback>
            <w:pict>
              <v:rect id="shape_0" fillcolor="#f1efe2" stroked="t" o:allowincell="f" style="position:absolute;margin-left:467.25pt;margin-top:38.9pt;width:0.95pt;height:1.35pt;mso-wrap-style:none;v-text-anchor:middle">
                <v:fill o:detectmouseclick="t" type="solid" color2="#0e101d"/>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30">
                <wp:simplePos x="0" y="0"/>
                <wp:positionH relativeFrom="column">
                  <wp:posOffset>5715</wp:posOffset>
                </wp:positionH>
                <wp:positionV relativeFrom="paragraph">
                  <wp:posOffset>496570</wp:posOffset>
                </wp:positionV>
                <wp:extent cx="5937885" cy="0"/>
                <wp:effectExtent l="0" t="3175" r="0" b="3175"/>
                <wp:wrapNone/>
                <wp:docPr id="29" name=""/>
                <a:graphic xmlns:a="http://schemas.openxmlformats.org/drawingml/2006/main">
                  <a:graphicData uri="http://schemas.microsoft.com/office/word/2010/wordprocessingShape">
                    <wps:wsp>
                      <wps:cNvSpPr/>
                      <wps:spPr>
                        <a:xfrm>
                          <a:off x="0" y="0"/>
                          <a:ext cx="5937840" cy="0"/>
                        </a:xfrm>
                        <a:prstGeom prst="line">
                          <a:avLst/>
                        </a:prstGeom>
                        <a:ln w="6480">
                          <a:solidFill>
                            <a:srgbClr val="aca899"/>
                          </a:solidFill>
                          <a:miter/>
                        </a:ln>
                      </wps:spPr>
                      <wps:style>
                        <a:lnRef idx="0"/>
                        <a:fillRef idx="0"/>
                        <a:effectRef idx="0"/>
                        <a:fontRef idx="minor"/>
                      </wps:style>
                      <wps:bodyPr/>
                    </wps:wsp>
                  </a:graphicData>
                </a:graphic>
              </wp:anchor>
            </w:drawing>
          </mc:Choice>
          <mc:Fallback>
            <w:pict>
              <v:line id="shape_0" from="0.45pt,39.1pt" to="467.95pt,39.1pt" stroked="t" o:allowincell="f" style="position:absolute">
                <v:stroke color="#aca899"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1">
                <wp:simplePos x="0" y="0"/>
                <wp:positionH relativeFrom="column">
                  <wp:posOffset>-3175</wp:posOffset>
                </wp:positionH>
                <wp:positionV relativeFrom="paragraph">
                  <wp:posOffset>494030</wp:posOffset>
                </wp:positionV>
                <wp:extent cx="12065" cy="17780"/>
                <wp:effectExtent l="5715" t="5080" r="4445" b="5080"/>
                <wp:wrapNone/>
                <wp:docPr id="30" name=""/>
                <a:graphic xmlns:a="http://schemas.openxmlformats.org/drawingml/2006/main">
                  <a:graphicData uri="http://schemas.microsoft.com/office/word/2010/wordprocessingShape">
                    <wps:wsp>
                      <wps:cNvSpPr/>
                      <wps:spPr>
                        <a:xfrm>
                          <a:off x="0" y="0"/>
                          <a:ext cx="12240" cy="17640"/>
                        </a:xfrm>
                        <a:prstGeom prst="rect">
                          <a:avLst/>
                        </a:prstGeom>
                        <a:solidFill>
                          <a:srgbClr val="aca899"/>
                        </a:solidFill>
                        <a:ln w="9360">
                          <a:solidFill>
                            <a:srgbClr val="ffffff"/>
                          </a:solidFill>
                          <a:miter/>
                        </a:ln>
                      </wps:spPr>
                      <wps:style>
                        <a:lnRef idx="0"/>
                        <a:fillRef idx="0"/>
                        <a:effectRef idx="0"/>
                        <a:fontRef idx="minor"/>
                      </wps:style>
                      <wps:bodyPr/>
                    </wps:wsp>
                  </a:graphicData>
                </a:graphic>
              </wp:anchor>
            </w:drawing>
          </mc:Choice>
          <mc:Fallback>
            <w:pict>
              <v:rect id="shape_0" fillcolor="#aca899" stroked="t" o:allowincell="f" style="position:absolute;margin-left:-0.25pt;margin-top:38.9pt;width:0.9pt;height:1.35pt;mso-wrap-style:none;v-text-anchor:middle">
                <v:fill o:detectmouseclick="t" type="solid" color2="#535766"/>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32">
                <wp:simplePos x="0" y="0"/>
                <wp:positionH relativeFrom="column">
                  <wp:posOffset>0</wp:posOffset>
                </wp:positionH>
                <wp:positionV relativeFrom="paragraph">
                  <wp:posOffset>509270</wp:posOffset>
                </wp:positionV>
                <wp:extent cx="5937250" cy="0"/>
                <wp:effectExtent l="0" t="3175" r="0" b="3175"/>
                <wp:wrapNone/>
                <wp:docPr id="31" name=""/>
                <a:graphic xmlns:a="http://schemas.openxmlformats.org/drawingml/2006/main">
                  <a:graphicData uri="http://schemas.microsoft.com/office/word/2010/wordprocessingShape">
                    <wps:wsp>
                      <wps:cNvSpPr/>
                      <wps:spPr>
                        <a:xfrm>
                          <a:off x="0" y="0"/>
                          <a:ext cx="5937120" cy="0"/>
                        </a:xfrm>
                        <a:prstGeom prst="line">
                          <a:avLst/>
                        </a:prstGeom>
                        <a:ln w="6480">
                          <a:solidFill>
                            <a:srgbClr val="f1efe2"/>
                          </a:solidFill>
                          <a:miter/>
                        </a:ln>
                      </wps:spPr>
                      <wps:style>
                        <a:lnRef idx="0"/>
                        <a:fillRef idx="0"/>
                        <a:effectRef idx="0"/>
                        <a:fontRef idx="minor"/>
                      </wps:style>
                      <wps:bodyPr/>
                    </wps:wsp>
                  </a:graphicData>
                </a:graphic>
              </wp:anchor>
            </w:drawing>
          </mc:Choice>
          <mc:Fallback>
            <w:pict>
              <v:line id="shape_0" from="0pt,40.1pt" to="467.45pt,40.1pt" stroked="t" o:allowincell="f" style="position:absolute">
                <v:stroke color="#f1efe2" weight="6480" joinstyle="miter" endcap="flat"/>
                <v:fill o:detectmouseclick="t" on="false"/>
                <w10:wrap type="none"/>
              </v:line>
            </w:pict>
          </mc:Fallback>
        </mc:AlternateContent>
      </w:r>
    </w:p>
    <w:p>
      <w:pPr>
        <w:sectPr>
          <w:type w:val="continuous"/>
          <w:pgSz w:w="12240" w:h="15840"/>
          <w:pgMar w:left="1440" w:right="1440" w:gutter="0" w:header="0" w:top="701" w:footer="0" w:bottom="185"/>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26</w:t>
      </w:r>
    </w:p>
    <w:p>
      <w:pPr>
        <w:sectPr>
          <w:type w:val="continuous"/>
          <w:pgSz w:w="12240" w:h="15840"/>
          <w:pgMar w:left="1440" w:right="1440" w:gutter="0" w:header="0" w:top="701" w:footer="0" w:bottom="185"/>
          <w:formProt w:val="false"/>
          <w:textDirection w:val="lrTb"/>
          <w:docGrid w:type="default" w:linePitch="360" w:charSpace="0"/>
        </w:sectPr>
      </w:pPr>
    </w:p>
    <w:p>
      <w:pPr>
        <w:pStyle w:val="Normal"/>
        <w:spacing w:lineRule="auto" w:line="256"/>
        <w:ind w:start="4420" w:end="0"/>
        <w:jc w:val="end"/>
        <w:rPr>
          <w:rFonts w:ascii="Arial" w:hAnsi="Arial" w:eastAsia="Arial" w:cs="Arial"/>
          <w:sz w:val="18"/>
        </w:rPr>
      </w:pPr>
      <w:bookmarkStart w:id="3" w:name="page4"/>
      <w:bookmarkEnd w:id="3"/>
      <w:r>
        <w:rPr>
          <w:rFonts w:eastAsia="Arial" w:cs="Arial" w:ascii="Arial" w:hAnsi="Arial"/>
          <w:sz w:val="18"/>
        </w:rPr>
        <w:t>Proceedings of the 2005 ASCUE Conference, www.ascue.org June 12-16, 2005, Myrtle Beach, South Carolina</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behindDoc="1" distT="0" distB="0" distL="114935" distR="114935" simplePos="0" locked="0" layoutInCell="1" allowOverlap="1" relativeHeight="33">
                <wp:simplePos x="0" y="0"/>
                <wp:positionH relativeFrom="column">
                  <wp:posOffset>5715</wp:posOffset>
                </wp:positionH>
                <wp:positionV relativeFrom="paragraph">
                  <wp:posOffset>151130</wp:posOffset>
                </wp:positionV>
                <wp:extent cx="5931535" cy="0"/>
                <wp:effectExtent l="0" t="9525" r="0" b="9525"/>
                <wp:wrapNone/>
                <wp:docPr id="32" name=""/>
                <a:graphic xmlns:a="http://schemas.openxmlformats.org/drawingml/2006/main">
                  <a:graphicData uri="http://schemas.microsoft.com/office/word/2010/wordprocessingShape">
                    <wps:wsp>
                      <wps:cNvSpPr/>
                      <wps:spPr>
                        <a:xfrm>
                          <a:off x="0" y="0"/>
                          <a:ext cx="5931360" cy="0"/>
                        </a:xfrm>
                        <a:prstGeom prst="line">
                          <a:avLst/>
                        </a:prstGeom>
                        <a:ln w="18360">
                          <a:solidFill>
                            <a:srgbClr val="808080"/>
                          </a:solidFill>
                          <a:miter/>
                        </a:ln>
                      </wps:spPr>
                      <wps:style>
                        <a:lnRef idx="0"/>
                        <a:fillRef idx="0"/>
                        <a:effectRef idx="0"/>
                        <a:fontRef idx="minor"/>
                      </wps:style>
                      <wps:bodyPr/>
                    </wps:wsp>
                  </a:graphicData>
                </a:graphic>
              </wp:anchor>
            </w:drawing>
          </mc:Choice>
          <mc:Fallback>
            <w:pict>
              <v:line id="shape_0" from="0.45pt,11.9pt" to="467.45pt,11.9pt" stroked="t" o:allowincell="f" style="position:absolute">
                <v:stroke color="gray" weight="18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4">
                <wp:simplePos x="0" y="0"/>
                <wp:positionH relativeFrom="column">
                  <wp:posOffset>5934075</wp:posOffset>
                </wp:positionH>
                <wp:positionV relativeFrom="paragraph">
                  <wp:posOffset>142240</wp:posOffset>
                </wp:positionV>
                <wp:extent cx="12700" cy="18415"/>
                <wp:effectExtent l="5080" t="5715" r="5080" b="4445"/>
                <wp:wrapNone/>
                <wp:docPr id="33" name=""/>
                <a:graphic xmlns:a="http://schemas.openxmlformats.org/drawingml/2006/main">
                  <a:graphicData uri="http://schemas.microsoft.com/office/word/2010/wordprocessingShape">
                    <wps:wsp>
                      <wps:cNvSpPr/>
                      <wps:spPr>
                        <a:xfrm>
                          <a:off x="0" y="0"/>
                          <a:ext cx="12600" cy="18360"/>
                        </a:xfrm>
                        <a:prstGeom prst="rect">
                          <a:avLst/>
                        </a:prstGeom>
                        <a:solidFill>
                          <a:srgbClr val="f1efe2"/>
                        </a:solidFill>
                        <a:ln w="9360">
                          <a:solidFill>
                            <a:srgbClr val="ffffff"/>
                          </a:solidFill>
                          <a:miter/>
                        </a:ln>
                      </wps:spPr>
                      <wps:style>
                        <a:lnRef idx="0"/>
                        <a:fillRef idx="0"/>
                        <a:effectRef idx="0"/>
                        <a:fontRef idx="minor"/>
                      </wps:style>
                      <wps:bodyPr/>
                    </wps:wsp>
                  </a:graphicData>
                </a:graphic>
              </wp:anchor>
            </w:drawing>
          </mc:Choice>
          <mc:Fallback>
            <w:pict>
              <v:rect id="shape_0" fillcolor="#f1efe2" stroked="t" o:allowincell="f" style="position:absolute;margin-left:467.25pt;margin-top:11.2pt;width:0.95pt;height:1.4pt;mso-wrap-style:none;v-text-anchor:middle">
                <v:fill o:detectmouseclick="t" type="solid" color2="#0e101d"/>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35">
                <wp:simplePos x="0" y="0"/>
                <wp:positionH relativeFrom="column">
                  <wp:posOffset>5715</wp:posOffset>
                </wp:positionH>
                <wp:positionV relativeFrom="paragraph">
                  <wp:posOffset>145415</wp:posOffset>
                </wp:positionV>
                <wp:extent cx="5937885" cy="0"/>
                <wp:effectExtent l="0" t="3175" r="0" b="3175"/>
                <wp:wrapNone/>
                <wp:docPr id="34" name=""/>
                <a:graphic xmlns:a="http://schemas.openxmlformats.org/drawingml/2006/main">
                  <a:graphicData uri="http://schemas.microsoft.com/office/word/2010/wordprocessingShape">
                    <wps:wsp>
                      <wps:cNvSpPr/>
                      <wps:spPr>
                        <a:xfrm>
                          <a:off x="0" y="0"/>
                          <a:ext cx="5937840" cy="0"/>
                        </a:xfrm>
                        <a:prstGeom prst="line">
                          <a:avLst/>
                        </a:prstGeom>
                        <a:ln w="6480">
                          <a:solidFill>
                            <a:srgbClr val="aca899"/>
                          </a:solidFill>
                          <a:miter/>
                        </a:ln>
                      </wps:spPr>
                      <wps:style>
                        <a:lnRef idx="0"/>
                        <a:fillRef idx="0"/>
                        <a:effectRef idx="0"/>
                        <a:fontRef idx="minor"/>
                      </wps:style>
                      <wps:bodyPr/>
                    </wps:wsp>
                  </a:graphicData>
                </a:graphic>
              </wp:anchor>
            </w:drawing>
          </mc:Choice>
          <mc:Fallback>
            <w:pict>
              <v:line id="shape_0" from="0.45pt,11.45pt" to="467.95pt,11.45pt" stroked="t" o:allowincell="f" style="position:absolute">
                <v:stroke color="#aca899"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6">
                <wp:simplePos x="0" y="0"/>
                <wp:positionH relativeFrom="column">
                  <wp:posOffset>-3175</wp:posOffset>
                </wp:positionH>
                <wp:positionV relativeFrom="paragraph">
                  <wp:posOffset>142240</wp:posOffset>
                </wp:positionV>
                <wp:extent cx="12065" cy="18415"/>
                <wp:effectExtent l="5715" t="5715" r="4445" b="4445"/>
                <wp:wrapNone/>
                <wp:docPr id="35" name=""/>
                <a:graphic xmlns:a="http://schemas.openxmlformats.org/drawingml/2006/main">
                  <a:graphicData uri="http://schemas.microsoft.com/office/word/2010/wordprocessingShape">
                    <wps:wsp>
                      <wps:cNvSpPr/>
                      <wps:spPr>
                        <a:xfrm>
                          <a:off x="0" y="0"/>
                          <a:ext cx="12240" cy="18360"/>
                        </a:xfrm>
                        <a:prstGeom prst="rect">
                          <a:avLst/>
                        </a:prstGeom>
                        <a:solidFill>
                          <a:srgbClr val="aca899"/>
                        </a:solidFill>
                        <a:ln w="9360">
                          <a:solidFill>
                            <a:srgbClr val="ffffff"/>
                          </a:solidFill>
                          <a:miter/>
                        </a:ln>
                      </wps:spPr>
                      <wps:style>
                        <a:lnRef idx="0"/>
                        <a:fillRef idx="0"/>
                        <a:effectRef idx="0"/>
                        <a:fontRef idx="minor"/>
                      </wps:style>
                      <wps:bodyPr/>
                    </wps:wsp>
                  </a:graphicData>
                </a:graphic>
              </wp:anchor>
            </w:drawing>
          </mc:Choice>
          <mc:Fallback>
            <w:pict>
              <v:rect id="shape_0" fillcolor="#aca899" stroked="t" o:allowincell="f" style="position:absolute;margin-left:-0.25pt;margin-top:11.2pt;width:0.9pt;height:1.4pt;mso-wrap-style:none;v-text-anchor:middle">
                <v:fill o:detectmouseclick="t" type="solid" color2="#535766"/>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37">
                <wp:simplePos x="0" y="0"/>
                <wp:positionH relativeFrom="column">
                  <wp:posOffset>0</wp:posOffset>
                </wp:positionH>
                <wp:positionV relativeFrom="paragraph">
                  <wp:posOffset>157480</wp:posOffset>
                </wp:positionV>
                <wp:extent cx="5937250" cy="0"/>
                <wp:effectExtent l="0" t="3175" r="0" b="3175"/>
                <wp:wrapNone/>
                <wp:docPr id="36" name=""/>
                <a:graphic xmlns:a="http://schemas.openxmlformats.org/drawingml/2006/main">
                  <a:graphicData uri="http://schemas.microsoft.com/office/word/2010/wordprocessingShape">
                    <wps:wsp>
                      <wps:cNvSpPr/>
                      <wps:spPr>
                        <a:xfrm>
                          <a:off x="0" y="0"/>
                          <a:ext cx="5937120" cy="0"/>
                        </a:xfrm>
                        <a:prstGeom prst="line">
                          <a:avLst/>
                        </a:prstGeom>
                        <a:ln w="6480">
                          <a:solidFill>
                            <a:srgbClr val="f1efe2"/>
                          </a:solidFill>
                          <a:miter/>
                        </a:ln>
                      </wps:spPr>
                      <wps:style>
                        <a:lnRef idx="0"/>
                        <a:fillRef idx="0"/>
                        <a:effectRef idx="0"/>
                        <a:fontRef idx="minor"/>
                      </wps:style>
                      <wps:bodyPr/>
                    </wps:wsp>
                  </a:graphicData>
                </a:graphic>
              </wp:anchor>
            </w:drawing>
          </mc:Choice>
          <mc:Fallback>
            <w:pict>
              <v:line id="shape_0" from="0pt,12.4pt" to="467.45pt,12.4pt" stroked="t" o:allowincell="f" style="position:absolute">
                <v:stroke color="#f1efe2" weight="6480" joinstyle="miter" endcap="flat"/>
                <v:fill o:detectmouseclick="t" on="false"/>
                <w10:wrap type="none"/>
              </v:line>
            </w:pict>
          </mc:Fallback>
        </mc:AlternateContent>
      </w:r>
    </w:p>
    <w:p>
      <w:pPr>
        <w:pStyle w:val="Normal"/>
        <w:spacing w:lineRule="exact" w:line="26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jc w:val="both"/>
        <w:rPr>
          <w:rFonts w:ascii="Times New Roman" w:hAnsi="Times New Roman" w:eastAsia="Times New Roman" w:cs="Times New Roman"/>
          <w:sz w:val="24"/>
        </w:rPr>
      </w:pPr>
      <w:r>
        <w:rPr>
          <w:rFonts w:eastAsia="Times New Roman" w:cs="Times New Roman" w:ascii="Times New Roman" w:hAnsi="Times New Roman"/>
          <w:sz w:val="24"/>
        </w:rPr>
        <w:t>CAT provides the option to ensure your clients are running the latest version of Windows Criti-cal Updates and Service Packs.</w:t>
      </w:r>
    </w:p>
    <w:p>
      <w:pPr>
        <w:pStyle w:val="Normal"/>
        <w:spacing w:lineRule="exact" w:line="26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both"/>
        <w:rPr>
          <w:rFonts w:ascii="Times New Roman" w:hAnsi="Times New Roman" w:eastAsia="Times New Roman" w:cs="Times New Roman"/>
          <w:sz w:val="24"/>
        </w:rPr>
      </w:pPr>
      <w:r>
        <w:rPr>
          <w:rFonts w:eastAsia="Times New Roman" w:cs="Times New Roman" w:ascii="Times New Roman" w:hAnsi="Times New Roman"/>
          <w:sz w:val="24"/>
        </w:rPr>
        <w:t>CAT allows the option to import any registry change into the Windows client. For example, you can import the ability to ignore SP2 critical updates for XP users, turn off DNS caching in Inter-net Explorer or force updates from a local SUS server. CAT also provides the option to install an administrator level account on the client system.</w:t>
      </w:r>
    </w:p>
    <w:p>
      <w:pPr>
        <w:pStyle w:val="Normal"/>
        <w:spacing w:lineRule="exact" w:line="26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Detects and removes XP-Home bridging.</w:t>
      </w:r>
    </w:p>
    <w:p>
      <w:pPr>
        <w:pStyle w:val="Normal"/>
        <w:spacing w:lineRule="exact" w:line="27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Detects and enforces Spyware Protection Program.</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Alarms</w:t>
      </w:r>
    </w:p>
    <w:p>
      <w:pPr>
        <w:pStyle w:val="Normal"/>
        <w:spacing w:lineRule="exact" w:line="26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Email IT Staff</w:t>
      </w:r>
    </w:p>
    <w:p>
      <w:pPr>
        <w:pStyle w:val="Normal"/>
        <w:spacing w:lineRule="exact" w:line="2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Email offending client</w:t>
      </w:r>
    </w:p>
    <w:p>
      <w:pPr>
        <w:pStyle w:val="Normal"/>
        <w:spacing w:lineRule="exact" w:line="27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Disable / Re-enable client</w:t>
      </w:r>
    </w:p>
    <w:p>
      <w:pPr>
        <w:pStyle w:val="Normal"/>
        <w:spacing w:lineRule="exact" w:line="2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Disable / Re-enable port</w:t>
      </w:r>
    </w:p>
    <w:p>
      <w:pPr>
        <w:pStyle w:val="Normal"/>
        <w:spacing w:lineRule="exact" w:line="27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Mark as “At Risk” and switch to Quarantine VLAN</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Conclusion</w:t>
      </w:r>
    </w:p>
    <w:p>
      <w:pPr>
        <w:pStyle w:val="Normal"/>
        <w:spacing w:lineRule="exact" w:line="26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Campus Manager gives the IT staff the tools they need to proactively manage the ResNet.</w:t>
      </w:r>
    </w:p>
    <w:p>
      <w:pPr>
        <w:pStyle w:val="Normal"/>
        <w:spacing w:lineRule="exact" w:line="2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jc w:val="both"/>
        <w:rPr>
          <w:rFonts w:ascii="Times New Roman" w:hAnsi="Times New Roman" w:eastAsia="Times New Roman" w:cs="Times New Roman"/>
          <w:sz w:val="24"/>
        </w:rPr>
      </w:pPr>
      <w:r>
        <w:rPr>
          <w:rFonts w:eastAsia="Times New Roman" w:cs="Times New Roman" w:ascii="Times New Roman" w:hAnsi="Times New Roman"/>
          <w:sz w:val="24"/>
        </w:rPr>
        <w:t>With the help of CAT and the CMRC, a Campus Manager solution will help ensure users gain-ing access to your network are checked for multiple vulnerabilities which would cause numerous problems to the well-being of your ResNet.</w:t>
      </w:r>
    </w:p>
    <w:p>
      <w:pPr>
        <w:pStyle w:val="Normal"/>
        <w:spacing w:lineRule="exact" w:line="2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jc w:val="both"/>
        <w:rPr>
          <w:rFonts w:ascii="Times New Roman" w:hAnsi="Times New Roman" w:eastAsia="Times New Roman" w:cs="Times New Roman"/>
          <w:sz w:val="24"/>
        </w:rPr>
      </w:pPr>
      <w:r>
        <w:rPr>
          <w:rFonts w:eastAsia="Times New Roman" w:cs="Times New Roman" w:ascii="Times New Roman" w:hAnsi="Times New Roman"/>
          <w:sz w:val="24"/>
        </w:rPr>
        <w:t>Not only does Campus Manager monitor network health, it makes your network healthy. A healthy network has very high up-time, high performance, and involves less time to troubleshoot.</w:t>
      </w:r>
    </w:p>
    <w:p>
      <w:pPr>
        <w:pStyle w:val="Normal"/>
        <w:spacing w:lineRule="exact" w:line="26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jc w:val="both"/>
        <w:rPr>
          <w:rFonts w:ascii="Times New Roman" w:hAnsi="Times New Roman" w:eastAsia="Times New Roman" w:cs="Times New Roman"/>
          <w:sz w:val="24"/>
        </w:rPr>
      </w:pPr>
      <w:r>
        <w:rPr>
          <w:rFonts w:eastAsia="Times New Roman" w:cs="Times New Roman" w:ascii="Times New Roman" w:hAnsi="Times New Roman"/>
          <w:sz w:val="24"/>
        </w:rPr>
        <w:t>Campus Manager helps ensure the learning process at a higher education institution are not inter-rupted or disturbed because of computer networking issues.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38">
                <wp:simplePos x="0" y="0"/>
                <wp:positionH relativeFrom="column">
                  <wp:posOffset>5715</wp:posOffset>
                </wp:positionH>
                <wp:positionV relativeFrom="paragraph">
                  <wp:posOffset>1974215</wp:posOffset>
                </wp:positionV>
                <wp:extent cx="5931535" cy="0"/>
                <wp:effectExtent l="0" t="9525" r="0" b="9525"/>
                <wp:wrapNone/>
                <wp:docPr id="37" name=""/>
                <a:graphic xmlns:a="http://schemas.openxmlformats.org/drawingml/2006/main">
                  <a:graphicData uri="http://schemas.microsoft.com/office/word/2010/wordprocessingShape">
                    <wps:wsp>
                      <wps:cNvSpPr/>
                      <wps:spPr>
                        <a:xfrm>
                          <a:off x="0" y="0"/>
                          <a:ext cx="5931360" cy="0"/>
                        </a:xfrm>
                        <a:prstGeom prst="line">
                          <a:avLst/>
                        </a:prstGeom>
                        <a:ln w="18360">
                          <a:solidFill>
                            <a:srgbClr val="808080"/>
                          </a:solidFill>
                          <a:miter/>
                        </a:ln>
                      </wps:spPr>
                      <wps:style>
                        <a:lnRef idx="0"/>
                        <a:fillRef idx="0"/>
                        <a:effectRef idx="0"/>
                        <a:fontRef idx="minor"/>
                      </wps:style>
                      <wps:bodyPr/>
                    </wps:wsp>
                  </a:graphicData>
                </a:graphic>
              </wp:anchor>
            </w:drawing>
          </mc:Choice>
          <mc:Fallback>
            <w:pict>
              <v:line id="shape_0" from="0.45pt,155.45pt" to="467.45pt,155.45pt" stroked="t" o:allowincell="f" style="position:absolute">
                <v:stroke color="gray" weight="18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9">
                <wp:simplePos x="0" y="0"/>
                <wp:positionH relativeFrom="column">
                  <wp:posOffset>5934075</wp:posOffset>
                </wp:positionH>
                <wp:positionV relativeFrom="paragraph">
                  <wp:posOffset>1965325</wp:posOffset>
                </wp:positionV>
                <wp:extent cx="12700" cy="18415"/>
                <wp:effectExtent l="5080" t="5715" r="5080" b="4445"/>
                <wp:wrapNone/>
                <wp:docPr id="38" name=""/>
                <a:graphic xmlns:a="http://schemas.openxmlformats.org/drawingml/2006/main">
                  <a:graphicData uri="http://schemas.microsoft.com/office/word/2010/wordprocessingShape">
                    <wps:wsp>
                      <wps:cNvSpPr/>
                      <wps:spPr>
                        <a:xfrm>
                          <a:off x="0" y="0"/>
                          <a:ext cx="12600" cy="18360"/>
                        </a:xfrm>
                        <a:prstGeom prst="rect">
                          <a:avLst/>
                        </a:prstGeom>
                        <a:solidFill>
                          <a:srgbClr val="f1efe2"/>
                        </a:solidFill>
                        <a:ln w="9360">
                          <a:solidFill>
                            <a:srgbClr val="ffffff"/>
                          </a:solidFill>
                          <a:miter/>
                        </a:ln>
                      </wps:spPr>
                      <wps:style>
                        <a:lnRef idx="0"/>
                        <a:fillRef idx="0"/>
                        <a:effectRef idx="0"/>
                        <a:fontRef idx="minor"/>
                      </wps:style>
                      <wps:bodyPr/>
                    </wps:wsp>
                  </a:graphicData>
                </a:graphic>
              </wp:anchor>
            </w:drawing>
          </mc:Choice>
          <mc:Fallback>
            <w:pict>
              <v:rect id="shape_0" fillcolor="#f1efe2" stroked="t" o:allowincell="f" style="position:absolute;margin-left:467.25pt;margin-top:154.75pt;width:0.95pt;height:1.4pt;mso-wrap-style:none;v-text-anchor:middle">
                <v:fill o:detectmouseclick="t" type="solid" color2="#0e101d"/>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40">
                <wp:simplePos x="0" y="0"/>
                <wp:positionH relativeFrom="column">
                  <wp:posOffset>5715</wp:posOffset>
                </wp:positionH>
                <wp:positionV relativeFrom="paragraph">
                  <wp:posOffset>1968500</wp:posOffset>
                </wp:positionV>
                <wp:extent cx="5937885" cy="0"/>
                <wp:effectExtent l="0" t="3175" r="0" b="3175"/>
                <wp:wrapNone/>
                <wp:docPr id="39" name=""/>
                <a:graphic xmlns:a="http://schemas.openxmlformats.org/drawingml/2006/main">
                  <a:graphicData uri="http://schemas.microsoft.com/office/word/2010/wordprocessingShape">
                    <wps:wsp>
                      <wps:cNvSpPr/>
                      <wps:spPr>
                        <a:xfrm>
                          <a:off x="0" y="0"/>
                          <a:ext cx="5937840" cy="0"/>
                        </a:xfrm>
                        <a:prstGeom prst="line">
                          <a:avLst/>
                        </a:prstGeom>
                        <a:ln w="6480">
                          <a:solidFill>
                            <a:srgbClr val="aca899"/>
                          </a:solidFill>
                          <a:miter/>
                        </a:ln>
                      </wps:spPr>
                      <wps:style>
                        <a:lnRef idx="0"/>
                        <a:fillRef idx="0"/>
                        <a:effectRef idx="0"/>
                        <a:fontRef idx="minor"/>
                      </wps:style>
                      <wps:bodyPr/>
                    </wps:wsp>
                  </a:graphicData>
                </a:graphic>
              </wp:anchor>
            </w:drawing>
          </mc:Choice>
          <mc:Fallback>
            <w:pict>
              <v:line id="shape_0" from="0.45pt,155pt" to="467.95pt,155pt" stroked="t" o:allowincell="f" style="position:absolute">
                <v:stroke color="#aca899"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1">
                <wp:simplePos x="0" y="0"/>
                <wp:positionH relativeFrom="column">
                  <wp:posOffset>-3175</wp:posOffset>
                </wp:positionH>
                <wp:positionV relativeFrom="paragraph">
                  <wp:posOffset>1965325</wp:posOffset>
                </wp:positionV>
                <wp:extent cx="12065" cy="18415"/>
                <wp:effectExtent l="5715" t="5715" r="4445" b="4445"/>
                <wp:wrapNone/>
                <wp:docPr id="40" name=""/>
                <a:graphic xmlns:a="http://schemas.openxmlformats.org/drawingml/2006/main">
                  <a:graphicData uri="http://schemas.microsoft.com/office/word/2010/wordprocessingShape">
                    <wps:wsp>
                      <wps:cNvSpPr/>
                      <wps:spPr>
                        <a:xfrm>
                          <a:off x="0" y="0"/>
                          <a:ext cx="12240" cy="18360"/>
                        </a:xfrm>
                        <a:prstGeom prst="rect">
                          <a:avLst/>
                        </a:prstGeom>
                        <a:solidFill>
                          <a:srgbClr val="aca899"/>
                        </a:solidFill>
                        <a:ln w="9360">
                          <a:solidFill>
                            <a:srgbClr val="ffffff"/>
                          </a:solidFill>
                          <a:miter/>
                        </a:ln>
                      </wps:spPr>
                      <wps:style>
                        <a:lnRef idx="0"/>
                        <a:fillRef idx="0"/>
                        <a:effectRef idx="0"/>
                        <a:fontRef idx="minor"/>
                      </wps:style>
                      <wps:bodyPr/>
                    </wps:wsp>
                  </a:graphicData>
                </a:graphic>
              </wp:anchor>
            </w:drawing>
          </mc:Choice>
          <mc:Fallback>
            <w:pict>
              <v:rect id="shape_0" fillcolor="#aca899" stroked="t" o:allowincell="f" style="position:absolute;margin-left:-0.25pt;margin-top:154.75pt;width:0.9pt;height:1.4pt;mso-wrap-style:none;v-text-anchor:middle">
                <v:fill o:detectmouseclick="t" type="solid" color2="#535766"/>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42">
                <wp:simplePos x="0" y="0"/>
                <wp:positionH relativeFrom="column">
                  <wp:posOffset>0</wp:posOffset>
                </wp:positionH>
                <wp:positionV relativeFrom="paragraph">
                  <wp:posOffset>1980565</wp:posOffset>
                </wp:positionV>
                <wp:extent cx="5937250" cy="0"/>
                <wp:effectExtent l="0" t="3175" r="0" b="3175"/>
                <wp:wrapNone/>
                <wp:docPr id="41" name=""/>
                <a:graphic xmlns:a="http://schemas.openxmlformats.org/drawingml/2006/main">
                  <a:graphicData uri="http://schemas.microsoft.com/office/word/2010/wordprocessingShape">
                    <wps:wsp>
                      <wps:cNvSpPr/>
                      <wps:spPr>
                        <a:xfrm>
                          <a:off x="0" y="0"/>
                          <a:ext cx="5937120" cy="0"/>
                        </a:xfrm>
                        <a:prstGeom prst="line">
                          <a:avLst/>
                        </a:prstGeom>
                        <a:ln w="6480">
                          <a:solidFill>
                            <a:srgbClr val="f1efe2"/>
                          </a:solidFill>
                          <a:miter/>
                        </a:ln>
                      </wps:spPr>
                      <wps:style>
                        <a:lnRef idx="0"/>
                        <a:fillRef idx="0"/>
                        <a:effectRef idx="0"/>
                        <a:fontRef idx="minor"/>
                      </wps:style>
                      <wps:bodyPr/>
                    </wps:wsp>
                  </a:graphicData>
                </a:graphic>
              </wp:anchor>
            </w:drawing>
          </mc:Choice>
          <mc:Fallback>
            <w:pict>
              <v:line id="shape_0" from="0pt,155.95pt" to="467.45pt,155.95pt" stroked="t" o:allowincell="f" style="position:absolute">
                <v:stroke color="#f1efe2" weight="6480" joinstyle="miter" endcap="flat"/>
                <v:fill o:detectmouseclick="t" on="false"/>
                <w10:wrap type="none"/>
              </v:line>
            </w:pict>
          </mc:Fallback>
        </mc:AlternateContent>
      </w:r>
    </w:p>
    <w:p>
      <w:pPr>
        <w:sectPr>
          <w:type w:val="nextPage"/>
          <w:pgSz w:w="12240" w:h="15840"/>
          <w:pgMar w:left="1440" w:right="1440" w:gutter="0" w:header="0" w:top="701" w:footer="0" w:bottom="185"/>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20" w:end="0"/>
        <w:rPr>
          <w:rFonts w:ascii="Times New Roman" w:hAnsi="Times New Roman" w:eastAsia="Times New Roman" w:cs="Times New Roman"/>
          <w:sz w:val="24"/>
        </w:rPr>
      </w:pPr>
      <w:r>
        <w:rPr>
          <w:rFonts w:eastAsia="Times New Roman" w:cs="Times New Roman" w:ascii="Times New Roman" w:hAnsi="Times New Roman"/>
          <w:sz w:val="24"/>
        </w:rPr>
        <w:t>27</w:t>
      </w:r>
    </w:p>
    <w:sectPr>
      <w:type w:val="continuous"/>
      <w:pgSz w:w="12240" w:h="15840"/>
      <w:pgMar w:left="1440" w:right="1440" w:gutter="0" w:header="0" w:top="701" w:footer="0" w:bottom="185"/>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Georgia">
    <w:charset w:val="00" w:characterSet="windows-1252"/>
    <w:family w:val="roman"/>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