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3145790</wp:posOffset>
            </wp:positionH>
            <wp:positionV relativeFrom="page">
              <wp:posOffset>621665</wp:posOffset>
            </wp:positionV>
            <wp:extent cx="1112520" cy="11080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6" t="-16" r="-16" b="-16"/>
                    <a:stretch>
                      <a:fillRect/>
                    </a:stretch>
                  </pic:blipFill>
                  <pic:spPr bwMode="auto">
                    <a:xfrm>
                      <a:off x="0" y="0"/>
                      <a:ext cx="1112520" cy="110807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Arial" w:cs="Arial" w:ascii="Arial" w:hAnsi="Arial"/>
          <w:b/>
          <w:sz w:val="22"/>
        </w:rPr>
        <w:t xml:space="preserve">An </w:t>
      </w:r>
      <w:r>
        <w:rPr>
          <w:rFonts w:eastAsia="Arial" w:cs="Arial" w:ascii="Arial" w:hAnsi="Arial"/>
          <w:b/>
          <w:i/>
          <w:sz w:val="22"/>
        </w:rPr>
        <w:t>Easy</w:t>
      </w:r>
      <w:r>
        <w:rPr>
          <w:rFonts w:eastAsia="Arial" w:cs="Arial" w:ascii="Arial" w:hAnsi="Arial"/>
          <w:b/>
          <w:sz w:val="22"/>
        </w:rPr>
        <w:t xml:space="preserve"> Self-Inspection Property Checklist</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20" w:end="320"/>
        <w:rPr/>
      </w:pPr>
      <w:r>
        <w:rPr>
          <w:rFonts w:eastAsia="Arial" w:cs="Arial" w:ascii="Arial" w:hAnsi="Arial"/>
        </w:rPr>
        <w:t xml:space="preserve">Have you ever wondered how your property would rate according to neighborhood expectations and Borough ordinances? The following checklist is intended to help you evaluate the condition of </w:t>
      </w:r>
      <w:r>
        <w:rPr>
          <w:rFonts w:eastAsia="Arial" w:cs="Arial" w:ascii="Arial" w:hAnsi="Arial"/>
          <w:i/>
        </w:rPr>
        <w:t>your own</w:t>
      </w:r>
      <w:r>
        <w:rPr>
          <w:rFonts w:eastAsia="Arial" w:cs="Arial" w:ascii="Arial" w:hAnsi="Arial"/>
        </w:rPr>
        <w:t xml:space="preserve"> home and property. This list includes common neighborhood expectations, as well as some Borough ordinance requirements.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-76835</wp:posOffset>
                </wp:positionH>
                <wp:positionV relativeFrom="paragraph">
                  <wp:posOffset>142875</wp:posOffset>
                </wp:positionV>
                <wp:extent cx="6059805" cy="12065"/>
                <wp:effectExtent l="5715" t="5715" r="4445" b="4445"/>
                <wp:wrapNone/>
                <wp:docPr id="2" name=""/>
                <a:graphic xmlns:a="http://schemas.openxmlformats.org/drawingml/2006/main">
                  <a:graphicData uri="http://schemas.microsoft.com/office/word/2010/wordprocessingShape">
                    <wps:wsp>
                      <wps:cNvSpPr/>
                      <wps:spPr>
                        <a:xfrm>
                          <a:off x="0" y="0"/>
                          <a:ext cx="605988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5pt;margin-top:11.25pt;width:477.1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-76835</wp:posOffset>
                </wp:positionH>
                <wp:positionV relativeFrom="paragraph">
                  <wp:posOffset>350520</wp:posOffset>
                </wp:positionV>
                <wp:extent cx="6059805" cy="0"/>
                <wp:effectExtent l="0" t="3175" r="0" b="3175"/>
                <wp:wrapNone/>
                <wp:docPr id="3"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7.6pt" to="471.05pt,27.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-76835</wp:posOffset>
                </wp:positionH>
                <wp:positionV relativeFrom="paragraph">
                  <wp:posOffset>530225</wp:posOffset>
                </wp:positionV>
                <wp:extent cx="6059805" cy="0"/>
                <wp:effectExtent l="0" t="3175" r="0" b="3175"/>
                <wp:wrapNone/>
                <wp:docPr id="4"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41.75pt" to="471.05pt,4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-76835</wp:posOffset>
                </wp:positionH>
                <wp:positionV relativeFrom="paragraph">
                  <wp:posOffset>928370</wp:posOffset>
                </wp:positionV>
                <wp:extent cx="6059805" cy="0"/>
                <wp:effectExtent l="0" t="3175" r="0" b="3175"/>
                <wp:wrapNone/>
                <wp:docPr id="5"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73.1pt" to="471.05pt,7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-76835</wp:posOffset>
                </wp:positionH>
                <wp:positionV relativeFrom="paragraph">
                  <wp:posOffset>1187450</wp:posOffset>
                </wp:positionV>
                <wp:extent cx="6059805" cy="0"/>
                <wp:effectExtent l="0" t="3175" r="0" b="3175"/>
                <wp:wrapNone/>
                <wp:docPr id="6"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93.5pt" to="471.05pt,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-76835</wp:posOffset>
                </wp:positionH>
                <wp:positionV relativeFrom="paragraph">
                  <wp:posOffset>1455420</wp:posOffset>
                </wp:positionV>
                <wp:extent cx="6059805" cy="0"/>
                <wp:effectExtent l="0" t="3175" r="0" b="3175"/>
                <wp:wrapNone/>
                <wp:docPr id="7"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114.6pt" to="471.05pt,11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-76835</wp:posOffset>
                </wp:positionH>
                <wp:positionV relativeFrom="paragraph">
                  <wp:posOffset>1589405</wp:posOffset>
                </wp:positionV>
                <wp:extent cx="6059805" cy="0"/>
                <wp:effectExtent l="0" t="3175" r="0" b="3175"/>
                <wp:wrapNone/>
                <wp:docPr id="8"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125.15pt" to="471.05pt,12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-76835</wp:posOffset>
                </wp:positionH>
                <wp:positionV relativeFrom="paragraph">
                  <wp:posOffset>1847215</wp:posOffset>
                </wp:positionV>
                <wp:extent cx="6059805" cy="0"/>
                <wp:effectExtent l="0" t="3175" r="0" b="3175"/>
                <wp:wrapNone/>
                <wp:docPr id="9"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145.45pt" to="471.05pt,14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-76835</wp:posOffset>
                </wp:positionH>
                <wp:positionV relativeFrom="paragraph">
                  <wp:posOffset>2115185</wp:posOffset>
                </wp:positionV>
                <wp:extent cx="6059805" cy="0"/>
                <wp:effectExtent l="0" t="3175" r="0" b="3175"/>
                <wp:wrapNone/>
                <wp:docPr id="10"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166.55pt" to="471.05pt,16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282575</wp:posOffset>
                </wp:positionH>
                <wp:positionV relativeFrom="paragraph">
                  <wp:posOffset>347345</wp:posOffset>
                </wp:positionV>
                <wp:extent cx="0" cy="2100580"/>
                <wp:effectExtent l="3175" t="0" r="3175" b="0"/>
                <wp:wrapNone/>
                <wp:docPr id="11" name=""/>
                <a:graphic xmlns:a="http://schemas.openxmlformats.org/drawingml/2006/main">
                  <a:graphicData uri="http://schemas.microsoft.com/office/word/2010/wordprocessingShape">
                    <wps:wsp>
                      <wps:cNvSpPr/>
                      <wps:spPr>
                        <a:xfrm>
                          <a:off x="0" y="0"/>
                          <a:ext cx="0" cy="210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7.35pt" to="22.25pt,19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648335</wp:posOffset>
                </wp:positionH>
                <wp:positionV relativeFrom="paragraph">
                  <wp:posOffset>347345</wp:posOffset>
                </wp:positionV>
                <wp:extent cx="0" cy="2100580"/>
                <wp:effectExtent l="3175" t="0" r="3175" b="0"/>
                <wp:wrapNone/>
                <wp:docPr id="12" name=""/>
                <a:graphic xmlns:a="http://schemas.openxmlformats.org/drawingml/2006/main">
                  <a:graphicData uri="http://schemas.microsoft.com/office/word/2010/wordprocessingShape">
                    <wps:wsp>
                      <wps:cNvSpPr/>
                      <wps:spPr>
                        <a:xfrm>
                          <a:off x="0" y="0"/>
                          <a:ext cx="0" cy="210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05pt,27.35pt" to="51.05pt,19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-76835</wp:posOffset>
                </wp:positionH>
                <wp:positionV relativeFrom="paragraph">
                  <wp:posOffset>2444750</wp:posOffset>
                </wp:positionV>
                <wp:extent cx="6059805" cy="0"/>
                <wp:effectExtent l="0" t="3175" r="0" b="3175"/>
                <wp:wrapNone/>
                <wp:docPr id="13"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192.5pt" to="471.05pt,1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-76835</wp:posOffset>
                </wp:positionH>
                <wp:positionV relativeFrom="paragraph">
                  <wp:posOffset>2623185</wp:posOffset>
                </wp:positionV>
                <wp:extent cx="6059805" cy="0"/>
                <wp:effectExtent l="0" t="3175" r="0" b="3175"/>
                <wp:wrapNone/>
                <wp:docPr id="14"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06.55pt" to="471.05pt,20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-76835</wp:posOffset>
                </wp:positionH>
                <wp:positionV relativeFrom="paragraph">
                  <wp:posOffset>2786380</wp:posOffset>
                </wp:positionV>
                <wp:extent cx="6059805" cy="0"/>
                <wp:effectExtent l="0" t="3175" r="0" b="3175"/>
                <wp:wrapNone/>
                <wp:docPr id="15"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19.4pt" to="471.05pt,219.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-76835</wp:posOffset>
                </wp:positionH>
                <wp:positionV relativeFrom="paragraph">
                  <wp:posOffset>3065145</wp:posOffset>
                </wp:positionV>
                <wp:extent cx="6059805" cy="0"/>
                <wp:effectExtent l="0" t="3175" r="0" b="3175"/>
                <wp:wrapNone/>
                <wp:docPr id="16"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41.35pt" to="471.05pt,24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-76835</wp:posOffset>
                </wp:positionH>
                <wp:positionV relativeFrom="paragraph">
                  <wp:posOffset>3434080</wp:posOffset>
                </wp:positionV>
                <wp:extent cx="6059805" cy="0"/>
                <wp:effectExtent l="0" t="3175" r="0" b="3175"/>
                <wp:wrapNone/>
                <wp:docPr id="17"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70.4pt" to="471.05pt,27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-76835</wp:posOffset>
                </wp:positionH>
                <wp:positionV relativeFrom="paragraph">
                  <wp:posOffset>3695700</wp:posOffset>
                </wp:positionV>
                <wp:extent cx="6059805" cy="0"/>
                <wp:effectExtent l="0" t="3175" r="0" b="3175"/>
                <wp:wrapNone/>
                <wp:docPr id="18"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91pt" to="471.05pt,29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-76835</wp:posOffset>
                </wp:positionH>
                <wp:positionV relativeFrom="paragraph">
                  <wp:posOffset>3956685</wp:posOffset>
                </wp:positionV>
                <wp:extent cx="6059805" cy="0"/>
                <wp:effectExtent l="0" t="3175" r="0" b="3175"/>
                <wp:wrapNone/>
                <wp:docPr id="19"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311.55pt" to="471.05pt,31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-76835</wp:posOffset>
                </wp:positionH>
                <wp:positionV relativeFrom="paragraph">
                  <wp:posOffset>4218940</wp:posOffset>
                </wp:positionV>
                <wp:extent cx="6059805" cy="0"/>
                <wp:effectExtent l="0" t="3175" r="0" b="3175"/>
                <wp:wrapNone/>
                <wp:docPr id="20"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332.2pt" to="471.05pt,33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5979795</wp:posOffset>
                </wp:positionH>
                <wp:positionV relativeFrom="paragraph">
                  <wp:posOffset>152400</wp:posOffset>
                </wp:positionV>
                <wp:extent cx="0" cy="4304030"/>
                <wp:effectExtent l="3175" t="0" r="3175" b="0"/>
                <wp:wrapNone/>
                <wp:docPr id="21" name=""/>
                <a:graphic xmlns:a="http://schemas.openxmlformats.org/drawingml/2006/main">
                  <a:graphicData uri="http://schemas.microsoft.com/office/word/2010/wordprocessingShape">
                    <wps:wsp>
                      <wps:cNvSpPr/>
                      <wps:spPr>
                        <a:xfrm>
                          <a:off x="0" y="0"/>
                          <a:ext cx="0" cy="4304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0.85pt,12pt" to="470.85pt,35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-76835</wp:posOffset>
                </wp:positionH>
                <wp:positionV relativeFrom="paragraph">
                  <wp:posOffset>4453255</wp:posOffset>
                </wp:positionV>
                <wp:extent cx="6059805" cy="12700"/>
                <wp:effectExtent l="5715" t="5080" r="4445" b="5080"/>
                <wp:wrapNone/>
                <wp:docPr id="22" name=""/>
                <a:graphic xmlns:a="http://schemas.openxmlformats.org/drawingml/2006/main">
                  <a:graphicData uri="http://schemas.microsoft.com/office/word/2010/wordprocessingShape">
                    <wps:wsp>
                      <wps:cNvSpPr/>
                      <wps:spPr>
                        <a:xfrm>
                          <a:off x="0" y="0"/>
                          <a:ext cx="605988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5pt;margin-top:350.65pt;width:477.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-76835</wp:posOffset>
                </wp:positionH>
                <wp:positionV relativeFrom="paragraph">
                  <wp:posOffset>4729480</wp:posOffset>
                </wp:positionV>
                <wp:extent cx="6059805" cy="0"/>
                <wp:effectExtent l="0" t="3175" r="0" b="3175"/>
                <wp:wrapNone/>
                <wp:docPr id="23"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372.4pt" to="471.05pt,372.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-76835</wp:posOffset>
                </wp:positionH>
                <wp:positionV relativeFrom="paragraph">
                  <wp:posOffset>4980940</wp:posOffset>
                </wp:positionV>
                <wp:extent cx="6059805" cy="0"/>
                <wp:effectExtent l="0" t="3175" r="0" b="3175"/>
                <wp:wrapNone/>
                <wp:docPr id="24"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392.2pt" to="471.05pt,39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-76835</wp:posOffset>
                </wp:positionH>
                <wp:positionV relativeFrom="paragraph">
                  <wp:posOffset>5258435</wp:posOffset>
                </wp:positionV>
                <wp:extent cx="6059805" cy="0"/>
                <wp:effectExtent l="0" t="3175" r="0" b="3175"/>
                <wp:wrapNone/>
                <wp:docPr id="25"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414.05pt" to="471.05pt,41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-76835</wp:posOffset>
                </wp:positionH>
                <wp:positionV relativeFrom="paragraph">
                  <wp:posOffset>5389245</wp:posOffset>
                </wp:positionV>
                <wp:extent cx="6059805" cy="0"/>
                <wp:effectExtent l="0" t="3175" r="0" b="3175"/>
                <wp:wrapNone/>
                <wp:docPr id="26" name=""/>
                <a:graphic xmlns:a="http://schemas.openxmlformats.org/drawingml/2006/main">
                  <a:graphicData uri="http://schemas.microsoft.com/office/word/2010/wordprocessingShape">
                    <wps:wsp>
                      <wps:cNvSpPr/>
                      <wps:spPr>
                        <a:xfrm>
                          <a:off x="0" y="0"/>
                          <a:ext cx="6059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424.35pt" to="471.05pt,42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-73660</wp:posOffset>
                </wp:positionH>
                <wp:positionV relativeFrom="paragraph">
                  <wp:posOffset>146050</wp:posOffset>
                </wp:positionV>
                <wp:extent cx="0" cy="5520690"/>
                <wp:effectExtent l="3175" t="0" r="3175" b="0"/>
                <wp:wrapNone/>
                <wp:docPr id="27" name=""/>
                <a:graphic xmlns:a="http://schemas.openxmlformats.org/drawingml/2006/main">
                  <a:graphicData uri="http://schemas.microsoft.com/office/word/2010/wordprocessingShape">
                    <wps:wsp>
                      <wps:cNvSpPr/>
                      <wps:spPr>
                        <a:xfrm>
                          <a:off x="0" y="0"/>
                          <a:ext cx="0" cy="55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pt,11.5pt" to="-5.8pt,446.15pt" stroked="t" o:allowincell="f" style="position:absolute">
                <v:stroke color="black" weight="648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22"/>
        </w:rPr>
      </w:pPr>
      <w:r>
        <w:rPr>
          <w:rFonts w:eastAsia="Arial" w:cs="Arial" w:ascii="Arial" w:hAnsi="Arial"/>
          <w:b/>
          <w:sz w:val="22"/>
        </w:rPr>
        <w:t>Grounds and Yard Maintenance</w:t>
      </w:r>
    </w:p>
    <w:p>
      <w:pPr>
        <w:pStyle w:val="Normal"/>
        <w:spacing w:lineRule="exact" w:line="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60" w:leader="none"/>
          <w:tab w:val="left" w:pos="1140" w:leader="none"/>
        </w:tabs>
        <w:spacing w:lineRule="atLeast" w:line="0"/>
        <w:rPr/>
      </w:pPr>
      <w:r>
        <w:rPr>
          <w:rFonts w:eastAsia="Arial" w:cs="Arial" w:ascii="Arial" w:hAnsi="Arial"/>
          <w:b/>
          <w:sz w:val="19"/>
        </w:rPr>
        <w:t>Yes</w:t>
        <w:tab/>
        <w:t>No</w:t>
      </w:r>
      <w:r>
        <w:rPr>
          <w:rFonts w:eastAsia="Times New Roman" w:cs="Times New Roman" w:ascii="Times New Roman" w:hAnsi="Times New Roman"/>
        </w:rPr>
        <w:tab/>
      </w:r>
      <w:r>
        <w:rPr>
          <w:rFonts w:eastAsia="Arial" w:cs="Arial" w:ascii="Arial" w:hAnsi="Arial"/>
          <w:b/>
          <w:sz w:val="18"/>
        </w:rPr>
        <w:t>Do you have ...</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160" w:end="0"/>
        <w:rPr>
          <w:rFonts w:ascii="Arial" w:hAnsi="Arial" w:eastAsia="Arial" w:cs="Arial"/>
          <w:sz w:val="16"/>
        </w:rPr>
      </w:pPr>
      <w:r>
        <w:rPr>
          <w:rFonts w:eastAsia="Arial" w:cs="Arial" w:ascii="Arial" w:hAnsi="Arial"/>
          <w:sz w:val="16"/>
        </w:rPr>
        <w:t>Trash, garbage, dog/animal feces, junk, brush, leaves (not proper compost bins), car parts, appliances,</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160" w:end="980"/>
        <w:rPr>
          <w:rFonts w:ascii="Arial" w:hAnsi="Arial" w:eastAsia="Arial" w:cs="Arial"/>
          <w:sz w:val="16"/>
        </w:rPr>
      </w:pPr>
      <w:r>
        <w:rPr>
          <w:rFonts w:eastAsia="Arial" w:cs="Arial" w:ascii="Arial" w:hAnsi="Arial"/>
          <w:sz w:val="16"/>
        </w:rPr>
        <w:t>scrap lumber, metal, tires, buckets, equipment or any other item stored outside [you don't want to throw away] because someday you rniqht use them or you just haven't gotten around to disposing them?</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1160" w:end="1040"/>
        <w:rPr>
          <w:rFonts w:ascii="Arial" w:hAnsi="Arial" w:eastAsia="Arial" w:cs="Arial"/>
          <w:sz w:val="16"/>
        </w:rPr>
      </w:pPr>
      <w:r>
        <w:rPr>
          <w:rFonts w:eastAsia="Arial" w:cs="Arial" w:ascii="Arial" w:hAnsi="Arial"/>
          <w:sz w:val="16"/>
        </w:rPr>
        <w:t>Garbage and trash stored loosely and uncovered, not stored inside a tightly covered container so as to keep out doqs, birds, insects or other pests and keep trash from blowing around?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rFonts w:ascii="Arial" w:hAnsi="Arial" w:eastAsia="Arial" w:cs="Arial"/>
          <w:sz w:val="16"/>
        </w:rPr>
      </w:pPr>
      <w:r>
        <w:rPr>
          <w:rFonts w:eastAsia="Arial" w:cs="Arial" w:ascii="Arial" w:hAnsi="Arial"/>
          <w:sz w:val="16"/>
        </w:rPr>
        <w:t>Garbage, trash, and recycling containers stored outside in view? (All containers must be properly stored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rFonts w:ascii="Arial" w:hAnsi="Arial" w:eastAsia="Arial" w:cs="Arial"/>
          <w:sz w:val="16"/>
        </w:rPr>
      </w:pPr>
      <w:r>
        <w:rPr>
          <w:rFonts w:eastAsia="Arial" w:cs="Arial" w:ascii="Arial" w:hAnsi="Arial"/>
          <w:sz w:val="16"/>
        </w:rPr>
        <w:t>out of view from the street, (eg.: behind a screened enclosure, along the side of or behind the home/garage.)</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rFonts w:ascii="Arial" w:hAnsi="Arial" w:eastAsia="Arial" w:cs="Arial"/>
          <w:sz w:val="16"/>
        </w:rPr>
      </w:pPr>
      <w:r>
        <w:rPr>
          <w:rFonts w:eastAsia="Arial" w:cs="Arial" w:ascii="Arial" w:hAnsi="Arial"/>
          <w:sz w:val="16"/>
        </w:rPr>
        <w:t>Inoperable, unlicensed junk or commercial type vehicles located outside?</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160" w:end="1040"/>
        <w:rPr>
          <w:rFonts w:ascii="Arial" w:hAnsi="Arial" w:eastAsia="Arial" w:cs="Arial"/>
          <w:sz w:val="16"/>
        </w:rPr>
      </w:pPr>
      <w:r>
        <w:rPr>
          <w:rFonts w:eastAsia="Arial" w:cs="Arial" w:ascii="Arial" w:hAnsi="Arial"/>
          <w:sz w:val="16"/>
        </w:rPr>
        <w:t>Motorized vehicles parked in the yard or on a landscaped area (woodchips, grass, etc.) instead of on a hard surface, such as the driveway?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12" w:start="1140" w:end="1120"/>
        <w:rPr>
          <w:rFonts w:ascii="Arial" w:hAnsi="Arial" w:eastAsia="Arial" w:cs="Arial"/>
          <w:sz w:val="16"/>
        </w:rPr>
      </w:pPr>
      <w:r>
        <w:rPr>
          <w:rFonts w:eastAsia="Arial" w:cs="Arial" w:ascii="Arial" w:hAnsi="Arial"/>
          <w:sz w:val="16"/>
        </w:rPr>
        <w:t>Dead trees or dead limbs in trees, overgrown or dead bushes, unkempt landscaped areas, unstacked piles of firewood, noxious weeds, or weeds or grass over eight (8) inches in height?</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160" w:end="880"/>
        <w:rPr>
          <w:rFonts w:ascii="Arial" w:hAnsi="Arial" w:eastAsia="Arial" w:cs="Arial"/>
          <w:sz w:val="16"/>
        </w:rPr>
      </w:pPr>
      <w:r>
        <w:rPr>
          <w:rFonts w:eastAsia="Arial" w:cs="Arial" w:ascii="Arial" w:hAnsi="Arial"/>
          <w:sz w:val="16"/>
        </w:rPr>
        <w:t>Pools of stagnant water, buckets, tires, unused swimming pool or spa with standing water, or other items that collect water and are a good environment for mosquitoes?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22"/>
        </w:rPr>
      </w:pPr>
      <w:r>
        <w:rPr>
          <w:rFonts w:eastAsia="Arial" w:cs="Arial" w:ascii="Arial" w:hAnsi="Arial"/>
          <w:b/>
          <w:sz w:val="22"/>
        </w:rPr>
        <w:t>House, Buildings and Structures - Exterior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9">
                <wp:simplePos x="0" y="0"/>
                <wp:positionH relativeFrom="column">
                  <wp:posOffset>282575</wp:posOffset>
                </wp:positionH>
                <wp:positionV relativeFrom="paragraph">
                  <wp:posOffset>8890</wp:posOffset>
                </wp:positionV>
                <wp:extent cx="0" cy="3046730"/>
                <wp:effectExtent l="3175" t="0" r="3175" b="0"/>
                <wp:wrapNone/>
                <wp:docPr id="28" name=""/>
                <a:graphic xmlns:a="http://schemas.openxmlformats.org/drawingml/2006/main">
                  <a:graphicData uri="http://schemas.microsoft.com/office/word/2010/wordprocessingShape">
                    <wps:wsp>
                      <wps:cNvSpPr/>
                      <wps:spPr>
                        <a:xfrm>
                          <a:off x="0" y="0"/>
                          <a:ext cx="0" cy="3046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0.7pt" to="22.25pt,24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648335</wp:posOffset>
                </wp:positionH>
                <wp:positionV relativeFrom="paragraph">
                  <wp:posOffset>8890</wp:posOffset>
                </wp:positionV>
                <wp:extent cx="0" cy="3046730"/>
                <wp:effectExtent l="3175" t="0" r="3175" b="0"/>
                <wp:wrapNone/>
                <wp:docPr id="29" name=""/>
                <a:graphic xmlns:a="http://schemas.openxmlformats.org/drawingml/2006/main">
                  <a:graphicData uri="http://schemas.microsoft.com/office/word/2010/wordprocessingShape">
                    <wps:wsp>
                      <wps:cNvSpPr/>
                      <wps:spPr>
                        <a:xfrm>
                          <a:off x="0" y="0"/>
                          <a:ext cx="0" cy="3046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05pt,0.7pt" to="51.05pt,240.55pt" stroked="t" o:allowincell="f" style="position:absolute">
                <v:stroke color="black" weight="6480" joinstyle="miter" endcap="flat"/>
                <v:fill o:detectmouseclick="t" on="false"/>
                <w10:wrap type="none"/>
              </v:line>
            </w:pict>
          </mc:Fallback>
        </mc:AlternateConten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60" w:leader="none"/>
          <w:tab w:val="left" w:pos="1140" w:leader="none"/>
        </w:tabs>
        <w:spacing w:lineRule="atLeast" w:line="0"/>
        <w:rPr/>
      </w:pPr>
      <w:r>
        <w:rPr>
          <w:rFonts w:eastAsia="Arial" w:cs="Arial" w:ascii="Arial" w:hAnsi="Arial"/>
          <w:b/>
          <w:sz w:val="19"/>
        </w:rPr>
        <w:t>Yes</w:t>
        <w:tab/>
        <w:t>No</w:t>
      </w:r>
      <w:r>
        <w:rPr>
          <w:rFonts w:eastAsia="Times New Roman" w:cs="Times New Roman" w:ascii="Times New Roman" w:hAnsi="Times New Roman"/>
        </w:rPr>
        <w:tab/>
      </w:r>
      <w:r>
        <w:rPr>
          <w:rFonts w:eastAsia="Arial" w:cs="Arial" w:ascii="Arial" w:hAnsi="Arial"/>
          <w:b/>
          <w:sz w:val="18"/>
        </w:rPr>
        <w:t>Do you have ...</w:t>
      </w:r>
    </w:p>
    <w:p>
      <w:pPr>
        <w:pStyle w:val="Normal"/>
        <w:spacing w:lineRule="exact" w:line="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1160" w:end="780"/>
        <w:rPr/>
      </w:pPr>
      <w:r>
        <w:rPr>
          <w:rFonts w:eastAsia="Arial" w:cs="Arial" w:ascii="Arial" w:hAnsi="Arial"/>
          <w:sz w:val="15"/>
        </w:rPr>
        <w:t>Missing address numbers on your house and/or garage? (They must be at least four (4) inches high and be plainly visible and legible from the street or roadway.)</w:t>
      </w:r>
      <w:r>
        <w:rPr>
          <w:rFonts w:eastAsia="Arial" w:cs="Arial" w:ascii="Arial" w:hAnsi="Arial"/>
          <w:sz w:val="17"/>
        </w:rPr>
        <w:t xml:space="preserve"> Do not place them only on the garage door.</w:t>
      </w:r>
    </w:p>
    <w:p>
      <w:pPr>
        <w:pStyle w:val="Normal"/>
        <w:spacing w:lineRule="auto" w:line="264"/>
        <w:ind w:start="1160" w:end="880"/>
        <w:rPr>
          <w:rFonts w:ascii="Arial" w:hAnsi="Arial" w:eastAsia="Arial" w:cs="Arial"/>
          <w:sz w:val="15"/>
        </w:rPr>
      </w:pPr>
      <w:r>
        <w:rPr>
          <w:rFonts w:eastAsia="Arial" w:cs="Arial" w:ascii="Arial" w:hAnsi="Arial"/>
          <w:sz w:val="15"/>
        </w:rPr>
        <w:t>Holes or cracks in building foundations; siding missing or with openings (including missing dryer vent cover), holes or cracks; cracks or missing mortar in brick or stucco surfaces including the chimney; walls, trim or soffits with holes, cracks, or rotting wood; gutters or downspouts loose, sagging or disconnected?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1160" w:end="940"/>
        <w:rPr>
          <w:rFonts w:ascii="Arial" w:hAnsi="Arial" w:eastAsia="Arial" w:cs="Arial"/>
          <w:sz w:val="16"/>
        </w:rPr>
      </w:pPr>
      <w:r>
        <w:rPr>
          <w:rFonts w:eastAsia="Arial" w:cs="Arial" w:ascii="Arial" w:hAnsi="Arial"/>
          <w:sz w:val="16"/>
        </w:rPr>
        <w:t>A roof that is sagging damaged or missing shingles, or has holes? Eaves or soffits damaged, missing or rotting boards? Areas that pests can get in to?</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12" w:start="1140" w:end="1180"/>
        <w:rPr>
          <w:rFonts w:ascii="Arial" w:hAnsi="Arial" w:eastAsia="Arial" w:cs="Arial"/>
          <w:sz w:val="16"/>
        </w:rPr>
      </w:pPr>
      <w:r>
        <w:rPr>
          <w:rFonts w:eastAsia="Arial" w:cs="Arial" w:ascii="Arial" w:hAnsi="Arial"/>
          <w:sz w:val="16"/>
        </w:rPr>
        <w:t>Broken or boarded up windows or skylights, torn or missing screens, windows or doors that do not fit properly in the frame? House, garage or shed doors that do not open or close properly?</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160" w:end="820"/>
        <w:rPr>
          <w:rFonts w:ascii="Arial" w:hAnsi="Arial" w:eastAsia="Arial" w:cs="Arial"/>
          <w:sz w:val="16"/>
        </w:rPr>
      </w:pPr>
      <w:r>
        <w:rPr>
          <w:rFonts w:eastAsia="Arial" w:cs="Arial" w:ascii="Arial" w:hAnsi="Arial"/>
          <w:sz w:val="16"/>
        </w:rPr>
        <w:t>Porches and decks with missing railings; loose, missing, or rotted boards or columns; or porches or decks that is excessively sagging, leaning, or unstable?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160" w:end="1140"/>
        <w:rPr>
          <w:rFonts w:ascii="Arial" w:hAnsi="Arial" w:eastAsia="Arial" w:cs="Arial"/>
          <w:sz w:val="16"/>
        </w:rPr>
      </w:pPr>
      <w:r>
        <w:rPr>
          <w:rFonts w:eastAsia="Arial" w:cs="Arial" w:ascii="Arial" w:hAnsi="Arial"/>
          <w:sz w:val="16"/>
        </w:rPr>
        <w:t>Stairs, steps, or stoops with missing sections, loose or missing handrails? A handrail is needed if you have 4 or more risers or have to step up 4 or more times.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5979795</wp:posOffset>
                </wp:positionH>
                <wp:positionV relativeFrom="paragraph">
                  <wp:posOffset>5080</wp:posOffset>
                </wp:positionV>
                <wp:extent cx="0" cy="1198245"/>
                <wp:effectExtent l="3175" t="0" r="3175" b="0"/>
                <wp:wrapNone/>
                <wp:docPr id="30" name=""/>
                <a:graphic xmlns:a="http://schemas.openxmlformats.org/drawingml/2006/main">
                  <a:graphicData uri="http://schemas.microsoft.com/office/word/2010/wordprocessingShape">
                    <wps:wsp>
                      <wps:cNvSpPr/>
                      <wps:spPr>
                        <a:xfrm>
                          <a:off x="0" y="0"/>
                          <a:ext cx="0" cy="1198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0.85pt,0.4pt" to="470.85pt,94.7pt" stroked="t" o:allowincell="f" style="position:absolute">
                <v:stroke color="black" weight="6480" joinstyle="miter" endcap="flat"/>
                <v:fill o:detectmouseclick="t" on="false"/>
                <w10:wrap type="none"/>
              </v:line>
            </w:pict>
          </mc:Fallback>
        </mc:AlternateConten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1160" w:end="1000"/>
        <w:rPr>
          <w:rFonts w:ascii="Arial" w:hAnsi="Arial" w:eastAsia="Arial" w:cs="Arial"/>
          <w:sz w:val="16"/>
        </w:rPr>
      </w:pPr>
      <w:r>
        <w:rPr>
          <w:rFonts w:eastAsia="Arial" w:cs="Arial" w:ascii="Arial" w:hAnsi="Arial"/>
          <w:sz w:val="16"/>
        </w:rPr>
        <w:t>Abandoned swimming pools or spas, fences, retaining walls, sheds or garages that have parts missing, are leaning or falling down, have deteriorated or rotting boards?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160" w:end="960"/>
        <w:rPr>
          <w:rFonts w:ascii="Arial" w:hAnsi="Arial" w:eastAsia="Arial" w:cs="Arial"/>
          <w:sz w:val="16"/>
        </w:rPr>
      </w:pPr>
      <w:r>
        <w:rPr>
          <w:rFonts w:eastAsia="Arial" w:cs="Arial" w:ascii="Arial" w:hAnsi="Arial"/>
          <w:sz w:val="16"/>
        </w:rPr>
        <w:t>Sidewalks or driveways with tripping hazards, cracks, severely deteriorated and landscaping material or dirt that spills over on the street?</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1160" w:end="820"/>
        <w:rPr>
          <w:rFonts w:ascii="Arial" w:hAnsi="Arial" w:eastAsia="Arial" w:cs="Arial"/>
          <w:sz w:val="16"/>
        </w:rPr>
      </w:pPr>
      <w:r>
        <w:rPr>
          <w:rFonts w:eastAsia="Arial" w:cs="Arial" w:ascii="Arial" w:hAnsi="Arial"/>
          <w:sz w:val="16"/>
        </w:rPr>
        <w:t>Exterior electrical lights and receptacles not working or wires visible? Lights glaring and shining on neighbor's property?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rFonts w:ascii="Arial" w:hAnsi="Arial" w:eastAsia="Arial" w:cs="Arial"/>
          <w:sz w:val="16"/>
        </w:rPr>
      </w:pPr>
      <w:r>
        <w:rPr>
          <w:rFonts w:eastAsia="Arial" w:cs="Arial" w:ascii="Arial" w:hAnsi="Arial"/>
          <w:sz w:val="16"/>
        </w:rPr>
        <w:t>Outside faucets leaking; faucets without backflow preventers?</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1160" w:end="1000"/>
        <w:rPr>
          <w:rFonts w:ascii="Arial" w:hAnsi="Arial" w:eastAsia="Arial" w:cs="Arial"/>
          <w:sz w:val="16"/>
        </w:rPr>
      </w:pPr>
      <w:r>
        <w:rPr>
          <w:rFonts w:eastAsia="Arial" w:cs="Arial" w:ascii="Arial" w:hAnsi="Arial"/>
          <w:sz w:val="16"/>
        </w:rPr>
        <w:t>Any of the above mentioned buildings, garages, structures, or items with deteriorating surfaces such as blistering, cracked, or peeling paint or stain, or rust showing through finished surfaces?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
                <wp:simplePos x="0" y="0"/>
                <wp:positionH relativeFrom="column">
                  <wp:posOffset>-76835</wp:posOffset>
                </wp:positionH>
                <wp:positionV relativeFrom="paragraph">
                  <wp:posOffset>-2540</wp:posOffset>
                </wp:positionV>
                <wp:extent cx="6059805" cy="12700"/>
                <wp:effectExtent l="5715" t="5080" r="4445" b="5080"/>
                <wp:wrapNone/>
                <wp:docPr id="31" name=""/>
                <a:graphic xmlns:a="http://schemas.openxmlformats.org/drawingml/2006/main">
                  <a:graphicData uri="http://schemas.microsoft.com/office/word/2010/wordprocessingShape">
                    <wps:wsp>
                      <wps:cNvSpPr/>
                      <wps:spPr>
                        <a:xfrm>
                          <a:off x="0" y="0"/>
                          <a:ext cx="605988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5pt;margin-top:-0.2pt;width:477.1pt;height:0.95pt;mso-wrap-style:none;v-text-anchor:middle">
                <v:fill o:detectmouseclick="t" type="solid" color2="white"/>
                <v:stroke color="white" weight="9360" joinstyle="miter" endcap="flat"/>
                <w10:wrap type="none"/>
              </v:rect>
            </w:pict>
          </mc:Fallback>
        </mc:AlternateConten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20" w:end="700"/>
        <w:rPr>
          <w:rFonts w:ascii="Arial" w:hAnsi="Arial" w:eastAsia="Arial" w:cs="Arial"/>
          <w:i/>
          <w:i/>
          <w:sz w:val="19"/>
        </w:rPr>
      </w:pPr>
      <w:r>
        <w:rPr>
          <w:rFonts w:eastAsia="Arial" w:cs="Arial" w:ascii="Arial" w:hAnsi="Arial"/>
          <w:i/>
          <w:sz w:val="19"/>
        </w:rPr>
        <w:t>Answering "NO" to all of the items means you are successfully maintaining the exterior of your property and should be proud of its appearance. Thank you for caring about your property and your neighborhood! If you have any questions about outside storage, yard maintenance or housing conditions, please call the Borough of Roselle Code Enforcement Division at 908 259-3023 or 908 634-4509.</w:t>
      </w:r>
    </w:p>
    <w:sectPr>
      <w:type w:val="nextPage"/>
      <w:pgSz w:w="12240" w:h="15840"/>
      <w:pgMar w:left="1360" w:right="1440" w:gutter="0" w:header="0" w:top="1440" w:footer="0" w:bottom="4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Pages>
  <Words>635</Words>
  <Characters>3367</Characters>
  <CharactersWithSpaces>3975</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