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4140" w:end="0"/>
        <w:rPr>
          <w:rFonts w:ascii="Arial" w:hAnsi="Arial" w:eastAsia="Arial" w:cs="Arial"/>
          <w:b/>
          <w:sz w:val="26"/>
        </w:rPr>
      </w:pPr>
      <w:bookmarkStart w:id="0" w:name="page1"/>
      <w:bookmarkEnd w:id="0"/>
      <w:r>
        <w:drawing>
          <wp:anchor behindDoc="1" distT="0" distB="0" distL="114935" distR="114935" simplePos="0" locked="0" layoutInCell="0" allowOverlap="1" relativeHeight="2">
            <wp:simplePos x="0" y="0"/>
            <wp:positionH relativeFrom="page">
              <wp:posOffset>914400</wp:posOffset>
            </wp:positionH>
            <wp:positionV relativeFrom="page">
              <wp:posOffset>306070</wp:posOffset>
            </wp:positionV>
            <wp:extent cx="927100" cy="8286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9" t="-22" r="-19" b="-22"/>
                    <a:stretch>
                      <a:fillRect/>
                    </a:stretch>
                  </pic:blipFill>
                  <pic:spPr bwMode="auto">
                    <a:xfrm>
                      <a:off x="0" y="0"/>
                      <a:ext cx="927100" cy="828675"/>
                    </a:xfrm>
                    <a:prstGeom prst="rect">
                      <a:avLst/>
                    </a:prstGeom>
                  </pic:spPr>
                </pic:pic>
              </a:graphicData>
            </a:graphic>
          </wp:anchor>
        </w:drawing>
      </w:r>
      <w:r>
        <w:rPr>
          <w:rFonts w:eastAsia="Arial" w:cs="Arial" w:ascii="Arial" w:hAnsi="Arial"/>
          <w:b/>
          <w:sz w:val="26"/>
        </w:rPr>
        <w:t>Maryland Job Creation Tax Credit</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840" w:end="0"/>
        <w:rPr>
          <w:rFonts w:ascii="Arial" w:hAnsi="Arial" w:eastAsia="Arial" w:cs="Arial"/>
          <w:b/>
          <w:sz w:val="26"/>
        </w:rPr>
      </w:pPr>
      <w:r>
        <w:rPr>
          <w:rFonts w:eastAsia="Arial" w:cs="Arial" w:ascii="Arial" w:hAnsi="Arial"/>
          <w:b/>
          <w:sz w:val="26"/>
        </w:rPr>
        <w:t>Application for Preliminary Certification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2540</wp:posOffset>
                </wp:positionH>
                <wp:positionV relativeFrom="paragraph">
                  <wp:posOffset>407035</wp:posOffset>
                </wp:positionV>
                <wp:extent cx="6916420" cy="222885"/>
                <wp:effectExtent l="5080" t="5715" r="5080" b="4445"/>
                <wp:wrapNone/>
                <wp:docPr id="2" name=""/>
                <a:graphic xmlns:a="http://schemas.openxmlformats.org/drawingml/2006/main">
                  <a:graphicData uri="http://schemas.microsoft.com/office/word/2010/wordprocessingShape">
                    <wps:wsp>
                      <wps:cNvSpPr/>
                      <wps:spPr>
                        <a:xfrm>
                          <a:off x="0" y="0"/>
                          <a:ext cx="6916320" cy="222840"/>
                        </a:xfrm>
                        <a:prstGeom prst="rect">
                          <a:avLst/>
                        </a:prstGeom>
                        <a:solidFill>
                          <a:srgbClr val="ffc000"/>
                        </a:solidFill>
                        <a:ln w="9360">
                          <a:solidFill>
                            <a:srgbClr val="ffffff"/>
                          </a:solidFill>
                          <a:miter/>
                        </a:ln>
                      </wps:spPr>
                      <wps:style>
                        <a:lnRef idx="0"/>
                        <a:fillRef idx="0"/>
                        <a:effectRef idx="0"/>
                        <a:fontRef idx="minor"/>
                      </wps:style>
                      <wps:bodyPr/>
                    </wps:wsp>
                  </a:graphicData>
                </a:graphic>
              </wp:anchor>
            </w:drawing>
          </mc:Choice>
          <mc:Fallback>
            <w:pict>
              <v:rect id="shape_0" fillcolor="#ffc000" stroked="t" o:allowincell="f" style="position:absolute;margin-left:0.2pt;margin-top:32.05pt;width:544.55pt;height:17.5pt;mso-wrap-style:none;v-text-anchor:middle">
                <v:fill o:detectmouseclick="t" type="solid" color2="#003f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3175</wp:posOffset>
                </wp:positionH>
                <wp:positionV relativeFrom="paragraph">
                  <wp:posOffset>407670</wp:posOffset>
                </wp:positionV>
                <wp:extent cx="6915785" cy="182880"/>
                <wp:effectExtent l="5715" t="5080" r="4445" b="5080"/>
                <wp:wrapNone/>
                <wp:docPr id="3" name=""/>
                <a:graphic xmlns:a="http://schemas.openxmlformats.org/drawingml/2006/main">
                  <a:graphicData uri="http://schemas.microsoft.com/office/word/2010/wordprocessingShape">
                    <wps:wsp>
                      <wps:cNvSpPr/>
                      <wps:spPr>
                        <a:xfrm>
                          <a:off x="0" y="0"/>
                          <a:ext cx="6915960" cy="182880"/>
                        </a:xfrm>
                        <a:prstGeom prst="rect">
                          <a:avLst/>
                        </a:prstGeom>
                        <a:solidFill>
                          <a:srgbClr val="ffc000"/>
                        </a:solidFill>
                        <a:ln w="9360">
                          <a:solidFill>
                            <a:srgbClr val="ffffff"/>
                          </a:solidFill>
                          <a:miter/>
                        </a:ln>
                      </wps:spPr>
                      <wps:style>
                        <a:lnRef idx="0"/>
                        <a:fillRef idx="0"/>
                        <a:effectRef idx="0"/>
                        <a:fontRef idx="minor"/>
                      </wps:style>
                      <wps:bodyPr/>
                    </wps:wsp>
                  </a:graphicData>
                </a:graphic>
              </wp:anchor>
            </w:drawing>
          </mc:Choice>
          <mc:Fallback>
            <w:pict>
              <v:rect id="shape_0" fillcolor="#ffc000" stroked="t" o:allowincell="f" style="position:absolute;margin-left:0.25pt;margin-top:32.1pt;width:544.5pt;height:14.35pt;mso-wrap-style:none;v-text-anchor:middle">
                <v:fill o:detectmouseclick="t" type="solid" color2="#003f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-2540</wp:posOffset>
                </wp:positionH>
                <wp:positionV relativeFrom="paragraph">
                  <wp:posOffset>404495</wp:posOffset>
                </wp:positionV>
                <wp:extent cx="6927215" cy="0"/>
                <wp:effectExtent l="0" t="3175" r="0" b="3175"/>
                <wp:wrapNone/>
                <wp:docPr id="4" name=""/>
                <a:graphic xmlns:a="http://schemas.openxmlformats.org/drawingml/2006/main">
                  <a:graphicData uri="http://schemas.microsoft.com/office/word/2010/wordprocessingShape">
                    <wps:wsp>
                      <wps:cNvSpPr/>
                      <wps:spPr>
                        <a:xfrm>
                          <a:off x="0" y="0"/>
                          <a:ext cx="6927120" cy="0"/>
                        </a:xfrm>
                        <a:prstGeom prst="line">
                          <a:avLst/>
                        </a:prstGeom>
                        <a:ln w="6480">
                          <a:solidFill>
                            <a:srgbClr val="7e7e7e"/>
                          </a:solidFill>
                          <a:miter/>
                        </a:ln>
                      </wps:spPr>
                      <wps:style>
                        <a:lnRef idx="0"/>
                        <a:fillRef idx="0"/>
                        <a:effectRef idx="0"/>
                        <a:fontRef idx="minor"/>
                      </wps:style>
                      <wps:bodyPr/>
                    </wps:wsp>
                  </a:graphicData>
                </a:graphic>
              </wp:anchor>
            </w:drawing>
          </mc:Choice>
          <mc:Fallback>
            <w:pict>
              <v:line id="shape_0" from="-0.2pt,31.85pt" to="545.2pt,31.85pt" stroked="t" o:allowincell="f" style="position:absolute">
                <v:stroke color="#7e7e7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401320</wp:posOffset>
                </wp:positionV>
                <wp:extent cx="0" cy="1356360"/>
                <wp:effectExtent l="3175" t="0" r="3175" b="0"/>
                <wp:wrapNone/>
                <wp:docPr id="5" name=""/>
                <a:graphic xmlns:a="http://schemas.openxmlformats.org/drawingml/2006/main">
                  <a:graphicData uri="http://schemas.microsoft.com/office/word/2010/wordprocessingShape">
                    <wps:wsp>
                      <wps:cNvSpPr/>
                      <wps:spPr>
                        <a:xfrm>
                          <a:off x="0" y="0"/>
                          <a:ext cx="0" cy="1356480"/>
                        </a:xfrm>
                        <a:prstGeom prst="line">
                          <a:avLst/>
                        </a:prstGeom>
                        <a:ln w="6480">
                          <a:solidFill>
                            <a:srgbClr val="7e7e7e"/>
                          </a:solidFill>
                          <a:miter/>
                        </a:ln>
                      </wps:spPr>
                      <wps:style>
                        <a:lnRef idx="0"/>
                        <a:fillRef idx="0"/>
                        <a:effectRef idx="0"/>
                        <a:fontRef idx="minor"/>
                      </wps:style>
                      <wps:bodyPr/>
                    </wps:wsp>
                  </a:graphicData>
                </a:graphic>
              </wp:anchor>
            </w:drawing>
          </mc:Choice>
          <mc:Fallback>
            <w:pict>
              <v:line id="shape_0" from="0pt,31.6pt" to="0pt,138.35pt" stroked="t" o:allowincell="f" style="position:absolute">
                <v:stroke color="#7e7e7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-2540</wp:posOffset>
                </wp:positionH>
                <wp:positionV relativeFrom="paragraph">
                  <wp:posOffset>633095</wp:posOffset>
                </wp:positionV>
                <wp:extent cx="6927215" cy="0"/>
                <wp:effectExtent l="0" t="3175" r="0" b="3175"/>
                <wp:wrapNone/>
                <wp:docPr id="6" name=""/>
                <a:graphic xmlns:a="http://schemas.openxmlformats.org/drawingml/2006/main">
                  <a:graphicData uri="http://schemas.microsoft.com/office/word/2010/wordprocessingShape">
                    <wps:wsp>
                      <wps:cNvSpPr/>
                      <wps:spPr>
                        <a:xfrm>
                          <a:off x="0" y="0"/>
                          <a:ext cx="6927120" cy="0"/>
                        </a:xfrm>
                        <a:prstGeom prst="line">
                          <a:avLst/>
                        </a:prstGeom>
                        <a:ln w="6480">
                          <a:solidFill>
                            <a:srgbClr val="7e7e7e"/>
                          </a:solidFill>
                          <a:miter/>
                        </a:ln>
                      </wps:spPr>
                      <wps:style>
                        <a:lnRef idx="0"/>
                        <a:fillRef idx="0"/>
                        <a:effectRef idx="0"/>
                        <a:fontRef idx="minor"/>
                      </wps:style>
                      <wps:bodyPr/>
                    </wps:wsp>
                  </a:graphicData>
                </a:graphic>
              </wp:anchor>
            </w:drawing>
          </mc:Choice>
          <mc:Fallback>
            <w:pict>
              <v:line id="shape_0" from="-0.2pt,49.85pt" to="545.2pt,49.85pt" stroked="t" o:allowincell="f" style="position:absolute">
                <v:stroke color="#7e7e7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6921500</wp:posOffset>
                </wp:positionH>
                <wp:positionV relativeFrom="paragraph">
                  <wp:posOffset>401320</wp:posOffset>
                </wp:positionV>
                <wp:extent cx="0" cy="1356360"/>
                <wp:effectExtent l="3175" t="0" r="3175" b="0"/>
                <wp:wrapNone/>
                <wp:docPr id="7" name=""/>
                <a:graphic xmlns:a="http://schemas.openxmlformats.org/drawingml/2006/main">
                  <a:graphicData uri="http://schemas.microsoft.com/office/word/2010/wordprocessingShape">
                    <wps:wsp>
                      <wps:cNvSpPr/>
                      <wps:spPr>
                        <a:xfrm>
                          <a:off x="0" y="0"/>
                          <a:ext cx="0" cy="1356480"/>
                        </a:xfrm>
                        <a:prstGeom prst="line">
                          <a:avLst/>
                        </a:prstGeom>
                        <a:ln w="6480">
                          <a:solidFill>
                            <a:srgbClr val="7e7e7e"/>
                          </a:solidFill>
                          <a:miter/>
                        </a:ln>
                      </wps:spPr>
                      <wps:style>
                        <a:lnRef idx="0"/>
                        <a:fillRef idx="0"/>
                        <a:effectRef idx="0"/>
                        <a:fontRef idx="minor"/>
                      </wps:style>
                      <wps:bodyPr/>
                    </wps:wsp>
                  </a:graphicData>
                </a:graphic>
              </wp:anchor>
            </w:drawing>
          </mc:Choice>
          <mc:Fallback>
            <w:pict>
              <v:line id="shape_0" from="545pt,31.6pt" to="545pt,138.35pt" stroked="t" o:allowincell="f" style="position:absolute">
                <v:stroke color="#7e7e7e"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b/>
        </w:rPr>
      </w:pPr>
      <w:r>
        <w:rPr>
          <w:rFonts w:eastAsia="Arial" w:cs="Arial" w:ascii="Arial" w:hAnsi="Arial"/>
          <w:b/>
        </w:rPr>
        <w:t>Section I: General Information</w:t>
      </w:r>
    </w:p>
    <w:p>
      <w:pPr>
        <w:pStyle w:val="Normal"/>
        <w:spacing w:lineRule="exact" w:line="141"/>
        <w:rPr>
          <w:rFonts w:ascii="Times New Roman" w:hAnsi="Times New Roman" w:eastAsia="Times New Roman" w:cs="Times New Roman"/>
          <w:b/>
          <w:sz w:val="24"/>
        </w:rPr>
      </w:pPr>
      <w:r>
        <w:rPr>
          <w:rFonts w:eastAsia="Times New Roman" w:cs="Times New Roman" w:ascii="Times New Roman" w:hAnsi="Times New Roman"/>
          <w:b/>
          <w:sz w:val="24"/>
        </w:rPr>
      </w:r>
    </w:p>
    <w:tbl>
      <w:tblPr>
        <w:tblW w:w="10900" w:type="dxa"/>
        <w:jc w:val="start"/>
        <w:tblInd w:w="0" w:type="dxa"/>
        <w:tblLayout w:type="fixed"/>
        <w:tblCellMar>
          <w:top w:w="0" w:type="dxa"/>
          <w:start w:w="0" w:type="dxa"/>
          <w:bottom w:w="0" w:type="dxa"/>
          <w:end w:w="0" w:type="dxa"/>
        </w:tblCellMar>
      </w:tblPr>
      <w:tblGrid>
        <w:gridCol w:w="320"/>
        <w:gridCol w:w="2760"/>
        <w:gridCol w:w="300"/>
        <w:gridCol w:w="2580"/>
        <w:gridCol w:w="300"/>
        <w:gridCol w:w="2220"/>
        <w:gridCol w:w="60"/>
        <w:gridCol w:w="1500"/>
        <w:gridCol w:w="860"/>
      </w:tblGrid>
      <w:tr>
        <w:trPr>
          <w:trHeight w:val="163" w:hRule="atLeast"/>
        </w:trPr>
        <w:tc>
          <w:tcPr>
            <w:tcW w:w="320" w:type="dxa"/>
            <w:tcBorders/>
          </w:tcPr>
          <w:p>
            <w:pPr>
              <w:pStyle w:val="Normal"/>
              <w:spacing w:lineRule="atLeast" w:line="0"/>
              <w:ind w:end="80"/>
              <w:jc w:val="end"/>
              <w:rPr>
                <w:rFonts w:ascii="Arial" w:hAnsi="Arial" w:eastAsia="Arial" w:cs="Arial"/>
                <w:sz w:val="12"/>
              </w:rPr>
            </w:pPr>
            <w:r>
              <w:rPr>
                <w:rFonts w:eastAsia="Arial" w:cs="Arial" w:ascii="Arial" w:hAnsi="Arial"/>
                <w:sz w:val="12"/>
              </w:rPr>
              <w:t>1.</w:t>
            </w:r>
          </w:p>
        </w:tc>
        <w:tc>
          <w:tcPr>
            <w:tcW w:w="2760" w:type="dxa"/>
            <w:tcBorders/>
          </w:tcPr>
          <w:p>
            <w:pPr>
              <w:pStyle w:val="Normal"/>
              <w:spacing w:lineRule="atLeast" w:line="0"/>
              <w:ind w:start="120" w:end="0"/>
              <w:rPr>
                <w:rFonts w:ascii="Arial" w:hAnsi="Arial" w:eastAsia="Arial" w:cs="Arial"/>
                <w:sz w:val="12"/>
              </w:rPr>
            </w:pPr>
            <w:r>
              <w:rPr>
                <w:rFonts w:eastAsia="Arial" w:cs="Arial" w:ascii="Arial" w:hAnsi="Arial"/>
                <w:sz w:val="12"/>
              </w:rPr>
              <w:t>Full legal name</w:t>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26" w:hRule="atLeast"/>
        </w:trPr>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6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2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3" w:hRule="atLeast"/>
        </w:trPr>
        <w:tc>
          <w:tcPr>
            <w:tcW w:w="320" w:type="dxa"/>
            <w:tcBorders/>
          </w:tcPr>
          <w:p>
            <w:pPr>
              <w:pStyle w:val="Normal"/>
              <w:spacing w:lineRule="atLeast" w:line="0"/>
              <w:ind w:end="80"/>
              <w:jc w:val="end"/>
              <w:rPr>
                <w:rFonts w:ascii="Arial" w:hAnsi="Arial" w:eastAsia="Arial" w:cs="Arial"/>
                <w:sz w:val="12"/>
              </w:rPr>
            </w:pPr>
            <w:r>
              <w:rPr>
                <w:rFonts w:eastAsia="Arial" w:cs="Arial" w:ascii="Arial" w:hAnsi="Arial"/>
                <w:sz w:val="12"/>
              </w:rPr>
              <w:t>2.</w:t>
            </w:r>
          </w:p>
        </w:tc>
        <w:tc>
          <w:tcPr>
            <w:tcW w:w="2760" w:type="dxa"/>
            <w:tcBorders/>
          </w:tcPr>
          <w:p>
            <w:pPr>
              <w:pStyle w:val="Normal"/>
              <w:spacing w:lineRule="atLeast" w:line="0"/>
              <w:ind w:start="120" w:end="0"/>
              <w:rPr>
                <w:rFonts w:ascii="Arial" w:hAnsi="Arial" w:eastAsia="Arial" w:cs="Arial"/>
                <w:sz w:val="12"/>
              </w:rPr>
            </w:pPr>
            <w:r>
              <w:rPr>
                <w:rFonts w:eastAsia="Arial" w:cs="Arial" w:ascii="Arial" w:hAnsi="Arial"/>
                <w:sz w:val="12"/>
              </w:rPr>
              <w:t>Mailing address</w:t>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8" w:hRule="atLeast"/>
        </w:trPr>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6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2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3" w:hRule="atLeast"/>
        </w:trPr>
        <w:tc>
          <w:tcPr>
            <w:tcW w:w="320" w:type="dxa"/>
            <w:tcBorders/>
          </w:tcPr>
          <w:p>
            <w:pPr>
              <w:pStyle w:val="Normal"/>
              <w:spacing w:lineRule="atLeast" w:line="0"/>
              <w:ind w:end="80"/>
              <w:jc w:val="end"/>
              <w:rPr>
                <w:rFonts w:ascii="Arial" w:hAnsi="Arial" w:eastAsia="Arial" w:cs="Arial"/>
                <w:sz w:val="12"/>
              </w:rPr>
            </w:pPr>
            <w:r>
              <w:rPr>
                <w:rFonts w:eastAsia="Arial" w:cs="Arial" w:ascii="Arial" w:hAnsi="Arial"/>
                <w:sz w:val="12"/>
              </w:rPr>
              <w:t>3.</w:t>
            </w:r>
          </w:p>
        </w:tc>
        <w:tc>
          <w:tcPr>
            <w:tcW w:w="2760" w:type="dxa"/>
            <w:tcBorders>
              <w:end w:val="single" w:sz="8" w:space="0" w:color="808080"/>
            </w:tcBorders>
          </w:tcPr>
          <w:p>
            <w:pPr>
              <w:pStyle w:val="Normal"/>
              <w:spacing w:lineRule="atLeast" w:line="0"/>
              <w:ind w:start="120" w:end="0"/>
              <w:rPr>
                <w:rFonts w:ascii="Arial" w:hAnsi="Arial" w:eastAsia="Arial" w:cs="Arial"/>
                <w:sz w:val="12"/>
              </w:rPr>
            </w:pPr>
            <w:r>
              <w:rPr>
                <w:rFonts w:eastAsia="Arial" w:cs="Arial" w:ascii="Arial" w:hAnsi="Arial"/>
                <w:sz w:val="12"/>
              </w:rPr>
              <w:t>Federal employer identification number</w:t>
            </w:r>
          </w:p>
        </w:tc>
        <w:tc>
          <w:tcPr>
            <w:tcW w:w="300" w:type="dxa"/>
            <w:tcBorders/>
          </w:tcPr>
          <w:p>
            <w:pPr>
              <w:pStyle w:val="Normal"/>
              <w:spacing w:lineRule="atLeast" w:line="0"/>
              <w:ind w:end="80"/>
              <w:jc w:val="end"/>
              <w:rPr>
                <w:rFonts w:ascii="Arial" w:hAnsi="Arial" w:eastAsia="Arial" w:cs="Arial"/>
                <w:sz w:val="12"/>
              </w:rPr>
            </w:pPr>
            <w:r>
              <w:rPr>
                <w:rFonts w:eastAsia="Arial" w:cs="Arial" w:ascii="Arial" w:hAnsi="Arial"/>
                <w:sz w:val="12"/>
              </w:rPr>
              <w:t>4.</w:t>
            </w:r>
          </w:p>
        </w:tc>
        <w:tc>
          <w:tcPr>
            <w:tcW w:w="2580" w:type="dxa"/>
            <w:tcBorders>
              <w:end w:val="single" w:sz="8" w:space="0" w:color="808080"/>
            </w:tcBorders>
          </w:tcPr>
          <w:p>
            <w:pPr>
              <w:pStyle w:val="Normal"/>
              <w:spacing w:lineRule="atLeast" w:line="0"/>
              <w:ind w:start="120" w:end="0"/>
              <w:rPr>
                <w:rFonts w:ascii="Arial" w:hAnsi="Arial" w:eastAsia="Arial" w:cs="Arial"/>
                <w:sz w:val="12"/>
              </w:rPr>
            </w:pPr>
            <w:r>
              <w:rPr>
                <w:rFonts w:eastAsia="Arial" w:cs="Arial" w:ascii="Arial" w:hAnsi="Arial"/>
                <w:sz w:val="12"/>
              </w:rPr>
              <w:t>Unemployment insurance number</w:t>
            </w:r>
          </w:p>
        </w:tc>
        <w:tc>
          <w:tcPr>
            <w:tcW w:w="300" w:type="dxa"/>
            <w:tcBorders/>
          </w:tcPr>
          <w:p>
            <w:pPr>
              <w:pStyle w:val="Normal"/>
              <w:spacing w:lineRule="atLeast" w:line="0"/>
              <w:ind w:end="80"/>
              <w:jc w:val="end"/>
              <w:rPr>
                <w:rFonts w:ascii="Arial" w:hAnsi="Arial" w:eastAsia="Arial" w:cs="Arial"/>
                <w:sz w:val="12"/>
              </w:rPr>
            </w:pPr>
            <w:r>
              <w:rPr>
                <w:rFonts w:eastAsia="Arial" w:cs="Arial" w:ascii="Arial" w:hAnsi="Arial"/>
                <w:sz w:val="12"/>
              </w:rPr>
              <w:t>5.</w:t>
            </w:r>
          </w:p>
        </w:tc>
        <w:tc>
          <w:tcPr>
            <w:tcW w:w="2220" w:type="dxa"/>
            <w:tcBorders>
              <w:end w:val="single" w:sz="8" w:space="0" w:color="808080"/>
            </w:tcBorders>
          </w:tcPr>
          <w:p>
            <w:pPr>
              <w:pStyle w:val="Normal"/>
              <w:spacing w:lineRule="atLeast" w:line="0"/>
              <w:ind w:start="120" w:end="0"/>
              <w:rPr>
                <w:rFonts w:ascii="Arial" w:hAnsi="Arial" w:eastAsia="Arial" w:cs="Arial"/>
                <w:sz w:val="12"/>
              </w:rPr>
            </w:pPr>
            <w:r>
              <w:rPr>
                <w:rFonts w:eastAsia="Arial" w:cs="Arial" w:ascii="Arial" w:hAnsi="Arial"/>
                <w:sz w:val="12"/>
              </w:rPr>
              <w:t>Type of entity</w:t>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00" w:type="dxa"/>
            <w:tcBorders/>
          </w:tcPr>
          <w:p>
            <w:pPr>
              <w:pStyle w:val="Normal"/>
              <w:spacing w:lineRule="atLeast" w:line="0"/>
              <w:rPr>
                <w:rFonts w:ascii="Arial" w:hAnsi="Arial" w:eastAsia="Arial" w:cs="Arial"/>
                <w:sz w:val="12"/>
              </w:rPr>
            </w:pPr>
            <w:r>
              <w:rPr>
                <w:rFonts w:eastAsia="Arial" w:cs="Arial" w:ascii="Arial" w:hAnsi="Arial"/>
                <w:sz w:val="12"/>
              </w:rPr>
              <w:t>6.  Business NAICS Code</w:t>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8" w:hRule="atLeast"/>
        </w:trPr>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8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2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320" w:type="dxa"/>
            <w:tcBorders/>
          </w:tcPr>
          <w:p>
            <w:pPr>
              <w:pStyle w:val="Normal"/>
              <w:spacing w:lineRule="atLeast" w:line="0"/>
              <w:ind w:end="80"/>
              <w:jc w:val="end"/>
              <w:rPr>
                <w:rFonts w:ascii="Arial" w:hAnsi="Arial" w:eastAsia="Arial" w:cs="Arial"/>
                <w:sz w:val="12"/>
              </w:rPr>
            </w:pPr>
            <w:r>
              <w:rPr>
                <w:rFonts w:eastAsia="Arial" w:cs="Arial" w:ascii="Arial" w:hAnsi="Arial"/>
                <w:sz w:val="12"/>
              </w:rPr>
              <w:t>7.</w:t>
            </w:r>
          </w:p>
        </w:tc>
        <w:tc>
          <w:tcPr>
            <w:tcW w:w="8220" w:type="dxa"/>
            <w:gridSpan w:val="6"/>
            <w:tcBorders/>
          </w:tcPr>
          <w:p>
            <w:pPr>
              <w:pStyle w:val="Normal"/>
              <w:spacing w:lineRule="atLeast" w:line="0"/>
              <w:ind w:start="120" w:end="0"/>
              <w:rPr/>
            </w:pPr>
            <w:r>
              <w:rPr>
                <w:rFonts w:eastAsia="Arial" w:cs="Arial" w:ascii="Arial" w:hAnsi="Arial"/>
                <w:w w:val="99"/>
                <w:sz w:val="12"/>
              </w:rPr>
              <w:t>Is the individual or corporation in</w:t>
            </w:r>
            <w:r>
              <w:rPr>
                <w:rFonts w:eastAsia="Arial" w:cs="Arial" w:ascii="Arial" w:hAnsi="Arial"/>
                <w:color w:val="0563C1"/>
                <w:w w:val="99"/>
                <w:sz w:val="12"/>
              </w:rPr>
              <w:t xml:space="preserve"> </w:t>
            </w:r>
            <w:hyperlink r:id="rId3">
              <w:r>
                <w:rPr>
                  <w:rStyle w:val="Hyperlink"/>
                  <w:rFonts w:eastAsia="Arial" w:cs="Arial" w:ascii="Arial" w:hAnsi="Arial"/>
                  <w:color w:val="0563C1"/>
                  <w:w w:val="99"/>
                  <w:sz w:val="12"/>
                  <w:u w:val="single"/>
                </w:rPr>
                <w:t>good standing</w:t>
              </w:r>
              <w:r>
                <w:rPr>
                  <w:rStyle w:val="Hyperlink"/>
                  <w:rFonts w:eastAsia="Arial" w:cs="Arial" w:ascii="Arial" w:hAnsi="Arial"/>
                  <w:w w:val="99"/>
                  <w:sz w:val="12"/>
                  <w:u w:val="single"/>
                </w:rPr>
                <w:t xml:space="preserve"> </w:t>
              </w:r>
            </w:hyperlink>
            <w:r>
              <w:rPr>
                <w:rFonts w:eastAsia="Arial" w:cs="Arial" w:ascii="Arial" w:hAnsi="Arial"/>
                <w:w w:val="99"/>
                <w:sz w:val="12"/>
              </w:rPr>
              <w:t>to transact in Maryland? Attach a Certificate of Status from the Department of Assessment and Taxation.</w:t>
            </w:r>
          </w:p>
        </w:tc>
        <w:tc>
          <w:tcPr>
            <w:tcW w:w="1500" w:type="dxa"/>
            <w:tcBorders/>
          </w:tcPr>
          <w:p>
            <w:pPr>
              <w:pStyle w:val="Normal"/>
              <w:spacing w:lineRule="atLeast" w:line="0"/>
              <w:ind w:start="560" w:end="0"/>
              <w:rPr>
                <w:rFonts w:ascii="Arial" w:hAnsi="Arial" w:eastAsia="Arial" w:cs="Arial"/>
                <w:sz w:val="12"/>
              </w:rPr>
            </w:pPr>
            <w:r>
              <w:rPr>
                <w:rFonts w:eastAsia="Arial" w:cs="Arial" w:ascii="Arial" w:hAnsi="Arial"/>
                <w:sz w:val="12"/>
              </w:rPr>
              <w:t>Yes</w:t>
            </w:r>
          </w:p>
        </w:tc>
        <w:tc>
          <w:tcPr>
            <w:tcW w:w="860" w:type="dxa"/>
            <w:tcBorders/>
          </w:tcPr>
          <w:p>
            <w:pPr>
              <w:pStyle w:val="Normal"/>
              <w:spacing w:lineRule="atLeast" w:line="0"/>
              <w:ind w:start="60" w:end="0"/>
              <w:rPr>
                <w:rFonts w:ascii="Arial" w:hAnsi="Arial" w:eastAsia="Arial" w:cs="Arial"/>
                <w:sz w:val="12"/>
              </w:rPr>
            </w:pPr>
            <w:r>
              <w:rPr>
                <w:rFonts w:eastAsia="Arial" w:cs="Arial" w:ascii="Arial" w:hAnsi="Arial"/>
                <w:sz w:val="12"/>
              </w:rPr>
              <w:t>No</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-2540</wp:posOffset>
                </wp:positionH>
                <wp:positionV relativeFrom="paragraph">
                  <wp:posOffset>130810</wp:posOffset>
                </wp:positionV>
                <wp:extent cx="6927215" cy="0"/>
                <wp:effectExtent l="0" t="3175" r="0" b="3175"/>
                <wp:wrapNone/>
                <wp:docPr id="8" name=""/>
                <a:graphic xmlns:a="http://schemas.openxmlformats.org/drawingml/2006/main">
                  <a:graphicData uri="http://schemas.microsoft.com/office/word/2010/wordprocessingShape">
                    <wps:wsp>
                      <wps:cNvSpPr/>
                      <wps:spPr>
                        <a:xfrm>
                          <a:off x="0" y="0"/>
                          <a:ext cx="6927120" cy="0"/>
                        </a:xfrm>
                        <a:prstGeom prst="line">
                          <a:avLst/>
                        </a:prstGeom>
                        <a:ln w="6480">
                          <a:solidFill>
                            <a:srgbClr val="7e7e7e"/>
                          </a:solidFill>
                          <a:miter/>
                        </a:ln>
                      </wps:spPr>
                      <wps:style>
                        <a:lnRef idx="0"/>
                        <a:fillRef idx="0"/>
                        <a:effectRef idx="0"/>
                        <a:fontRef idx="minor"/>
                      </wps:style>
                      <wps:bodyPr/>
                    </wps:wsp>
                  </a:graphicData>
                </a:graphic>
              </wp:anchor>
            </w:drawing>
          </mc:Choice>
          <mc:Fallback>
            <w:pict>
              <v:line id="shape_0" from="-0.2pt,10.3pt" to="545.2pt,10.3pt" stroked="t" o:allowincell="f" style="position:absolute">
                <v:stroke color="#7e7e7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3175</wp:posOffset>
                </wp:positionH>
                <wp:positionV relativeFrom="paragraph">
                  <wp:posOffset>303530</wp:posOffset>
                </wp:positionV>
                <wp:extent cx="6914515" cy="222250"/>
                <wp:effectExtent l="5715" t="5080" r="4445" b="5080"/>
                <wp:wrapNone/>
                <wp:docPr id="9" name=""/>
                <a:graphic xmlns:a="http://schemas.openxmlformats.org/drawingml/2006/main">
                  <a:graphicData uri="http://schemas.microsoft.com/office/word/2010/wordprocessingShape">
                    <wps:wsp>
                      <wps:cNvSpPr/>
                      <wps:spPr>
                        <a:xfrm>
                          <a:off x="0" y="0"/>
                          <a:ext cx="6914520" cy="222120"/>
                        </a:xfrm>
                        <a:prstGeom prst="rect">
                          <a:avLst/>
                        </a:prstGeom>
                        <a:solidFill>
                          <a:srgbClr val="ffc000"/>
                        </a:solidFill>
                        <a:ln w="9360">
                          <a:solidFill>
                            <a:srgbClr val="ffffff"/>
                          </a:solidFill>
                          <a:miter/>
                        </a:ln>
                      </wps:spPr>
                      <wps:style>
                        <a:lnRef idx="0"/>
                        <a:fillRef idx="0"/>
                        <a:effectRef idx="0"/>
                        <a:fontRef idx="minor"/>
                      </wps:style>
                      <wps:bodyPr/>
                    </wps:wsp>
                  </a:graphicData>
                </a:graphic>
              </wp:anchor>
            </w:drawing>
          </mc:Choice>
          <mc:Fallback>
            <w:pict>
              <v:rect id="shape_0" fillcolor="#ffc000" stroked="t" o:allowincell="f" style="position:absolute;margin-left:0.25pt;margin-top:23.9pt;width:544.4pt;height:17.45pt;mso-wrap-style:none;v-text-anchor:middle">
                <v:fill o:detectmouseclick="t" type="solid" color2="#003f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-2540</wp:posOffset>
                </wp:positionH>
                <wp:positionV relativeFrom="paragraph">
                  <wp:posOffset>300355</wp:posOffset>
                </wp:positionV>
                <wp:extent cx="6925945" cy="0"/>
                <wp:effectExtent l="0" t="3175" r="0" b="3175"/>
                <wp:wrapNone/>
                <wp:docPr id="10" name=""/>
                <a:graphic xmlns:a="http://schemas.openxmlformats.org/drawingml/2006/main">
                  <a:graphicData uri="http://schemas.microsoft.com/office/word/2010/wordprocessingShape">
                    <wps:wsp>
                      <wps:cNvSpPr/>
                      <wps:spPr>
                        <a:xfrm>
                          <a:off x="0" y="0"/>
                          <a:ext cx="6926040" cy="0"/>
                        </a:xfrm>
                        <a:prstGeom prst="line">
                          <a:avLst/>
                        </a:prstGeom>
                        <a:ln w="6480">
                          <a:solidFill>
                            <a:srgbClr val="7e7e7e"/>
                          </a:solidFill>
                          <a:miter/>
                        </a:ln>
                      </wps:spPr>
                      <wps:style>
                        <a:lnRef idx="0"/>
                        <a:fillRef idx="0"/>
                        <a:effectRef idx="0"/>
                        <a:fontRef idx="minor"/>
                      </wps:style>
                      <wps:bodyPr/>
                    </wps:wsp>
                  </a:graphicData>
                </a:graphic>
              </wp:anchor>
            </w:drawing>
          </mc:Choice>
          <mc:Fallback>
            <w:pict>
              <v:line id="shape_0" from="-0.2pt,23.65pt" to="545.1pt,23.65pt" stroked="t" o:allowincell="f" style="position:absolute">
                <v:stroke color="#7e7e7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297180</wp:posOffset>
                </wp:positionV>
                <wp:extent cx="0" cy="228600"/>
                <wp:effectExtent l="3175" t="0" r="3175" b="0"/>
                <wp:wrapNone/>
                <wp:docPr id="11" name=""/>
                <a:graphic xmlns:a="http://schemas.openxmlformats.org/drawingml/2006/main">
                  <a:graphicData uri="http://schemas.microsoft.com/office/word/2010/wordprocessingShape">
                    <wps:wsp>
                      <wps:cNvSpPr/>
                      <wps:spPr>
                        <a:xfrm>
                          <a:off x="0" y="0"/>
                          <a:ext cx="0" cy="228600"/>
                        </a:xfrm>
                        <a:prstGeom prst="line">
                          <a:avLst/>
                        </a:prstGeom>
                        <a:ln w="6480">
                          <a:solidFill>
                            <a:srgbClr val="7e7e7e"/>
                          </a:solidFill>
                          <a:miter/>
                        </a:ln>
                      </wps:spPr>
                      <wps:style>
                        <a:lnRef idx="0"/>
                        <a:fillRef idx="0"/>
                        <a:effectRef idx="0"/>
                        <a:fontRef idx="minor"/>
                      </wps:style>
                      <wps:bodyPr/>
                    </wps:wsp>
                  </a:graphicData>
                </a:graphic>
              </wp:anchor>
            </w:drawing>
          </mc:Choice>
          <mc:Fallback>
            <w:pict>
              <v:line id="shape_0" from="0pt,23.4pt" to="0pt,41.35pt" stroked="t" o:allowincell="f" style="position:absolute">
                <v:stroke color="#7e7e7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6920230</wp:posOffset>
                </wp:positionH>
                <wp:positionV relativeFrom="paragraph">
                  <wp:posOffset>297180</wp:posOffset>
                </wp:positionV>
                <wp:extent cx="0" cy="228600"/>
                <wp:effectExtent l="3175" t="0" r="3175" b="0"/>
                <wp:wrapNone/>
                <wp:docPr id="12" name=""/>
                <a:graphic xmlns:a="http://schemas.openxmlformats.org/drawingml/2006/main">
                  <a:graphicData uri="http://schemas.microsoft.com/office/word/2010/wordprocessingShape">
                    <wps:wsp>
                      <wps:cNvSpPr/>
                      <wps:spPr>
                        <a:xfrm>
                          <a:off x="0" y="0"/>
                          <a:ext cx="0" cy="228600"/>
                        </a:xfrm>
                        <a:prstGeom prst="line">
                          <a:avLst/>
                        </a:prstGeom>
                        <a:ln w="6480">
                          <a:solidFill>
                            <a:srgbClr val="7e7e7e"/>
                          </a:solidFill>
                          <a:miter/>
                        </a:ln>
                      </wps:spPr>
                      <wps:style>
                        <a:lnRef idx="0"/>
                        <a:fillRef idx="0"/>
                        <a:effectRef idx="0"/>
                        <a:fontRef idx="minor"/>
                      </wps:style>
                      <wps:bodyPr/>
                    </wps:wsp>
                  </a:graphicData>
                </a:graphic>
              </wp:anchor>
            </w:drawing>
          </mc:Choice>
          <mc:Fallback>
            <w:pict>
              <v:line id="shape_0" from="544.9pt,23.4pt" to="544.9pt,41.35pt" stroked="t" o:allowincell="f" style="position:absolute">
                <v:stroke color="#7e7e7e"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b/>
        </w:rPr>
      </w:pPr>
      <w:r>
        <w:rPr>
          <w:rFonts w:eastAsia="Arial" w:cs="Arial" w:ascii="Arial" w:hAnsi="Arial"/>
          <w:b/>
        </w:rPr>
        <w:t>Section II: Project Information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57150</wp:posOffset>
                </wp:positionV>
                <wp:extent cx="0" cy="3425825"/>
                <wp:effectExtent l="3175" t="0" r="3175" b="0"/>
                <wp:wrapNone/>
                <wp:docPr id="13" name=""/>
                <a:graphic xmlns:a="http://schemas.openxmlformats.org/drawingml/2006/main">
                  <a:graphicData uri="http://schemas.microsoft.com/office/word/2010/wordprocessingShape">
                    <wps:wsp>
                      <wps:cNvSpPr/>
                      <wps:spPr>
                        <a:xfrm>
                          <a:off x="0" y="0"/>
                          <a:ext cx="0" cy="3425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5pt" to="0pt,27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-2540</wp:posOffset>
                </wp:positionH>
                <wp:positionV relativeFrom="paragraph">
                  <wp:posOffset>3480435</wp:posOffset>
                </wp:positionV>
                <wp:extent cx="6925945" cy="0"/>
                <wp:effectExtent l="0" t="3175" r="0" b="3175"/>
                <wp:wrapNone/>
                <wp:docPr id="14"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74.05pt" to="545.1pt,27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6920230</wp:posOffset>
                </wp:positionH>
                <wp:positionV relativeFrom="paragraph">
                  <wp:posOffset>57150</wp:posOffset>
                </wp:positionV>
                <wp:extent cx="0" cy="3425825"/>
                <wp:effectExtent l="3175" t="0" r="3175" b="0"/>
                <wp:wrapNone/>
                <wp:docPr id="15" name=""/>
                <a:graphic xmlns:a="http://schemas.openxmlformats.org/drawingml/2006/main">
                  <a:graphicData uri="http://schemas.microsoft.com/office/word/2010/wordprocessingShape">
                    <wps:wsp>
                      <wps:cNvSpPr/>
                      <wps:spPr>
                        <a:xfrm>
                          <a:off x="0" y="0"/>
                          <a:ext cx="0" cy="3425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4.9pt,4.5pt" to="544.9pt,274.2pt" stroked="t" o:allowincell="f" style="position:absolute">
                <v:stroke color="black" weight="6480" joinstyle="miter" endcap="flat"/>
                <v:fill o:detectmouseclick="t" on="false"/>
                <w10:wrap type="none"/>
              </v:line>
            </w:pict>
          </mc:Fallback>
        </mc:AlternateConten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tbl>
      <w:tblPr>
        <w:tblW w:w="10900" w:type="dxa"/>
        <w:jc w:val="start"/>
        <w:tblInd w:w="0" w:type="dxa"/>
        <w:tblLayout w:type="fixed"/>
        <w:tblCellMar>
          <w:top w:w="0" w:type="dxa"/>
          <w:start w:w="0" w:type="dxa"/>
          <w:bottom w:w="0" w:type="dxa"/>
          <w:end w:w="0" w:type="dxa"/>
        </w:tblCellMar>
      </w:tblPr>
      <w:tblGrid>
        <w:gridCol w:w="340"/>
        <w:gridCol w:w="680"/>
        <w:gridCol w:w="620"/>
        <w:gridCol w:w="520"/>
        <w:gridCol w:w="3260"/>
        <w:gridCol w:w="240"/>
        <w:gridCol w:w="5240"/>
      </w:tblGrid>
      <w:tr>
        <w:trPr>
          <w:trHeight w:val="213" w:hRule="atLeast"/>
        </w:trPr>
        <w:tc>
          <w:tcPr>
            <w:tcW w:w="340" w:type="dxa"/>
            <w:tcBorders>
              <w:top w:val="single" w:sz="8" w:space="0" w:color="000000"/>
            </w:tcBorders>
          </w:tcPr>
          <w:p>
            <w:pPr>
              <w:pStyle w:val="Normal"/>
              <w:spacing w:lineRule="atLeast" w:line="0"/>
              <w:ind w:start="80" w:end="0"/>
              <w:rPr>
                <w:rFonts w:ascii="Arial" w:hAnsi="Arial" w:eastAsia="Arial" w:cs="Arial"/>
                <w:sz w:val="12"/>
              </w:rPr>
            </w:pPr>
            <w:r>
              <w:rPr>
                <w:rFonts w:eastAsia="Arial" w:cs="Arial" w:ascii="Arial" w:hAnsi="Arial"/>
                <w:sz w:val="12"/>
              </w:rPr>
              <w:t>8.</w:t>
            </w:r>
          </w:p>
        </w:tc>
        <w:tc>
          <w:tcPr>
            <w:tcW w:w="1300" w:type="dxa"/>
            <w:gridSpan w:val="2"/>
            <w:tcBorders>
              <w:top w:val="single" w:sz="8" w:space="0" w:color="000000"/>
            </w:tcBorders>
          </w:tcPr>
          <w:p>
            <w:pPr>
              <w:pStyle w:val="Normal"/>
              <w:spacing w:lineRule="atLeast" w:line="0"/>
              <w:ind w:start="80" w:end="0"/>
              <w:rPr>
                <w:rFonts w:ascii="Arial" w:hAnsi="Arial" w:eastAsia="Arial" w:cs="Arial"/>
                <w:sz w:val="12"/>
              </w:rPr>
            </w:pPr>
            <w:r>
              <w:rPr>
                <w:rFonts w:eastAsia="Arial" w:cs="Arial" w:ascii="Arial" w:hAnsi="Arial"/>
                <w:sz w:val="12"/>
              </w:rPr>
              <w:t>Intent Date</w:t>
            </w:r>
          </w:p>
        </w:tc>
        <w:tc>
          <w:tcPr>
            <w:tcW w:w="5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op w:val="single" w:sz="8" w:space="0" w:color="000000"/>
            </w:tcBorders>
          </w:tcPr>
          <w:p>
            <w:pPr>
              <w:pStyle w:val="Normal"/>
              <w:spacing w:lineRule="atLeast" w:line="0"/>
              <w:ind w:start="60" w:end="0"/>
              <w:rPr>
                <w:rFonts w:ascii="Arial" w:hAnsi="Arial" w:eastAsia="Arial" w:cs="Arial"/>
                <w:sz w:val="12"/>
              </w:rPr>
            </w:pPr>
            <w:r>
              <w:rPr>
                <w:rFonts w:eastAsia="Arial" w:cs="Arial" w:ascii="Arial" w:hAnsi="Arial"/>
                <w:sz w:val="12"/>
              </w:rPr>
              <w:t>9.</w:t>
            </w:r>
          </w:p>
        </w:tc>
        <w:tc>
          <w:tcPr>
            <w:tcW w:w="5240" w:type="dxa"/>
            <w:tcBorders>
              <w:top w:val="single" w:sz="8" w:space="0" w:color="000000"/>
            </w:tcBorders>
          </w:tcPr>
          <w:p>
            <w:pPr>
              <w:pStyle w:val="Normal"/>
              <w:spacing w:lineRule="atLeast" w:line="0"/>
              <w:ind w:start="20" w:end="0"/>
              <w:rPr>
                <w:rFonts w:ascii="Arial" w:hAnsi="Arial" w:eastAsia="Arial" w:cs="Arial"/>
                <w:sz w:val="12"/>
              </w:rPr>
            </w:pPr>
            <w:r>
              <w:rPr>
                <w:rFonts w:eastAsia="Arial" w:cs="Arial" w:ascii="Arial" w:hAnsi="Arial"/>
                <w:sz w:val="12"/>
              </w:rPr>
              <w:t>Effective Date of Start-Up or Expansion</w:t>
            </w:r>
          </w:p>
        </w:tc>
      </w:tr>
      <w:tr>
        <w:trPr>
          <w:trHeight w:val="228" w:hRule="atLeast"/>
        </w:trPr>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3" w:hRule="atLeast"/>
        </w:trPr>
        <w:tc>
          <w:tcPr>
            <w:tcW w:w="340" w:type="dxa"/>
            <w:tcBorders/>
          </w:tcPr>
          <w:p>
            <w:pPr>
              <w:pStyle w:val="Normal"/>
              <w:spacing w:lineRule="atLeast" w:line="0"/>
              <w:ind w:start="80" w:end="0"/>
              <w:rPr>
                <w:rFonts w:ascii="Arial" w:hAnsi="Arial" w:eastAsia="Arial" w:cs="Arial"/>
                <w:sz w:val="12"/>
              </w:rPr>
            </w:pPr>
            <w:r>
              <w:rPr>
                <w:rFonts w:eastAsia="Arial" w:cs="Arial" w:ascii="Arial" w:hAnsi="Arial"/>
                <w:sz w:val="12"/>
              </w:rPr>
              <w:t>10.</w:t>
            </w:r>
          </w:p>
        </w:tc>
        <w:tc>
          <w:tcPr>
            <w:tcW w:w="1300" w:type="dxa"/>
            <w:gridSpan w:val="2"/>
            <w:tcBorders/>
          </w:tcPr>
          <w:p>
            <w:pPr>
              <w:pStyle w:val="Normal"/>
              <w:spacing w:lineRule="atLeast" w:line="0"/>
              <w:ind w:start="100" w:end="0"/>
              <w:rPr>
                <w:rFonts w:ascii="Arial" w:hAnsi="Arial" w:eastAsia="Arial" w:cs="Arial"/>
                <w:sz w:val="12"/>
              </w:rPr>
            </w:pPr>
            <w:r>
              <w:rPr>
                <w:rFonts w:eastAsia="Arial" w:cs="Arial" w:ascii="Arial" w:hAnsi="Arial"/>
                <w:sz w:val="12"/>
              </w:rPr>
              <w:t>Facility address</w:t>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8" w:hRule="atLeast"/>
        </w:trPr>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3" w:hRule="atLeast"/>
        </w:trPr>
        <w:tc>
          <w:tcPr>
            <w:tcW w:w="340" w:type="dxa"/>
            <w:tcBorders/>
          </w:tcPr>
          <w:p>
            <w:pPr>
              <w:pStyle w:val="Normal"/>
              <w:spacing w:lineRule="atLeast" w:line="0"/>
              <w:ind w:start="80" w:end="0"/>
              <w:rPr>
                <w:rFonts w:ascii="Arial" w:hAnsi="Arial" w:eastAsia="Arial" w:cs="Arial"/>
                <w:sz w:val="12"/>
              </w:rPr>
            </w:pPr>
            <w:r>
              <w:rPr>
                <w:rFonts w:eastAsia="Arial" w:cs="Arial" w:ascii="Arial" w:hAnsi="Arial"/>
                <w:sz w:val="12"/>
              </w:rPr>
              <w:t>11.</w:t>
            </w:r>
          </w:p>
        </w:tc>
        <w:tc>
          <w:tcPr>
            <w:tcW w:w="1300" w:type="dxa"/>
            <w:gridSpan w:val="2"/>
            <w:tcBorders/>
          </w:tcPr>
          <w:p>
            <w:pPr>
              <w:pStyle w:val="Normal"/>
              <w:spacing w:lineRule="atLeast" w:line="0"/>
              <w:ind w:start="100" w:end="0"/>
              <w:rPr>
                <w:rFonts w:ascii="Arial" w:hAnsi="Arial" w:eastAsia="Arial" w:cs="Arial"/>
                <w:sz w:val="12"/>
              </w:rPr>
            </w:pPr>
            <w:r>
              <w:rPr>
                <w:rFonts w:eastAsia="Arial" w:cs="Arial" w:ascii="Arial" w:hAnsi="Arial"/>
                <w:sz w:val="12"/>
              </w:rPr>
              <w:t>County of facility</w:t>
            </w:r>
          </w:p>
        </w:tc>
        <w:tc>
          <w:tcPr>
            <w:tcW w:w="378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pacing w:lineRule="atLeast" w:line="0"/>
              <w:ind w:start="60" w:end="0"/>
              <w:rPr>
                <w:rFonts w:ascii="Arial" w:hAnsi="Arial" w:eastAsia="Arial" w:cs="Arial"/>
                <w:w w:val="95"/>
                <w:sz w:val="12"/>
              </w:rPr>
            </w:pPr>
            <w:r>
              <w:rPr>
                <w:rFonts w:eastAsia="Arial" w:cs="Arial" w:ascii="Arial" w:hAnsi="Arial"/>
                <w:w w:val="95"/>
                <w:sz w:val="12"/>
              </w:rPr>
              <w:t>12.</w:t>
            </w:r>
          </w:p>
        </w:tc>
        <w:tc>
          <w:tcPr>
            <w:tcW w:w="5240" w:type="dxa"/>
            <w:tcBorders/>
          </w:tcPr>
          <w:p>
            <w:pPr>
              <w:pStyle w:val="Normal"/>
              <w:spacing w:lineRule="atLeast" w:line="0"/>
              <w:ind w:start="180" w:end="0"/>
              <w:rPr>
                <w:rFonts w:ascii="Arial" w:hAnsi="Arial" w:eastAsia="Arial" w:cs="Arial"/>
                <w:sz w:val="12"/>
              </w:rPr>
            </w:pPr>
            <w:r>
              <w:rPr>
                <w:rFonts w:eastAsia="Arial" w:cs="Arial" w:ascii="Arial" w:hAnsi="Arial"/>
                <w:sz w:val="12"/>
              </w:rPr>
              <w:t>Located in a Revitalization Area? Check all that apply.</w:t>
            </w:r>
          </w:p>
        </w:tc>
      </w:tr>
      <w:tr>
        <w:trPr>
          <w:trHeight w:val="228" w:hRule="atLeast"/>
        </w:trPr>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40" w:type="dxa"/>
            <w:tcBorders/>
          </w:tcPr>
          <w:p>
            <w:pPr>
              <w:pStyle w:val="Normal"/>
              <w:spacing w:lineRule="atLeast" w:line="0"/>
              <w:ind w:start="660" w:end="0"/>
              <w:rPr>
                <w:rFonts w:ascii="Arial" w:hAnsi="Arial" w:eastAsia="Arial" w:cs="Arial"/>
                <w:sz w:val="12"/>
              </w:rPr>
            </w:pPr>
            <w:r>
              <w:rPr>
                <w:rFonts w:eastAsia="Arial" w:cs="Arial" w:ascii="Arial" w:hAnsi="Arial"/>
                <w:sz w:val="12"/>
              </w:rPr>
              <w:t>State Enterprise Zone</w:t>
            </w:r>
          </w:p>
        </w:tc>
      </w:tr>
      <w:tr>
        <w:trPr>
          <w:trHeight w:val="167" w:hRule="atLeast"/>
        </w:trPr>
        <w:tc>
          <w:tcPr>
            <w:tcW w:w="340" w:type="dxa"/>
            <w:tcBorders/>
          </w:tcPr>
          <w:p>
            <w:pPr>
              <w:pStyle w:val="Normal"/>
              <w:spacing w:lineRule="atLeast" w:line="0"/>
              <w:ind w:start="80" w:end="0"/>
              <w:rPr>
                <w:rFonts w:ascii="Arial" w:hAnsi="Arial" w:eastAsia="Arial" w:cs="Arial"/>
                <w:sz w:val="12"/>
              </w:rPr>
            </w:pPr>
            <w:r>
              <w:rPr>
                <w:rFonts w:eastAsia="Arial" w:cs="Arial" w:ascii="Arial" w:hAnsi="Arial"/>
                <w:sz w:val="12"/>
              </w:rPr>
              <w:t>13.</w:t>
            </w:r>
          </w:p>
        </w:tc>
        <w:tc>
          <w:tcPr>
            <w:tcW w:w="5080" w:type="dxa"/>
            <w:gridSpan w:val="4"/>
            <w:tcBorders>
              <w:end w:val="single" w:sz="8" w:space="0" w:color="000000"/>
            </w:tcBorders>
          </w:tcPr>
          <w:p>
            <w:pPr>
              <w:pStyle w:val="Normal"/>
              <w:spacing w:lineRule="atLeast" w:line="0"/>
              <w:ind w:start="100" w:end="0"/>
              <w:rPr/>
            </w:pPr>
            <w:r>
              <w:rPr>
                <w:rFonts w:eastAsia="Arial" w:cs="Arial" w:ascii="Arial" w:hAnsi="Arial"/>
                <w:sz w:val="12"/>
              </w:rPr>
              <w:t>Located in</w:t>
            </w:r>
            <w:r>
              <w:rPr>
                <w:rFonts w:eastAsia="Arial" w:cs="Arial" w:ascii="Arial" w:hAnsi="Arial"/>
                <w:color w:val="0563C1"/>
                <w:sz w:val="12"/>
              </w:rPr>
              <w:t xml:space="preserve"> Priority Funding Area</w:t>
            </w:r>
            <w:r>
              <w:rPr>
                <w:rFonts w:eastAsia="Arial" w:cs="Arial" w:ascii="Arial" w:hAnsi="Arial"/>
                <w:sz w:val="12"/>
              </w:rPr>
              <w:t xml:space="preserve"> (PFA)?</w:t>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40" w:type="dxa"/>
            <w:vMerge w:val="restart"/>
            <w:tcBorders/>
          </w:tcPr>
          <w:p>
            <w:pPr>
              <w:pStyle w:val="Normal"/>
              <w:spacing w:lineRule="atLeast" w:line="0"/>
              <w:ind w:start="660" w:end="0"/>
              <w:rPr>
                <w:rFonts w:ascii="Arial" w:hAnsi="Arial" w:eastAsia="Arial" w:cs="Arial"/>
                <w:sz w:val="12"/>
              </w:rPr>
            </w:pPr>
            <w:r>
              <w:rPr>
                <w:rFonts w:eastAsia="Arial" w:cs="Arial" w:ascii="Arial" w:hAnsi="Arial"/>
                <w:sz w:val="12"/>
              </w:rPr>
              <w:t>Federal Enterprise Zone or Federal Empowerment Zone</w:t>
            </w:r>
          </w:p>
        </w:tc>
      </w:tr>
      <w:tr>
        <w:trPr>
          <w:trHeight w:val="90" w:hRule="atLeast"/>
        </w:trPr>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vMerge w:val="restart"/>
            <w:tcBorders/>
          </w:tcPr>
          <w:p>
            <w:pPr>
              <w:pStyle w:val="Normal"/>
              <w:spacing w:lineRule="atLeast" w:line="0"/>
              <w:ind w:start="320" w:end="0"/>
              <w:rPr>
                <w:rFonts w:ascii="Arial" w:hAnsi="Arial" w:eastAsia="Arial" w:cs="Arial"/>
                <w:sz w:val="12"/>
              </w:rPr>
            </w:pPr>
            <w:r>
              <w:rPr>
                <w:rFonts w:eastAsia="Arial" w:cs="Arial" w:ascii="Arial" w:hAnsi="Arial"/>
                <w:sz w:val="12"/>
              </w:rPr>
              <w:t>Yes</w:t>
            </w:r>
          </w:p>
        </w:tc>
        <w:tc>
          <w:tcPr>
            <w:tcW w:w="620" w:type="dxa"/>
            <w:vMerge w:val="restart"/>
            <w:tcBorders>
              <w:top w:val="single" w:sz="8" w:space="0" w:color="0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vMerge w:val="restart"/>
            <w:tcBorders>
              <w:top w:val="single" w:sz="8" w:space="0" w:color="008080"/>
            </w:tcBorders>
          </w:tcPr>
          <w:p>
            <w:pPr>
              <w:pStyle w:val="Normal"/>
              <w:spacing w:lineRule="atLeast" w:line="0"/>
              <w:ind w:start="140" w:end="0"/>
              <w:rPr>
                <w:rFonts w:ascii="Arial" w:hAnsi="Arial" w:eastAsia="Arial" w:cs="Arial"/>
                <w:sz w:val="12"/>
              </w:rPr>
            </w:pPr>
            <w:r>
              <w:rPr>
                <w:rFonts w:eastAsia="Arial" w:cs="Arial" w:ascii="Arial" w:hAnsi="Arial"/>
                <w:sz w:val="12"/>
              </w:rPr>
              <w:t>No</w:t>
            </w:r>
          </w:p>
        </w:tc>
        <w:tc>
          <w:tcPr>
            <w:tcW w:w="32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58" w:hRule="atLeast"/>
        </w:trPr>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vMerge w:val="continue"/>
            <w:tcBorders>
              <w:top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vMerge w:val="continue"/>
            <w:tcBorders>
              <w:top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40" w:type="dxa"/>
            <w:vMerge w:val="restart"/>
            <w:tcBorders/>
          </w:tcPr>
          <w:p>
            <w:pPr>
              <w:pStyle w:val="Normal"/>
              <w:spacing w:lineRule="atLeast" w:line="0"/>
              <w:ind w:start="660" w:end="0"/>
              <w:rPr>
                <w:rFonts w:ascii="Arial" w:hAnsi="Arial" w:eastAsia="Arial" w:cs="Arial"/>
                <w:sz w:val="12"/>
              </w:rPr>
            </w:pPr>
            <w:r>
              <w:rPr>
                <w:rFonts w:eastAsia="Arial" w:cs="Arial" w:ascii="Arial" w:hAnsi="Arial"/>
                <w:sz w:val="12"/>
              </w:rPr>
              <w:t>DHCH Sustainable Community</w:t>
            </w:r>
          </w:p>
        </w:tc>
      </w:tr>
      <w:tr>
        <w:trPr>
          <w:trHeight w:val="39" w:hRule="atLeast"/>
        </w:trPr>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4" w:hRule="atLeast"/>
        </w:trPr>
        <w:tc>
          <w:tcPr>
            <w:tcW w:w="340" w:type="dxa"/>
            <w:vMerge w:val="restart"/>
            <w:tcBorders/>
          </w:tcPr>
          <w:p>
            <w:pPr>
              <w:pStyle w:val="Normal"/>
              <w:spacing w:lineRule="atLeast" w:line="0"/>
              <w:ind w:start="80" w:end="0"/>
              <w:rPr>
                <w:rFonts w:ascii="Arial" w:hAnsi="Arial" w:eastAsia="Arial" w:cs="Arial"/>
                <w:sz w:val="12"/>
              </w:rPr>
            </w:pPr>
            <w:r>
              <w:rPr>
                <w:rFonts w:eastAsia="Arial" w:cs="Arial" w:ascii="Arial" w:hAnsi="Arial"/>
                <w:sz w:val="12"/>
              </w:rPr>
              <w:t>14.</w:t>
            </w:r>
          </w:p>
        </w:tc>
        <w:tc>
          <w:tcPr>
            <w:tcW w:w="1300" w:type="dxa"/>
            <w:gridSpan w:val="2"/>
            <w:vMerge w:val="restart"/>
            <w:tcBorders/>
          </w:tcPr>
          <w:p>
            <w:pPr>
              <w:pStyle w:val="Normal"/>
              <w:spacing w:lineRule="atLeast" w:line="0"/>
              <w:ind w:start="100" w:end="0"/>
              <w:rPr>
                <w:rFonts w:ascii="Arial" w:hAnsi="Arial" w:eastAsia="Arial" w:cs="Arial"/>
                <w:sz w:val="12"/>
              </w:rPr>
            </w:pPr>
            <w:r>
              <w:rPr>
                <w:rFonts w:eastAsia="Arial" w:cs="Arial" w:ascii="Arial" w:hAnsi="Arial"/>
                <w:sz w:val="12"/>
              </w:rPr>
              <w:t>Facility NAICS code</w:t>
            </w:r>
          </w:p>
        </w:tc>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51" w:hRule="atLeast"/>
        </w:trPr>
        <w:tc>
          <w:tcPr>
            <w:tcW w:w="3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0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40" w:type="dxa"/>
            <w:vMerge w:val="restart"/>
            <w:tcBorders/>
          </w:tcPr>
          <w:p>
            <w:pPr>
              <w:pStyle w:val="Normal"/>
              <w:spacing w:lineRule="atLeast" w:line="0"/>
              <w:ind w:start="660" w:end="0"/>
              <w:rPr>
                <w:rFonts w:ascii="Arial" w:hAnsi="Arial" w:eastAsia="Arial" w:cs="Arial"/>
                <w:sz w:val="12"/>
              </w:rPr>
            </w:pPr>
            <w:r>
              <w:rPr>
                <w:rFonts w:eastAsia="Arial" w:cs="Arial" w:ascii="Arial" w:hAnsi="Arial"/>
                <w:sz w:val="12"/>
              </w:rPr>
              <w:t>Tier 1 County</w:t>
            </w:r>
          </w:p>
        </w:tc>
      </w:tr>
      <w:tr>
        <w:trPr>
          <w:trHeight w:val="110" w:hRule="atLeast"/>
        </w:trPr>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8" w:hRule="atLeast"/>
        </w:trPr>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8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3" w:hRule="atLeast"/>
        </w:trPr>
        <w:tc>
          <w:tcPr>
            <w:tcW w:w="340" w:type="dxa"/>
            <w:tcBorders/>
          </w:tcPr>
          <w:p>
            <w:pPr>
              <w:pStyle w:val="Normal"/>
              <w:spacing w:lineRule="atLeast" w:line="0"/>
              <w:ind w:start="80" w:end="0"/>
              <w:rPr>
                <w:rFonts w:ascii="Arial" w:hAnsi="Arial" w:eastAsia="Arial" w:cs="Arial"/>
                <w:sz w:val="12"/>
              </w:rPr>
            </w:pPr>
            <w:r>
              <w:rPr>
                <w:rFonts w:eastAsia="Arial" w:cs="Arial" w:ascii="Arial" w:hAnsi="Arial"/>
                <w:sz w:val="12"/>
              </w:rPr>
              <w:t>15.</w:t>
            </w:r>
          </w:p>
        </w:tc>
        <w:tc>
          <w:tcPr>
            <w:tcW w:w="5320" w:type="dxa"/>
            <w:gridSpan w:val="5"/>
            <w:tcBorders/>
          </w:tcPr>
          <w:p>
            <w:pPr>
              <w:pStyle w:val="Normal"/>
              <w:spacing w:lineRule="atLeast" w:line="0"/>
              <w:ind w:start="100" w:end="0"/>
              <w:rPr>
                <w:rFonts w:ascii="Arial" w:hAnsi="Arial" w:eastAsia="Arial" w:cs="Arial"/>
                <w:sz w:val="12"/>
              </w:rPr>
            </w:pPr>
            <w:r>
              <w:rPr>
                <w:rFonts w:eastAsia="Arial" w:cs="Arial" w:ascii="Arial" w:hAnsi="Arial"/>
                <w:sz w:val="12"/>
              </w:rPr>
              <w:t>Description of activities performed at the facility:</w:t>
            </w:r>
          </w:p>
        </w:tc>
        <w:tc>
          <w:tcPr>
            <w:tcW w:w="5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8" w:hRule="atLeast"/>
        </w:trPr>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32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3" w:hRule="atLeast"/>
        </w:trPr>
        <w:tc>
          <w:tcPr>
            <w:tcW w:w="340" w:type="dxa"/>
            <w:tcBorders/>
          </w:tcPr>
          <w:p>
            <w:pPr>
              <w:pStyle w:val="Normal"/>
              <w:spacing w:lineRule="atLeast" w:line="0"/>
              <w:ind w:start="80" w:end="0"/>
              <w:rPr>
                <w:rFonts w:ascii="Arial" w:hAnsi="Arial" w:eastAsia="Arial" w:cs="Arial"/>
                <w:sz w:val="12"/>
              </w:rPr>
            </w:pPr>
            <w:r>
              <w:rPr>
                <w:rFonts w:eastAsia="Arial" w:cs="Arial" w:ascii="Arial" w:hAnsi="Arial"/>
                <w:sz w:val="12"/>
              </w:rPr>
              <w:t>16.</w:t>
            </w:r>
          </w:p>
        </w:tc>
        <w:tc>
          <w:tcPr>
            <w:tcW w:w="5320" w:type="dxa"/>
            <w:gridSpan w:val="5"/>
            <w:tcBorders/>
          </w:tcPr>
          <w:p>
            <w:pPr>
              <w:pStyle w:val="Normal"/>
              <w:spacing w:lineRule="atLeast" w:line="0"/>
              <w:ind w:start="100" w:end="0"/>
              <w:rPr>
                <w:rFonts w:ascii="Arial" w:hAnsi="Arial" w:eastAsia="Arial" w:cs="Arial"/>
                <w:sz w:val="12"/>
              </w:rPr>
            </w:pPr>
            <w:r>
              <w:rPr>
                <w:rFonts w:eastAsia="Arial" w:cs="Arial" w:ascii="Arial" w:hAnsi="Arial"/>
                <w:sz w:val="12"/>
              </w:rPr>
              <w:t>What business activity will be primarily performed at the facility? (Check all that apply)</w:t>
            </w:r>
          </w:p>
        </w:tc>
        <w:tc>
          <w:tcPr>
            <w:tcW w:w="5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tbl>
      <w:tblPr>
        <w:tblW w:w="10020" w:type="dxa"/>
        <w:jc w:val="start"/>
        <w:tblInd w:w="720" w:type="dxa"/>
        <w:tblLayout w:type="fixed"/>
        <w:tblCellMar>
          <w:top w:w="0" w:type="dxa"/>
          <w:start w:w="0" w:type="dxa"/>
          <w:bottom w:w="0" w:type="dxa"/>
          <w:end w:w="0" w:type="dxa"/>
        </w:tblCellMar>
      </w:tblPr>
      <w:tblGrid>
        <w:gridCol w:w="2500"/>
        <w:gridCol w:w="4140"/>
        <w:gridCol w:w="3380"/>
      </w:tblGrid>
      <w:tr>
        <w:trPr>
          <w:trHeight w:val="163" w:hRule="atLeast"/>
        </w:trPr>
        <w:tc>
          <w:tcPr>
            <w:tcW w:w="2500" w:type="dxa"/>
            <w:tcBorders/>
          </w:tcPr>
          <w:p>
            <w:pPr>
              <w:pStyle w:val="Normal"/>
              <w:spacing w:lineRule="atLeast" w:line="0"/>
              <w:rPr>
                <w:rFonts w:ascii="Arial" w:hAnsi="Arial" w:eastAsia="Arial" w:cs="Arial"/>
                <w:sz w:val="12"/>
              </w:rPr>
            </w:pPr>
            <w:r>
              <w:rPr>
                <w:rFonts w:eastAsia="Arial" w:cs="Arial" w:ascii="Arial" w:hAnsi="Arial"/>
                <w:sz w:val="12"/>
              </w:rPr>
              <w:t>Manufacturing</w:t>
            </w:r>
          </w:p>
        </w:tc>
        <w:tc>
          <w:tcPr>
            <w:tcW w:w="4140" w:type="dxa"/>
            <w:tcBorders/>
          </w:tcPr>
          <w:p>
            <w:pPr>
              <w:pStyle w:val="Normal"/>
              <w:spacing w:lineRule="atLeast" w:line="0"/>
              <w:ind w:start="1080" w:end="0"/>
              <w:rPr>
                <w:rFonts w:ascii="Arial" w:hAnsi="Arial" w:eastAsia="Arial" w:cs="Arial"/>
                <w:sz w:val="12"/>
              </w:rPr>
            </w:pPr>
            <w:r>
              <w:rPr>
                <w:rFonts w:eastAsia="Arial" w:cs="Arial" w:ascii="Arial" w:hAnsi="Arial"/>
                <w:sz w:val="12"/>
              </w:rPr>
              <w:t>Forestry / Fishing</w:t>
            </w:r>
          </w:p>
        </w:tc>
        <w:tc>
          <w:tcPr>
            <w:tcW w:w="3380" w:type="dxa"/>
            <w:tcBorders/>
          </w:tcPr>
          <w:p>
            <w:pPr>
              <w:pStyle w:val="Normal"/>
              <w:spacing w:lineRule="atLeast" w:line="0"/>
              <w:ind w:start="1580" w:end="0"/>
              <w:rPr>
                <w:rFonts w:ascii="Arial" w:hAnsi="Arial" w:eastAsia="Arial" w:cs="Arial"/>
                <w:sz w:val="12"/>
              </w:rPr>
            </w:pPr>
            <w:r>
              <w:rPr>
                <w:rFonts w:eastAsia="Arial" w:cs="Arial" w:ascii="Arial" w:hAnsi="Arial"/>
                <w:sz w:val="12"/>
              </w:rPr>
              <w:t>Biotechnology</w:t>
            </w:r>
          </w:p>
        </w:tc>
      </w:tr>
      <w:tr>
        <w:trPr>
          <w:trHeight w:val="288" w:hRule="atLeast"/>
        </w:trPr>
        <w:tc>
          <w:tcPr>
            <w:tcW w:w="2500" w:type="dxa"/>
            <w:tcBorders/>
          </w:tcPr>
          <w:p>
            <w:pPr>
              <w:pStyle w:val="Normal"/>
              <w:spacing w:lineRule="atLeast" w:line="0"/>
              <w:rPr>
                <w:rFonts w:ascii="Arial" w:hAnsi="Arial" w:eastAsia="Arial" w:cs="Arial"/>
                <w:sz w:val="12"/>
              </w:rPr>
            </w:pPr>
            <w:r>
              <w:rPr>
                <w:rFonts w:eastAsia="Arial" w:cs="Arial" w:ascii="Arial" w:hAnsi="Arial"/>
                <w:sz w:val="12"/>
              </w:rPr>
              <w:t>Mining</w:t>
            </w:r>
          </w:p>
        </w:tc>
        <w:tc>
          <w:tcPr>
            <w:tcW w:w="4140" w:type="dxa"/>
            <w:tcBorders/>
          </w:tcPr>
          <w:p>
            <w:pPr>
              <w:pStyle w:val="Normal"/>
              <w:spacing w:lineRule="atLeast" w:line="0"/>
              <w:ind w:start="1080" w:end="0"/>
              <w:rPr>
                <w:rFonts w:ascii="Arial" w:hAnsi="Arial" w:eastAsia="Arial" w:cs="Arial"/>
                <w:sz w:val="12"/>
              </w:rPr>
            </w:pPr>
            <w:r>
              <w:rPr>
                <w:rFonts w:eastAsia="Arial" w:cs="Arial" w:ascii="Arial" w:hAnsi="Arial"/>
                <w:sz w:val="12"/>
              </w:rPr>
              <w:t>Research</w:t>
            </w:r>
          </w:p>
        </w:tc>
        <w:tc>
          <w:tcPr>
            <w:tcW w:w="3380" w:type="dxa"/>
            <w:tcBorders/>
          </w:tcPr>
          <w:p>
            <w:pPr>
              <w:pStyle w:val="Normal"/>
              <w:spacing w:lineRule="atLeast" w:line="0"/>
              <w:ind w:start="1580" w:end="0"/>
              <w:rPr>
                <w:rFonts w:ascii="Arial" w:hAnsi="Arial" w:eastAsia="Arial" w:cs="Arial"/>
                <w:sz w:val="12"/>
              </w:rPr>
            </w:pPr>
            <w:r>
              <w:rPr>
                <w:rFonts w:eastAsia="Arial" w:cs="Arial" w:ascii="Arial" w:hAnsi="Arial"/>
                <w:sz w:val="12"/>
              </w:rPr>
              <w:t>Central Financial Services</w:t>
            </w:r>
          </w:p>
        </w:tc>
      </w:tr>
      <w:tr>
        <w:trPr>
          <w:trHeight w:val="288" w:hRule="atLeast"/>
        </w:trPr>
        <w:tc>
          <w:tcPr>
            <w:tcW w:w="2500" w:type="dxa"/>
            <w:tcBorders/>
          </w:tcPr>
          <w:p>
            <w:pPr>
              <w:pStyle w:val="Normal"/>
              <w:spacing w:lineRule="atLeast" w:line="0"/>
              <w:rPr>
                <w:rFonts w:ascii="Arial" w:hAnsi="Arial" w:eastAsia="Arial" w:cs="Arial"/>
                <w:sz w:val="12"/>
              </w:rPr>
            </w:pPr>
            <w:r>
              <w:rPr>
                <w:rFonts w:eastAsia="Arial" w:cs="Arial" w:ascii="Arial" w:hAnsi="Arial"/>
                <w:sz w:val="12"/>
              </w:rPr>
              <w:t>Transportation</w:t>
            </w:r>
          </w:p>
        </w:tc>
        <w:tc>
          <w:tcPr>
            <w:tcW w:w="4140" w:type="dxa"/>
            <w:tcBorders/>
          </w:tcPr>
          <w:p>
            <w:pPr>
              <w:pStyle w:val="Normal"/>
              <w:spacing w:lineRule="atLeast" w:line="0"/>
              <w:ind w:start="1080" w:end="0"/>
              <w:rPr>
                <w:rFonts w:ascii="Arial" w:hAnsi="Arial" w:eastAsia="Arial" w:cs="Arial"/>
                <w:sz w:val="12"/>
              </w:rPr>
            </w:pPr>
            <w:r>
              <w:rPr>
                <w:rFonts w:eastAsia="Arial" w:cs="Arial" w:ascii="Arial" w:hAnsi="Arial"/>
                <w:sz w:val="12"/>
              </w:rPr>
              <w:t>Development</w:t>
            </w:r>
          </w:p>
        </w:tc>
        <w:tc>
          <w:tcPr>
            <w:tcW w:w="3380" w:type="dxa"/>
            <w:tcBorders/>
          </w:tcPr>
          <w:p>
            <w:pPr>
              <w:pStyle w:val="Normal"/>
              <w:spacing w:lineRule="atLeast" w:line="0"/>
              <w:ind w:start="1580" w:end="0"/>
              <w:rPr>
                <w:rFonts w:ascii="Arial" w:hAnsi="Arial" w:eastAsia="Arial" w:cs="Arial"/>
                <w:sz w:val="12"/>
              </w:rPr>
            </w:pPr>
            <w:r>
              <w:rPr>
                <w:rFonts w:eastAsia="Arial" w:cs="Arial" w:ascii="Arial" w:hAnsi="Arial"/>
                <w:sz w:val="12"/>
              </w:rPr>
              <w:t>Central Real Estate Services</w:t>
            </w:r>
          </w:p>
        </w:tc>
      </w:tr>
      <w:tr>
        <w:trPr>
          <w:trHeight w:val="288" w:hRule="atLeast"/>
        </w:trPr>
        <w:tc>
          <w:tcPr>
            <w:tcW w:w="2500" w:type="dxa"/>
            <w:tcBorders/>
          </w:tcPr>
          <w:p>
            <w:pPr>
              <w:pStyle w:val="Normal"/>
              <w:spacing w:lineRule="atLeast" w:line="0"/>
              <w:rPr>
                <w:rFonts w:ascii="Arial" w:hAnsi="Arial" w:eastAsia="Arial" w:cs="Arial"/>
                <w:sz w:val="12"/>
              </w:rPr>
            </w:pPr>
            <w:r>
              <w:rPr>
                <w:rFonts w:eastAsia="Arial" w:cs="Arial" w:ascii="Arial" w:hAnsi="Arial"/>
                <w:sz w:val="12"/>
              </w:rPr>
              <w:t>Communications</w:t>
            </w:r>
          </w:p>
        </w:tc>
        <w:tc>
          <w:tcPr>
            <w:tcW w:w="4140" w:type="dxa"/>
            <w:tcBorders/>
          </w:tcPr>
          <w:p>
            <w:pPr>
              <w:pStyle w:val="Normal"/>
              <w:spacing w:lineRule="atLeast" w:line="0"/>
              <w:ind w:start="1080" w:end="0"/>
              <w:rPr>
                <w:rFonts w:ascii="Arial" w:hAnsi="Arial" w:eastAsia="Arial" w:cs="Arial"/>
                <w:sz w:val="12"/>
              </w:rPr>
            </w:pPr>
            <w:r>
              <w:rPr>
                <w:rFonts w:eastAsia="Arial" w:cs="Arial" w:ascii="Arial" w:hAnsi="Arial"/>
                <w:sz w:val="12"/>
              </w:rPr>
              <w:t>Testing</w:t>
            </w:r>
          </w:p>
        </w:tc>
        <w:tc>
          <w:tcPr>
            <w:tcW w:w="3380" w:type="dxa"/>
            <w:tcBorders/>
          </w:tcPr>
          <w:p>
            <w:pPr>
              <w:pStyle w:val="Normal"/>
              <w:spacing w:lineRule="atLeast" w:line="0"/>
              <w:ind w:start="1580" w:end="0"/>
              <w:rPr>
                <w:rFonts w:ascii="Arial" w:hAnsi="Arial" w:eastAsia="Arial" w:cs="Arial"/>
                <w:sz w:val="12"/>
              </w:rPr>
            </w:pPr>
            <w:r>
              <w:rPr>
                <w:rFonts w:eastAsia="Arial" w:cs="Arial" w:ascii="Arial" w:hAnsi="Arial"/>
                <w:sz w:val="12"/>
              </w:rPr>
              <w:t>Central Insurance Services</w:t>
            </w:r>
          </w:p>
        </w:tc>
      </w:tr>
      <w:tr>
        <w:trPr>
          <w:trHeight w:val="288" w:hRule="atLeast"/>
        </w:trPr>
        <w:tc>
          <w:tcPr>
            <w:tcW w:w="2500" w:type="dxa"/>
            <w:tcBorders/>
          </w:tcPr>
          <w:p>
            <w:pPr>
              <w:pStyle w:val="Normal"/>
              <w:spacing w:lineRule="atLeast" w:line="0"/>
              <w:rPr>
                <w:rFonts w:ascii="Arial" w:hAnsi="Arial" w:eastAsia="Arial" w:cs="Arial"/>
                <w:sz w:val="12"/>
              </w:rPr>
            </w:pPr>
            <w:r>
              <w:rPr>
                <w:rFonts w:eastAsia="Arial" w:cs="Arial" w:ascii="Arial" w:hAnsi="Arial"/>
                <w:sz w:val="12"/>
              </w:rPr>
              <w:t>Public Utility</w:t>
            </w:r>
          </w:p>
        </w:tc>
        <w:tc>
          <w:tcPr>
            <w:tcW w:w="4140" w:type="dxa"/>
            <w:tcBorders/>
          </w:tcPr>
          <w:p>
            <w:pPr>
              <w:pStyle w:val="Normal"/>
              <w:spacing w:lineRule="atLeast" w:line="0"/>
              <w:ind w:start="1080" w:end="0"/>
              <w:rPr>
                <w:rFonts w:ascii="Arial" w:hAnsi="Arial" w:eastAsia="Arial" w:cs="Arial"/>
                <w:sz w:val="12"/>
              </w:rPr>
            </w:pPr>
            <w:r>
              <w:rPr>
                <w:rFonts w:eastAsia="Arial" w:cs="Arial" w:ascii="Arial" w:hAnsi="Arial"/>
                <w:sz w:val="12"/>
              </w:rPr>
              <w:t>Computer-Related Services</w:t>
            </w:r>
          </w:p>
        </w:tc>
        <w:tc>
          <w:tcPr>
            <w:tcW w:w="3380" w:type="dxa"/>
            <w:tcBorders/>
          </w:tcPr>
          <w:p>
            <w:pPr>
              <w:pStyle w:val="Normal"/>
              <w:spacing w:lineRule="atLeast" w:line="0"/>
              <w:ind w:start="1580" w:end="0"/>
              <w:rPr>
                <w:rFonts w:ascii="Arial" w:hAnsi="Arial" w:eastAsia="Arial" w:cs="Arial"/>
                <w:sz w:val="12"/>
              </w:rPr>
            </w:pPr>
            <w:r>
              <w:rPr>
                <w:rFonts w:eastAsia="Arial" w:cs="Arial" w:ascii="Arial" w:hAnsi="Arial"/>
                <w:sz w:val="12"/>
              </w:rPr>
              <w:t>Company Headquarters</w:t>
            </w:r>
          </w:p>
        </w:tc>
      </w:tr>
      <w:tr>
        <w:trPr>
          <w:trHeight w:val="288" w:hRule="atLeast"/>
        </w:trPr>
        <w:tc>
          <w:tcPr>
            <w:tcW w:w="2500" w:type="dxa"/>
            <w:tcBorders/>
          </w:tcPr>
          <w:p>
            <w:pPr>
              <w:pStyle w:val="Normal"/>
              <w:spacing w:lineRule="atLeast" w:line="0"/>
              <w:rPr>
                <w:rFonts w:ascii="Arial" w:hAnsi="Arial" w:eastAsia="Arial" w:cs="Arial"/>
                <w:sz w:val="12"/>
              </w:rPr>
            </w:pPr>
            <w:r>
              <w:rPr>
                <w:rFonts w:eastAsia="Arial" w:cs="Arial" w:ascii="Arial" w:hAnsi="Arial"/>
                <w:sz w:val="12"/>
              </w:rPr>
              <w:t>Warehousing / Distribution</w:t>
            </w:r>
          </w:p>
        </w:tc>
        <w:tc>
          <w:tcPr>
            <w:tcW w:w="4140" w:type="dxa"/>
            <w:tcBorders/>
          </w:tcPr>
          <w:p>
            <w:pPr>
              <w:pStyle w:val="Normal"/>
              <w:spacing w:lineRule="atLeast" w:line="0"/>
              <w:ind w:start="1080" w:end="0"/>
              <w:rPr>
                <w:rFonts w:ascii="Arial" w:hAnsi="Arial" w:eastAsia="Arial" w:cs="Arial"/>
                <w:sz w:val="12"/>
              </w:rPr>
            </w:pPr>
            <w:r>
              <w:rPr>
                <w:rFonts w:eastAsia="Arial" w:cs="Arial" w:ascii="Arial" w:hAnsi="Arial"/>
                <w:sz w:val="12"/>
              </w:rPr>
              <w:t>Computer Programming</w:t>
            </w:r>
          </w:p>
        </w:tc>
        <w:tc>
          <w:tcPr>
            <w:tcW w:w="3380" w:type="dxa"/>
            <w:tcBorders/>
          </w:tcPr>
          <w:p>
            <w:pPr>
              <w:pStyle w:val="Normal"/>
              <w:spacing w:lineRule="atLeast" w:line="0"/>
              <w:ind w:start="1580" w:end="0"/>
              <w:rPr>
                <w:rFonts w:ascii="Arial" w:hAnsi="Arial" w:eastAsia="Arial" w:cs="Arial"/>
                <w:sz w:val="12"/>
              </w:rPr>
            </w:pPr>
            <w:r>
              <w:rPr>
                <w:rFonts w:eastAsia="Arial" w:cs="Arial" w:ascii="Arial" w:hAnsi="Arial"/>
                <w:sz w:val="12"/>
              </w:rPr>
              <w:t>Central Administrative Offices</w:t>
            </w:r>
          </w:p>
        </w:tc>
      </w:tr>
      <w:tr>
        <w:trPr>
          <w:trHeight w:val="288" w:hRule="atLeast"/>
        </w:trPr>
        <w:tc>
          <w:tcPr>
            <w:tcW w:w="2500" w:type="dxa"/>
            <w:tcBorders/>
          </w:tcPr>
          <w:p>
            <w:pPr>
              <w:pStyle w:val="Normal"/>
              <w:spacing w:lineRule="atLeast" w:line="0"/>
              <w:rPr>
                <w:rFonts w:ascii="Arial" w:hAnsi="Arial" w:eastAsia="Arial" w:cs="Arial"/>
                <w:sz w:val="12"/>
              </w:rPr>
            </w:pPr>
            <w:r>
              <w:rPr>
                <w:rFonts w:eastAsia="Arial" w:cs="Arial" w:ascii="Arial" w:hAnsi="Arial"/>
                <w:sz w:val="12"/>
              </w:rPr>
              <w:t>Agriculture</w:t>
            </w:r>
          </w:p>
        </w:tc>
        <w:tc>
          <w:tcPr>
            <w:tcW w:w="4140" w:type="dxa"/>
            <w:tcBorders/>
          </w:tcPr>
          <w:p>
            <w:pPr>
              <w:pStyle w:val="Normal"/>
              <w:spacing w:lineRule="atLeast" w:line="0"/>
              <w:ind w:start="1080" w:end="0"/>
              <w:rPr>
                <w:rFonts w:ascii="Arial" w:hAnsi="Arial" w:eastAsia="Arial" w:cs="Arial"/>
                <w:sz w:val="12"/>
              </w:rPr>
            </w:pPr>
            <w:r>
              <w:rPr>
                <w:rFonts w:eastAsia="Arial" w:cs="Arial" w:ascii="Arial" w:hAnsi="Arial"/>
                <w:sz w:val="12"/>
              </w:rPr>
              <w:t>Data Processing</w:t>
            </w:r>
          </w:p>
        </w:tc>
        <w:tc>
          <w:tcPr>
            <w:tcW w:w="3380" w:type="dxa"/>
            <w:tcBorders/>
          </w:tcPr>
          <w:p>
            <w:pPr>
              <w:pStyle w:val="Normal"/>
              <w:spacing w:lineRule="atLeast" w:line="0"/>
              <w:ind w:start="1580" w:end="0"/>
              <w:rPr>
                <w:rFonts w:ascii="Arial" w:hAnsi="Arial" w:eastAsia="Arial" w:cs="Arial"/>
                <w:w w:val="98"/>
                <w:sz w:val="12"/>
              </w:rPr>
            </w:pPr>
            <w:r>
              <w:rPr>
                <w:rFonts w:eastAsia="Arial" w:cs="Arial" w:ascii="Arial" w:hAnsi="Arial"/>
                <w:w w:val="98"/>
                <w:sz w:val="12"/>
              </w:rPr>
              <w:t>Business Services (in a PFA only)</w:t>
            </w:r>
          </w:p>
        </w:tc>
      </w:tr>
    </w:tbl>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2"/>
        </w:rPr>
      </w:pPr>
      <w:r>
        <w:rPr>
          <w:rFonts w:eastAsia="Arial" w:cs="Arial" w:ascii="Arial" w:hAnsi="Arial"/>
          <w:sz w:val="12"/>
        </w:rPr>
        <w:t>Operations of entertainment, recreation, cultural or tourism related activities in a multiuse facility located within a revitalization area.</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2"/>
        </w:rPr>
      </w:pPr>
      <w:r>
        <w:rPr>
          <w:rFonts w:eastAsia="Arial" w:cs="Arial" w:ascii="Arial" w:hAnsi="Arial"/>
          <w:sz w:val="12"/>
        </w:rPr>
        <w:t>Facility must create a minimum of 1,000 new full-time equivalent filled positons in a 24-month period.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3175</wp:posOffset>
                </wp:positionH>
                <wp:positionV relativeFrom="paragraph">
                  <wp:posOffset>227965</wp:posOffset>
                </wp:positionV>
                <wp:extent cx="6914515" cy="220980"/>
                <wp:effectExtent l="5715" t="5080" r="4445" b="5080"/>
                <wp:wrapNone/>
                <wp:docPr id="16" name=""/>
                <a:graphic xmlns:a="http://schemas.openxmlformats.org/drawingml/2006/main">
                  <a:graphicData uri="http://schemas.microsoft.com/office/word/2010/wordprocessingShape">
                    <wps:wsp>
                      <wps:cNvSpPr/>
                      <wps:spPr>
                        <a:xfrm>
                          <a:off x="0" y="0"/>
                          <a:ext cx="6914520" cy="221040"/>
                        </a:xfrm>
                        <a:prstGeom prst="rect">
                          <a:avLst/>
                        </a:prstGeom>
                        <a:solidFill>
                          <a:srgbClr val="ffc000"/>
                        </a:solidFill>
                        <a:ln w="9360">
                          <a:solidFill>
                            <a:srgbClr val="ffffff"/>
                          </a:solidFill>
                          <a:miter/>
                        </a:ln>
                      </wps:spPr>
                      <wps:style>
                        <a:lnRef idx="0"/>
                        <a:fillRef idx="0"/>
                        <a:effectRef idx="0"/>
                        <a:fontRef idx="minor"/>
                      </wps:style>
                      <wps:bodyPr/>
                    </wps:wsp>
                  </a:graphicData>
                </a:graphic>
              </wp:anchor>
            </w:drawing>
          </mc:Choice>
          <mc:Fallback>
            <w:pict>
              <v:rect id="shape_0" fillcolor="#ffc000" stroked="t" o:allowincell="f" style="position:absolute;margin-left:0.25pt;margin-top:17.95pt;width:544.4pt;height:17.35pt;mso-wrap-style:none;v-text-anchor:middle">
                <v:fill o:detectmouseclick="t" type="solid" color2="#003f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-2540</wp:posOffset>
                </wp:positionH>
                <wp:positionV relativeFrom="paragraph">
                  <wp:posOffset>224155</wp:posOffset>
                </wp:positionV>
                <wp:extent cx="6925945" cy="0"/>
                <wp:effectExtent l="0" t="3175" r="0" b="3175"/>
                <wp:wrapNone/>
                <wp:docPr id="17"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7.65pt" to="545.1pt,1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-2540</wp:posOffset>
                </wp:positionH>
                <wp:positionV relativeFrom="paragraph">
                  <wp:posOffset>451485</wp:posOffset>
                </wp:positionV>
                <wp:extent cx="6925945" cy="0"/>
                <wp:effectExtent l="0" t="3175" r="0" b="3175"/>
                <wp:wrapNone/>
                <wp:docPr id="18"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5.55pt" to="545.1pt,35.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-2540</wp:posOffset>
                </wp:positionH>
                <wp:positionV relativeFrom="paragraph">
                  <wp:posOffset>895350</wp:posOffset>
                </wp:positionV>
                <wp:extent cx="6925945" cy="0"/>
                <wp:effectExtent l="0" t="3175" r="0" b="3175"/>
                <wp:wrapNone/>
                <wp:docPr id="19"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70.5pt" to="545.1pt,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221615</wp:posOffset>
                </wp:positionV>
                <wp:extent cx="0" cy="2933700"/>
                <wp:effectExtent l="3175" t="0" r="3175" b="0"/>
                <wp:wrapNone/>
                <wp:docPr id="20" name=""/>
                <a:graphic xmlns:a="http://schemas.openxmlformats.org/drawingml/2006/main">
                  <a:graphicData uri="http://schemas.microsoft.com/office/word/2010/wordprocessingShape">
                    <wps:wsp>
                      <wps:cNvSpPr/>
                      <wps:spPr>
                        <a:xfrm>
                          <a:off x="0" y="0"/>
                          <a:ext cx="0" cy="293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7.45pt" to="0pt,248.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6920230</wp:posOffset>
                </wp:positionH>
                <wp:positionV relativeFrom="paragraph">
                  <wp:posOffset>221615</wp:posOffset>
                </wp:positionV>
                <wp:extent cx="0" cy="2933700"/>
                <wp:effectExtent l="3175" t="0" r="3175" b="0"/>
                <wp:wrapNone/>
                <wp:docPr id="21" name=""/>
                <a:graphic xmlns:a="http://schemas.openxmlformats.org/drawingml/2006/main">
                  <a:graphicData uri="http://schemas.microsoft.com/office/word/2010/wordprocessingShape">
                    <wps:wsp>
                      <wps:cNvSpPr/>
                      <wps:spPr>
                        <a:xfrm>
                          <a:off x="0" y="0"/>
                          <a:ext cx="0" cy="293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4.9pt,17.45pt" to="544.9pt,248.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b/>
        </w:rPr>
      </w:pPr>
      <w:r>
        <w:rPr>
          <w:rFonts w:eastAsia="Arial" w:cs="Arial" w:ascii="Arial" w:hAnsi="Arial"/>
          <w:b/>
        </w:rPr>
        <w:t>Section III: Jobs and Wages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start="80" w:end="140"/>
        <w:jc w:val="both"/>
        <w:rPr/>
      </w:pPr>
      <w:r>
        <w:rPr>
          <w:rFonts w:eastAsia="Arial" w:cs="Arial" w:ascii="Arial" w:hAnsi="Arial"/>
          <w:sz w:val="12"/>
        </w:rPr>
        <w:t>The business must create a minimum number of “qualified positions” within any 24 -month period after submitting the Notice of Intent to Commerce. A “qualified position” means: full-time employment, of indefinite duration, filled for 12 months before applying for credit, and pays at least 120% of the State minimum wage for positions created before October 2021 and 150% of the State minimum wage or the prevailing wage rate for positions created on or after October 1, 2021.</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60" w:leader="none"/>
        </w:tabs>
        <w:spacing w:lineRule="atLeast" w:line="0"/>
        <w:ind w:start="80" w:end="0"/>
        <w:rPr/>
      </w:pPr>
      <w:r>
        <w:rPr>
          <w:rFonts w:eastAsia="Arial" w:cs="Arial" w:ascii="Arial" w:hAnsi="Arial"/>
          <w:sz w:val="12"/>
        </w:rPr>
        <w:t>17.</w:t>
        <w:tab/>
        <w:t>I certify the following information is true and correct:</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80" w:end="0"/>
        <w:rPr>
          <w:rFonts w:ascii="Arial" w:hAnsi="Arial" w:eastAsia="Arial" w:cs="Arial"/>
          <w:sz w:val="12"/>
        </w:rPr>
      </w:pPr>
      <w:r>
        <w:rPr>
          <w:rFonts w:eastAsia="Arial" w:cs="Arial" w:ascii="Arial" w:hAnsi="Arial"/>
          <w:sz w:val="12"/>
        </w:rPr>
        <w:t>For positions created before October 21, 2021, the position pays at least 120% of the State minimum wage.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80" w:end="0"/>
        <w:rPr>
          <w:rFonts w:ascii="Arial" w:hAnsi="Arial" w:eastAsia="Arial" w:cs="Arial"/>
          <w:sz w:val="12"/>
        </w:rPr>
      </w:pPr>
      <w:r>
        <w:rPr>
          <w:rFonts w:eastAsia="Arial" w:cs="Arial" w:ascii="Arial" w:hAnsi="Arial"/>
          <w:sz w:val="12"/>
        </w:rPr>
        <w:t>For positions created or after October 21, 2021, the position:</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40" w:leader="none"/>
        </w:tabs>
        <w:spacing w:lineRule="atLeast" w:line="0"/>
        <w:ind w:start="1500" w:end="0"/>
        <w:rPr/>
      </w:pPr>
      <w:r>
        <w:rPr>
          <w:rFonts w:eastAsia="Arial" w:cs="Arial" w:ascii="Arial" w:hAnsi="Arial"/>
          <w:sz w:val="12"/>
        </w:rPr>
        <w:t>(a)</w:t>
      </w:r>
      <w:r>
        <w:rPr>
          <w:rFonts w:eastAsia="Times New Roman" w:cs="Times New Roman" w:ascii="Times New Roman" w:hAnsi="Times New Roman"/>
        </w:rPr>
        <w:tab/>
      </w:r>
      <w:r>
        <w:rPr>
          <w:rFonts w:eastAsia="Arial" w:cs="Arial" w:ascii="Arial" w:hAnsi="Arial"/>
          <w:sz w:val="12"/>
        </w:rPr>
        <w:t>Pays at least 150% of the State minimum wage or the prevailing wage rate for an employee classification under § 17-201 of the State Finance and Procurement Article.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40" w:leader="none"/>
        </w:tabs>
        <w:spacing w:lineRule="atLeast" w:line="0"/>
        <w:ind w:start="1500" w:end="0"/>
        <w:rPr/>
      </w:pPr>
      <w:r>
        <w:rPr>
          <w:rFonts w:eastAsia="Arial" w:cs="Arial" w:ascii="Arial" w:hAnsi="Arial"/>
          <w:sz w:val="12"/>
        </w:rPr>
        <w:t>(b)</w:t>
      </w:r>
      <w:r>
        <w:rPr>
          <w:rFonts w:eastAsia="Times New Roman" w:cs="Times New Roman" w:ascii="Times New Roman" w:hAnsi="Times New Roman"/>
        </w:rPr>
        <w:tab/>
      </w:r>
      <w:r>
        <w:rPr>
          <w:rFonts w:eastAsia="Arial" w:cs="Arial" w:ascii="Arial" w:hAnsi="Arial"/>
          <w:sz w:val="12"/>
        </w:rPr>
        <w:t>Provides career advancement training.</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40" w:leader="none"/>
        </w:tabs>
        <w:spacing w:lineRule="atLeast" w:line="0"/>
        <w:ind w:start="1500" w:end="0"/>
        <w:rPr/>
      </w:pPr>
      <w:r>
        <w:rPr>
          <w:rFonts w:eastAsia="Arial" w:cs="Arial" w:ascii="Arial" w:hAnsi="Arial"/>
          <w:sz w:val="12"/>
        </w:rPr>
        <w:t>(c)</w:t>
      </w:r>
      <w:r>
        <w:rPr>
          <w:rFonts w:eastAsia="Times New Roman" w:cs="Times New Roman" w:ascii="Times New Roman" w:hAnsi="Times New Roman"/>
        </w:rPr>
        <w:tab/>
      </w:r>
      <w:r>
        <w:rPr>
          <w:rFonts w:eastAsia="Arial" w:cs="Arial" w:ascii="Arial" w:hAnsi="Arial"/>
          <w:sz w:val="12"/>
        </w:rPr>
        <w:t>Affords the employee the right to collectively bargain for wages and benefits.</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40" w:leader="none"/>
        </w:tabs>
        <w:spacing w:lineRule="atLeast" w:line="0"/>
        <w:ind w:start="1500" w:end="0"/>
        <w:rPr/>
      </w:pPr>
      <w:r>
        <w:rPr>
          <w:rFonts w:eastAsia="Arial" w:cs="Arial" w:ascii="Arial" w:hAnsi="Arial"/>
          <w:sz w:val="12"/>
        </w:rPr>
        <w:t>(d)</w:t>
      </w:r>
      <w:r>
        <w:rPr>
          <w:rFonts w:eastAsia="Times New Roman" w:cs="Times New Roman" w:ascii="Times New Roman" w:hAnsi="Times New Roman"/>
        </w:rPr>
        <w:tab/>
      </w:r>
      <w:r>
        <w:rPr>
          <w:rFonts w:eastAsia="Arial" w:cs="Arial" w:ascii="Arial" w:hAnsi="Arial"/>
          <w:sz w:val="12"/>
        </w:rPr>
        <w:t>Provides paid leave.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40" w:leader="none"/>
        </w:tabs>
        <w:spacing w:lineRule="atLeast" w:line="0"/>
        <w:ind w:start="1500" w:end="0"/>
        <w:rPr/>
      </w:pPr>
      <w:r>
        <w:rPr>
          <w:rFonts w:eastAsia="Arial" w:cs="Arial" w:ascii="Arial" w:hAnsi="Arial"/>
          <w:sz w:val="12"/>
        </w:rPr>
        <w:t>(e)</w:t>
      </w:r>
      <w:r>
        <w:rPr>
          <w:rFonts w:eastAsia="Times New Roman" w:cs="Times New Roman" w:ascii="Times New Roman" w:hAnsi="Times New Roman"/>
        </w:rPr>
        <w:tab/>
      </w:r>
      <w:r>
        <w:rPr>
          <w:rFonts w:eastAsia="Arial" w:cs="Arial" w:ascii="Arial" w:hAnsi="Arial"/>
          <w:sz w:val="12"/>
        </w:rPr>
        <w:t>Is considered covered employment for purposes of unemployment insurance benefits in accordance with Title 8 of the Labor and Employment Article.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40" w:leader="none"/>
        </w:tabs>
        <w:spacing w:lineRule="atLeast" w:line="0"/>
        <w:ind w:start="1500" w:end="0"/>
        <w:rPr/>
      </w:pPr>
      <w:r>
        <w:rPr>
          <w:rFonts w:eastAsia="Arial" w:cs="Arial" w:ascii="Arial" w:hAnsi="Arial"/>
          <w:sz w:val="12"/>
        </w:rPr>
        <w:t>(f)</w:t>
      </w:r>
      <w:r>
        <w:rPr>
          <w:rFonts w:eastAsia="Times New Roman" w:cs="Times New Roman" w:ascii="Times New Roman" w:hAnsi="Times New Roman"/>
        </w:rPr>
        <w:tab/>
      </w:r>
      <w:r>
        <w:rPr>
          <w:rFonts w:eastAsia="Arial" w:cs="Arial" w:ascii="Arial" w:hAnsi="Arial"/>
          <w:sz w:val="12"/>
        </w:rPr>
        <w:t>Entitles the employee to workers’ compensation in accordance with Title 9 of the Labor and Employment Article.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40" w:leader="none"/>
        </w:tabs>
        <w:spacing w:lineRule="atLeast" w:line="0"/>
        <w:ind w:start="1500" w:end="0"/>
        <w:rPr/>
      </w:pPr>
      <w:r>
        <w:rPr>
          <w:rFonts w:eastAsia="Arial" w:cs="Arial" w:ascii="Arial" w:hAnsi="Arial"/>
          <w:sz w:val="12"/>
        </w:rPr>
        <w:t>(g)</w:t>
      </w:r>
      <w:r>
        <w:rPr>
          <w:rFonts w:eastAsia="Times New Roman" w:cs="Times New Roman" w:ascii="Times New Roman" w:hAnsi="Times New Roman"/>
        </w:rPr>
        <w:tab/>
      </w:r>
      <w:r>
        <w:rPr>
          <w:rFonts w:eastAsia="Arial" w:cs="Arial" w:ascii="Arial" w:hAnsi="Arial"/>
          <w:sz w:val="12"/>
        </w:rPr>
        <w:t>Offers employer-provided health insurance benefits with monthly premiums that does not exceed 8.5% of the employee’s net monthly earnings.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40" w:leader="none"/>
        </w:tabs>
        <w:spacing w:lineRule="atLeast" w:line="0"/>
        <w:ind w:start="1500" w:end="0"/>
        <w:rPr/>
      </w:pPr>
      <w:r>
        <w:rPr>
          <w:rFonts w:eastAsia="Arial" w:cs="Arial" w:ascii="Arial" w:hAnsi="Arial"/>
          <w:sz w:val="12"/>
        </w:rPr>
        <w:t>(h)</w:t>
      </w:r>
      <w:r>
        <w:rPr>
          <w:rFonts w:eastAsia="Times New Roman" w:cs="Times New Roman" w:ascii="Times New Roman" w:hAnsi="Times New Roman"/>
        </w:rPr>
        <w:tab/>
      </w:r>
      <w:r>
        <w:rPr>
          <w:rFonts w:eastAsia="Arial" w:cs="Arial" w:ascii="Arial" w:hAnsi="Arial"/>
          <w:sz w:val="12"/>
        </w:rPr>
        <w:t>Offers retirement benefits.</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80" w:end="0"/>
        <w:rPr>
          <w:rFonts w:ascii="Arial" w:hAnsi="Arial" w:eastAsia="Arial" w:cs="Arial"/>
          <w:b/>
          <w:sz w:val="12"/>
        </w:rPr>
      </w:pPr>
      <w:r>
        <w:rPr>
          <w:rFonts w:eastAsia="Arial" w:cs="Arial" w:ascii="Arial" w:hAnsi="Arial"/>
          <w:b/>
          <w:sz w:val="12"/>
        </w:rPr>
        <w:t>Provide documentation showing the employer provides the benefits described under (b) through (h).</w:t>
      </w:r>
    </w:p>
    <w:p>
      <w:pPr>
        <w:sectPr>
          <w:type w:val="nextPage"/>
          <w:pgSz w:w="12240" w:h="15840"/>
          <w:pgMar w:left="900" w:right="440" w:gutter="0" w:header="0" w:top="698" w:footer="0" w:bottom="346"/>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
                <wp:simplePos x="0" y="0"/>
                <wp:positionH relativeFrom="column">
                  <wp:posOffset>-2540</wp:posOffset>
                </wp:positionH>
                <wp:positionV relativeFrom="paragraph">
                  <wp:posOffset>30480</wp:posOffset>
                </wp:positionV>
                <wp:extent cx="6925945" cy="0"/>
                <wp:effectExtent l="0" t="3175" r="0" b="3175"/>
                <wp:wrapNone/>
                <wp:docPr id="22"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4pt" to="545.1pt,2.4pt" stroked="t" o:allowincell="f" style="position:absolute">
                <v:stroke color="black" weight="6480" joinstyle="miter" endcap="flat"/>
                <v:fill o:detectmouseclick="t" on="false"/>
                <w10:wrap type="none"/>
              </v:line>
            </w:pict>
          </mc:Fallback>
        </mc:AlternateContent>
      </w:r>
    </w:p>
    <w:p>
      <w:pPr>
        <w:pStyle w:val="Normal"/>
        <w:numPr>
          <w:ilvl w:val="0"/>
          <w:numId w:val="1"/>
        </w:numPr>
        <w:tabs>
          <w:tab w:val="clear" w:pos="720"/>
          <w:tab w:val="left" w:pos="420" w:leader="none"/>
        </w:tabs>
        <w:spacing w:lineRule="atLeast" w:line="0"/>
        <w:ind w:hanging="338" w:start="420" w:end="0"/>
        <w:rPr>
          <w:rFonts w:ascii="Arial" w:hAnsi="Arial" w:eastAsia="Arial" w:cs="Arial"/>
          <w:sz w:val="12"/>
        </w:rPr>
      </w:pPr>
      <w:bookmarkStart w:id="1" w:name="page2"/>
      <w:bookmarkEnd w:id="1"/>
      <w:r>
        <mc:AlternateContent>
          <mc:Choice Requires="wps">
            <w:drawing>
              <wp:anchor behindDoc="1" distT="0" distB="0" distL="114935" distR="114935" simplePos="0" locked="0" layoutInCell="0" allowOverlap="1" relativeHeight="24">
                <wp:simplePos x="0" y="0"/>
                <wp:positionH relativeFrom="page">
                  <wp:posOffset>568325</wp:posOffset>
                </wp:positionH>
                <wp:positionV relativeFrom="page">
                  <wp:posOffset>459740</wp:posOffset>
                </wp:positionV>
                <wp:extent cx="6926580" cy="0"/>
                <wp:effectExtent l="0" t="3175" r="0" b="3175"/>
                <wp:wrapNone/>
                <wp:docPr id="23" name=""/>
                <a:graphic xmlns:a="http://schemas.openxmlformats.org/drawingml/2006/main">
                  <a:graphicData uri="http://schemas.microsoft.com/office/word/2010/wordprocessingShape">
                    <wps:wsp>
                      <wps:cNvSpPr/>
                      <wps:spPr>
                        <a:xfrm>
                          <a:off x="0" y="0"/>
                          <a:ext cx="6926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36.2pt" to="590.1pt,36.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5">
                <wp:simplePos x="0" y="0"/>
                <wp:positionH relativeFrom="page">
                  <wp:posOffset>568325</wp:posOffset>
                </wp:positionH>
                <wp:positionV relativeFrom="page">
                  <wp:posOffset>659765</wp:posOffset>
                </wp:positionV>
                <wp:extent cx="6926580" cy="0"/>
                <wp:effectExtent l="0" t="3175" r="0" b="3175"/>
                <wp:wrapNone/>
                <wp:docPr id="24" name=""/>
                <a:graphic xmlns:a="http://schemas.openxmlformats.org/drawingml/2006/main">
                  <a:graphicData uri="http://schemas.microsoft.com/office/word/2010/wordprocessingShape">
                    <wps:wsp>
                      <wps:cNvSpPr/>
                      <wps:spPr>
                        <a:xfrm>
                          <a:off x="0" y="0"/>
                          <a:ext cx="6926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51.95pt" to="590.1pt,51.9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6">
                <wp:simplePos x="0" y="0"/>
                <wp:positionH relativeFrom="page">
                  <wp:posOffset>568325</wp:posOffset>
                </wp:positionH>
                <wp:positionV relativeFrom="page">
                  <wp:posOffset>848360</wp:posOffset>
                </wp:positionV>
                <wp:extent cx="6926580" cy="0"/>
                <wp:effectExtent l="0" t="3175" r="0" b="3175"/>
                <wp:wrapNone/>
                <wp:docPr id="25" name=""/>
                <a:graphic xmlns:a="http://schemas.openxmlformats.org/drawingml/2006/main">
                  <a:graphicData uri="http://schemas.microsoft.com/office/word/2010/wordprocessingShape">
                    <wps:wsp>
                      <wps:cNvSpPr/>
                      <wps:spPr>
                        <a:xfrm>
                          <a:off x="0" y="0"/>
                          <a:ext cx="6926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66.8pt" to="590.1pt,66.8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7">
                <wp:simplePos x="0" y="0"/>
                <wp:positionH relativeFrom="page">
                  <wp:posOffset>571500</wp:posOffset>
                </wp:positionH>
                <wp:positionV relativeFrom="page">
                  <wp:posOffset>457200</wp:posOffset>
                </wp:positionV>
                <wp:extent cx="0" cy="774065"/>
                <wp:effectExtent l="3175" t="0" r="3175" b="0"/>
                <wp:wrapNone/>
                <wp:docPr id="26" name=""/>
                <a:graphic xmlns:a="http://schemas.openxmlformats.org/drawingml/2006/main">
                  <a:graphicData uri="http://schemas.microsoft.com/office/word/2010/wordprocessingShape">
                    <wps:wsp>
                      <wps:cNvSpPr/>
                      <wps:spPr>
                        <a:xfrm>
                          <a:off x="0" y="0"/>
                          <a:ext cx="0" cy="774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pt,36pt" to="45pt,96.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8">
                <wp:simplePos x="0" y="0"/>
                <wp:positionH relativeFrom="page">
                  <wp:posOffset>2847975</wp:posOffset>
                </wp:positionH>
                <wp:positionV relativeFrom="page">
                  <wp:posOffset>656590</wp:posOffset>
                </wp:positionV>
                <wp:extent cx="0" cy="574675"/>
                <wp:effectExtent l="3175" t="0" r="3175" b="0"/>
                <wp:wrapNone/>
                <wp:docPr id="27" name=""/>
                <a:graphic xmlns:a="http://schemas.openxmlformats.org/drawingml/2006/main">
                  <a:graphicData uri="http://schemas.microsoft.com/office/word/2010/wordprocessingShape">
                    <wps:wsp>
                      <wps:cNvSpPr/>
                      <wps:spPr>
                        <a:xfrm>
                          <a:off x="0" y="0"/>
                          <a:ext cx="0" cy="57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4.25pt,51.7pt" to="224.25pt,96.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9">
                <wp:simplePos x="0" y="0"/>
                <wp:positionH relativeFrom="page">
                  <wp:posOffset>4800600</wp:posOffset>
                </wp:positionH>
                <wp:positionV relativeFrom="page">
                  <wp:posOffset>656590</wp:posOffset>
                </wp:positionV>
                <wp:extent cx="0" cy="574675"/>
                <wp:effectExtent l="3175" t="0" r="3175" b="0"/>
                <wp:wrapNone/>
                <wp:docPr id="28" name=""/>
                <a:graphic xmlns:a="http://schemas.openxmlformats.org/drawingml/2006/main">
                  <a:graphicData uri="http://schemas.microsoft.com/office/word/2010/wordprocessingShape">
                    <wps:wsp>
                      <wps:cNvSpPr/>
                      <wps:spPr>
                        <a:xfrm>
                          <a:off x="0" y="0"/>
                          <a:ext cx="0" cy="57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8pt,51.7pt" to="378pt,96.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0">
                <wp:simplePos x="0" y="0"/>
                <wp:positionH relativeFrom="page">
                  <wp:posOffset>6629400</wp:posOffset>
                </wp:positionH>
                <wp:positionV relativeFrom="page">
                  <wp:posOffset>656590</wp:posOffset>
                </wp:positionV>
                <wp:extent cx="0" cy="574675"/>
                <wp:effectExtent l="3175" t="0" r="3175" b="0"/>
                <wp:wrapNone/>
                <wp:docPr id="29" name=""/>
                <a:graphic xmlns:a="http://schemas.openxmlformats.org/drawingml/2006/main">
                  <a:graphicData uri="http://schemas.microsoft.com/office/word/2010/wordprocessingShape">
                    <wps:wsp>
                      <wps:cNvSpPr/>
                      <wps:spPr>
                        <a:xfrm>
                          <a:off x="0" y="0"/>
                          <a:ext cx="0" cy="57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2pt,51.7pt" to="522pt,96.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1">
                <wp:simplePos x="0" y="0"/>
                <wp:positionH relativeFrom="page">
                  <wp:posOffset>568325</wp:posOffset>
                </wp:positionH>
                <wp:positionV relativeFrom="page">
                  <wp:posOffset>1038860</wp:posOffset>
                </wp:positionV>
                <wp:extent cx="6926580" cy="0"/>
                <wp:effectExtent l="0" t="3175" r="0" b="3175"/>
                <wp:wrapNone/>
                <wp:docPr id="30" name=""/>
                <a:graphic xmlns:a="http://schemas.openxmlformats.org/drawingml/2006/main">
                  <a:graphicData uri="http://schemas.microsoft.com/office/word/2010/wordprocessingShape">
                    <wps:wsp>
                      <wps:cNvSpPr/>
                      <wps:spPr>
                        <a:xfrm>
                          <a:off x="0" y="0"/>
                          <a:ext cx="6926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81.8pt" to="590.1pt,81.8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2">
                <wp:simplePos x="0" y="0"/>
                <wp:positionH relativeFrom="page">
                  <wp:posOffset>1935480</wp:posOffset>
                </wp:positionH>
                <wp:positionV relativeFrom="page">
                  <wp:posOffset>656590</wp:posOffset>
                </wp:positionV>
                <wp:extent cx="0" cy="574675"/>
                <wp:effectExtent l="3175" t="0" r="3175" b="0"/>
                <wp:wrapNone/>
                <wp:docPr id="31" name=""/>
                <a:graphic xmlns:a="http://schemas.openxmlformats.org/drawingml/2006/main">
                  <a:graphicData uri="http://schemas.microsoft.com/office/word/2010/wordprocessingShape">
                    <wps:wsp>
                      <wps:cNvSpPr/>
                      <wps:spPr>
                        <a:xfrm>
                          <a:off x="0" y="0"/>
                          <a:ext cx="0" cy="57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2.4pt,51.7pt" to="152.4pt,96.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3">
                <wp:simplePos x="0" y="0"/>
                <wp:positionH relativeFrom="page">
                  <wp:posOffset>3829685</wp:posOffset>
                </wp:positionH>
                <wp:positionV relativeFrom="page">
                  <wp:posOffset>656590</wp:posOffset>
                </wp:positionV>
                <wp:extent cx="0" cy="574675"/>
                <wp:effectExtent l="3175" t="0" r="3175" b="0"/>
                <wp:wrapNone/>
                <wp:docPr id="32" name=""/>
                <a:graphic xmlns:a="http://schemas.openxmlformats.org/drawingml/2006/main">
                  <a:graphicData uri="http://schemas.microsoft.com/office/word/2010/wordprocessingShape">
                    <wps:wsp>
                      <wps:cNvSpPr/>
                      <wps:spPr>
                        <a:xfrm>
                          <a:off x="0" y="0"/>
                          <a:ext cx="0" cy="57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1.55pt,51.7pt" to="301.55pt,96.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4">
                <wp:simplePos x="0" y="0"/>
                <wp:positionH relativeFrom="page">
                  <wp:posOffset>5772785</wp:posOffset>
                </wp:positionH>
                <wp:positionV relativeFrom="page">
                  <wp:posOffset>656590</wp:posOffset>
                </wp:positionV>
                <wp:extent cx="0" cy="574675"/>
                <wp:effectExtent l="3175" t="0" r="3175" b="0"/>
                <wp:wrapNone/>
                <wp:docPr id="33" name=""/>
                <a:graphic xmlns:a="http://schemas.openxmlformats.org/drawingml/2006/main">
                  <a:graphicData uri="http://schemas.microsoft.com/office/word/2010/wordprocessingShape">
                    <wps:wsp>
                      <wps:cNvSpPr/>
                      <wps:spPr>
                        <a:xfrm>
                          <a:off x="0" y="0"/>
                          <a:ext cx="0" cy="57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4.55pt,51.7pt" to="454.55pt,96.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5">
                <wp:simplePos x="0" y="0"/>
                <wp:positionH relativeFrom="page">
                  <wp:posOffset>568325</wp:posOffset>
                </wp:positionH>
                <wp:positionV relativeFrom="page">
                  <wp:posOffset>1228090</wp:posOffset>
                </wp:positionV>
                <wp:extent cx="6926580" cy="0"/>
                <wp:effectExtent l="0" t="3175" r="0" b="3175"/>
                <wp:wrapNone/>
                <wp:docPr id="34" name=""/>
                <a:graphic xmlns:a="http://schemas.openxmlformats.org/drawingml/2006/main">
                  <a:graphicData uri="http://schemas.microsoft.com/office/word/2010/wordprocessingShape">
                    <wps:wsp>
                      <wps:cNvSpPr/>
                      <wps:spPr>
                        <a:xfrm>
                          <a:off x="0" y="0"/>
                          <a:ext cx="6926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96.7pt" to="590.1pt,96.7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6">
                <wp:simplePos x="0" y="0"/>
                <wp:positionH relativeFrom="page">
                  <wp:posOffset>7491730</wp:posOffset>
                </wp:positionH>
                <wp:positionV relativeFrom="page">
                  <wp:posOffset>457200</wp:posOffset>
                </wp:positionV>
                <wp:extent cx="0" cy="774065"/>
                <wp:effectExtent l="3175" t="0" r="3175" b="0"/>
                <wp:wrapNone/>
                <wp:docPr id="35" name=""/>
                <a:graphic xmlns:a="http://schemas.openxmlformats.org/drawingml/2006/main">
                  <a:graphicData uri="http://schemas.microsoft.com/office/word/2010/wordprocessingShape">
                    <wps:wsp>
                      <wps:cNvSpPr/>
                      <wps:spPr>
                        <a:xfrm>
                          <a:off x="0" y="0"/>
                          <a:ext cx="0" cy="774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9.9pt,36pt" to="589.9pt,96.9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sz w:val="12"/>
        </w:rPr>
        <w:t>Provide the number of qualified positions to be created each year and their aggregate annual wage. Provide only those positions that will meet the requirements under question 17.</w:t>
      </w:r>
    </w:p>
    <w:p>
      <w:pPr>
        <w:pStyle w:val="Normal"/>
        <w:spacing w:lineRule="exact" w:line="152"/>
        <w:rPr>
          <w:rFonts w:ascii="Times New Roman" w:hAnsi="Times New Roman" w:eastAsia="Times New Roman" w:cs="Times New Roman"/>
          <w:sz w:val="12"/>
        </w:rPr>
      </w:pPr>
      <w:r>
        <w:rPr>
          <w:rFonts w:eastAsia="Times New Roman" w:cs="Times New Roman" w:ascii="Times New Roman" w:hAnsi="Times New Roman"/>
          <w:sz w:val="12"/>
        </w:rPr>
      </w:r>
    </w:p>
    <w:tbl>
      <w:tblPr>
        <w:tblW w:w="9400" w:type="dxa"/>
        <w:jc w:val="start"/>
        <w:tblInd w:w="900" w:type="dxa"/>
        <w:tblLayout w:type="fixed"/>
        <w:tblCellMar>
          <w:top w:w="0" w:type="dxa"/>
          <w:start w:w="0" w:type="dxa"/>
          <w:bottom w:w="0" w:type="dxa"/>
          <w:end w:w="0" w:type="dxa"/>
        </w:tblCellMar>
      </w:tblPr>
      <w:tblGrid>
        <w:gridCol w:w="4700"/>
        <w:gridCol w:w="4700"/>
      </w:tblGrid>
      <w:tr>
        <w:trPr>
          <w:trHeight w:val="163" w:hRule="atLeast"/>
        </w:trPr>
        <w:tc>
          <w:tcPr>
            <w:tcW w:w="4700" w:type="dxa"/>
            <w:tcBorders/>
          </w:tcPr>
          <w:p>
            <w:pPr>
              <w:pStyle w:val="Normal"/>
              <w:spacing w:lineRule="atLeast" w:line="0"/>
              <w:rPr>
                <w:rFonts w:ascii="Arial" w:hAnsi="Arial" w:eastAsia="Arial" w:cs="Arial"/>
                <w:sz w:val="12"/>
              </w:rPr>
            </w:pPr>
            <w:r>
              <w:rPr>
                <w:rFonts w:eastAsia="Arial" w:cs="Arial" w:ascii="Arial" w:hAnsi="Arial"/>
                <w:sz w:val="12"/>
              </w:rPr>
              <w:t>Year</w:t>
            </w:r>
          </w:p>
        </w:tc>
        <w:tc>
          <w:tcPr>
            <w:tcW w:w="4700" w:type="dxa"/>
            <w:tcBorders/>
          </w:tcPr>
          <w:p>
            <w:pPr>
              <w:pStyle w:val="Normal"/>
              <w:spacing w:lineRule="atLeast" w:line="0"/>
              <w:ind w:start="4440" w:end="0"/>
              <w:rPr>
                <w:rFonts w:ascii="Arial" w:hAnsi="Arial" w:eastAsia="Arial" w:cs="Arial"/>
                <w:w w:val="89"/>
                <w:sz w:val="12"/>
              </w:rPr>
            </w:pPr>
            <w:r>
              <w:rPr>
                <w:rFonts w:eastAsia="Arial" w:cs="Arial" w:ascii="Arial" w:hAnsi="Arial"/>
                <w:w w:val="89"/>
                <w:sz w:val="12"/>
              </w:rPr>
              <w:t>Total</w:t>
            </w:r>
          </w:p>
        </w:tc>
      </w:tr>
    </w:tbl>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sz w:val="12"/>
        </w:rPr>
      </w:pPr>
      <w:r>
        <w:rPr>
          <w:rFonts w:eastAsia="Arial" w:cs="Arial" w:ascii="Arial" w:hAnsi="Arial"/>
          <w:sz w:val="12"/>
        </w:rPr>
        <w:t>Projected new jobs</w:t>
      </w:r>
    </w:p>
    <w:p>
      <w:pPr>
        <w:pStyle w:val="Normal"/>
        <w:spacing w:lineRule="exact" w:line="167"/>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380" w:end="0"/>
        <w:rPr>
          <w:rFonts w:ascii="Arial" w:hAnsi="Arial" w:eastAsia="Arial" w:cs="Arial"/>
          <w:sz w:val="12"/>
        </w:rPr>
      </w:pPr>
      <w:r>
        <w:rPr>
          <w:rFonts w:eastAsia="Arial" w:cs="Arial" w:ascii="Arial" w:hAnsi="Arial"/>
          <w:sz w:val="12"/>
        </w:rPr>
        <w:t>Projected aggregate payroll</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37">
                <wp:simplePos x="0" y="0"/>
                <wp:positionH relativeFrom="column">
                  <wp:posOffset>2540</wp:posOffset>
                </wp:positionH>
                <wp:positionV relativeFrom="paragraph">
                  <wp:posOffset>229235</wp:posOffset>
                </wp:positionV>
                <wp:extent cx="6914515" cy="182880"/>
                <wp:effectExtent l="5715" t="5080" r="4445" b="5080"/>
                <wp:wrapNone/>
                <wp:docPr id="36" name=""/>
                <a:graphic xmlns:a="http://schemas.openxmlformats.org/drawingml/2006/main">
                  <a:graphicData uri="http://schemas.microsoft.com/office/word/2010/wordprocessingShape">
                    <wps:wsp>
                      <wps:cNvSpPr/>
                      <wps:spPr>
                        <a:xfrm>
                          <a:off x="0" y="0"/>
                          <a:ext cx="6914520" cy="182880"/>
                        </a:xfrm>
                        <a:prstGeom prst="rect">
                          <a:avLst/>
                        </a:prstGeom>
                        <a:solidFill>
                          <a:srgbClr val="ffc000"/>
                        </a:solidFill>
                        <a:ln w="9360">
                          <a:solidFill>
                            <a:srgbClr val="ffffff"/>
                          </a:solidFill>
                          <a:miter/>
                        </a:ln>
                      </wps:spPr>
                      <wps:style>
                        <a:lnRef idx="0"/>
                        <a:fillRef idx="0"/>
                        <a:effectRef idx="0"/>
                        <a:fontRef idx="minor"/>
                      </wps:style>
                      <wps:bodyPr/>
                    </wps:wsp>
                  </a:graphicData>
                </a:graphic>
              </wp:anchor>
            </w:drawing>
          </mc:Choice>
          <mc:Fallback>
            <w:pict>
              <v:rect id="shape_0" fillcolor="#ffc000" stroked="t" o:allowincell="f" style="position:absolute;margin-left:0.2pt;margin-top:18.05pt;width:544.4pt;height:14.35pt;mso-wrap-style:none;v-text-anchor:middle">
                <v:fill o:detectmouseclick="t" type="solid" color2="#003f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
                <wp:simplePos x="0" y="0"/>
                <wp:positionH relativeFrom="column">
                  <wp:posOffset>-2540</wp:posOffset>
                </wp:positionH>
                <wp:positionV relativeFrom="paragraph">
                  <wp:posOffset>226060</wp:posOffset>
                </wp:positionV>
                <wp:extent cx="6925945" cy="0"/>
                <wp:effectExtent l="0" t="3175" r="0" b="3175"/>
                <wp:wrapNone/>
                <wp:docPr id="37"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7.8pt" to="545.1pt,17.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0</wp:posOffset>
                </wp:positionH>
                <wp:positionV relativeFrom="paragraph">
                  <wp:posOffset>222885</wp:posOffset>
                </wp:positionV>
                <wp:extent cx="0" cy="960120"/>
                <wp:effectExtent l="3175" t="0" r="3175" b="0"/>
                <wp:wrapNone/>
                <wp:docPr id="38" name=""/>
                <a:graphic xmlns:a="http://schemas.openxmlformats.org/drawingml/2006/main">
                  <a:graphicData uri="http://schemas.microsoft.com/office/word/2010/wordprocessingShape">
                    <wps:wsp>
                      <wps:cNvSpPr/>
                      <wps:spPr>
                        <a:xfrm>
                          <a:off x="0" y="0"/>
                          <a:ext cx="0" cy="960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7.55pt" to="0pt,9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-2540</wp:posOffset>
                </wp:positionH>
                <wp:positionV relativeFrom="paragraph">
                  <wp:posOffset>415290</wp:posOffset>
                </wp:positionV>
                <wp:extent cx="6925945" cy="0"/>
                <wp:effectExtent l="0" t="3175" r="0" b="3175"/>
                <wp:wrapNone/>
                <wp:docPr id="39"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2.7pt" to="545.1pt,32.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-2540</wp:posOffset>
                </wp:positionH>
                <wp:positionV relativeFrom="paragraph">
                  <wp:posOffset>1179830</wp:posOffset>
                </wp:positionV>
                <wp:extent cx="6925945" cy="0"/>
                <wp:effectExtent l="0" t="3175" r="0" b="3175"/>
                <wp:wrapNone/>
                <wp:docPr id="40"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92.9pt" to="545.1pt,92.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6920230</wp:posOffset>
                </wp:positionH>
                <wp:positionV relativeFrom="paragraph">
                  <wp:posOffset>222885</wp:posOffset>
                </wp:positionV>
                <wp:extent cx="0" cy="960120"/>
                <wp:effectExtent l="3175" t="0" r="3175" b="0"/>
                <wp:wrapNone/>
                <wp:docPr id="41" name=""/>
                <a:graphic xmlns:a="http://schemas.openxmlformats.org/drawingml/2006/main">
                  <a:graphicData uri="http://schemas.microsoft.com/office/word/2010/wordprocessingShape">
                    <wps:wsp>
                      <wps:cNvSpPr/>
                      <wps:spPr>
                        <a:xfrm>
                          <a:off x="0" y="0"/>
                          <a:ext cx="0" cy="960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4.9pt,17.55pt" to="544.9pt,93.1pt" stroked="t" o:allowincell="f" style="position:absolute">
                <v:stroke color="black" weight="6480" joinstyle="miter" endcap="flat"/>
                <v:fill o:detectmouseclick="t" on="false"/>
                <w10:wrap type="none"/>
              </v:line>
            </w:pict>
          </mc:Fallback>
        </mc:AlternateContent>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b/>
        </w:rPr>
      </w:pPr>
      <w:r>
        <w:rPr>
          <w:rFonts w:eastAsia="Arial" w:cs="Arial" w:ascii="Arial" w:hAnsi="Arial"/>
          <w:b/>
        </w:rPr>
        <w:t>Section IV: Opportunity Zone Enhancement Tax Credit Qualifications</w:t>
      </w:r>
    </w:p>
    <w:p>
      <w:pPr>
        <w:pStyle w:val="Normal"/>
        <w:spacing w:lineRule="exact" w:line="10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83"/>
        <w:ind w:start="80" w:end="320"/>
        <w:rPr/>
      </w:pPr>
      <w:r>
        <w:rPr>
          <w:rFonts w:eastAsia="Arial" w:cs="Arial" w:ascii="Arial" w:hAnsi="Arial"/>
          <w:sz w:val="12"/>
        </w:rPr>
        <w:t>If the business answers “Yes” to all three questions, please fill out and file</w:t>
      </w:r>
      <w:r>
        <w:rPr>
          <w:rFonts w:eastAsia="Arial" w:cs="Arial" w:ascii="Arial" w:hAnsi="Arial"/>
          <w:color w:val="0563C1"/>
          <w:sz w:val="12"/>
        </w:rPr>
        <w:t xml:space="preserve"> </w:t>
      </w:r>
      <w:r>
        <w:rPr>
          <w:rFonts w:eastAsia="Arial" w:cs="Arial" w:ascii="Arial" w:hAnsi="Arial"/>
          <w:color w:val="0563C1"/>
          <w:sz w:val="12"/>
          <w:u w:val="single"/>
        </w:rPr>
        <w:t>Addendum A</w:t>
      </w:r>
      <w:r>
        <w:rPr>
          <w:rFonts w:eastAsia="Arial" w:cs="Arial" w:ascii="Arial" w:hAnsi="Arial"/>
          <w:sz w:val="12"/>
        </w:rPr>
        <w:t xml:space="preserve"> with this application to determine eligibility the</w:t>
      </w:r>
      <w:r>
        <w:rPr>
          <w:rFonts w:eastAsia="Arial" w:cs="Arial" w:ascii="Arial" w:hAnsi="Arial"/>
          <w:color w:val="0563C1"/>
          <w:sz w:val="12"/>
        </w:rPr>
        <w:t xml:space="preserve"> </w:t>
      </w:r>
      <w:r>
        <w:rPr>
          <w:rFonts w:eastAsia="Arial" w:cs="Arial" w:ascii="Arial" w:hAnsi="Arial"/>
          <w:color w:val="0563C1"/>
          <w:sz w:val="12"/>
          <w:u w:val="single"/>
        </w:rPr>
        <w:t>Opportunity Zone Enhancement Program</w:t>
      </w:r>
      <w:r>
        <w:rPr>
          <w:rFonts w:eastAsia="Arial" w:cs="Arial" w:ascii="Arial" w:hAnsi="Arial"/>
          <w:sz w:val="12"/>
        </w:rPr>
        <w:t>. See instructions on Addendum A for more information.</w:t>
      </w:r>
    </w:p>
    <w:p>
      <w:pPr>
        <w:pStyle w:val="Normal"/>
        <w:spacing w:lineRule="exact" w:line="50"/>
        <w:rPr>
          <w:rFonts w:ascii="Times New Roman" w:hAnsi="Times New Roman" w:eastAsia="Times New Roman" w:cs="Times New Roman"/>
          <w:sz w:val="12"/>
        </w:rPr>
      </w:pPr>
      <w:r>
        <w:rPr>
          <w:rFonts w:eastAsia="Times New Roman" w:cs="Times New Roman" w:ascii="Times New Roman" w:hAnsi="Times New Roman"/>
          <w:sz w:val="12"/>
        </w:rPr>
      </w:r>
    </w:p>
    <w:tbl>
      <w:tblPr>
        <w:tblW w:w="9700" w:type="dxa"/>
        <w:jc w:val="start"/>
        <w:tblInd w:w="80" w:type="dxa"/>
        <w:tblLayout w:type="fixed"/>
        <w:tblCellMar>
          <w:top w:w="0" w:type="dxa"/>
          <w:start w:w="0" w:type="dxa"/>
          <w:bottom w:w="0" w:type="dxa"/>
          <w:end w:w="0" w:type="dxa"/>
        </w:tblCellMar>
      </w:tblPr>
      <w:tblGrid>
        <w:gridCol w:w="240"/>
        <w:gridCol w:w="1500"/>
        <w:gridCol w:w="940"/>
        <w:gridCol w:w="5240"/>
        <w:gridCol w:w="1040"/>
        <w:gridCol w:w="740"/>
      </w:tblGrid>
      <w:tr>
        <w:trPr>
          <w:trHeight w:val="138" w:hRule="atLeast"/>
        </w:trPr>
        <w:tc>
          <w:tcPr>
            <w:tcW w:w="240" w:type="dxa"/>
            <w:tcBorders/>
          </w:tcPr>
          <w:p>
            <w:pPr>
              <w:pStyle w:val="Normal"/>
              <w:spacing w:lineRule="atLeast" w:line="0"/>
              <w:ind w:end="20"/>
              <w:jc w:val="end"/>
              <w:rPr>
                <w:rFonts w:ascii="Arial" w:hAnsi="Arial" w:eastAsia="Arial" w:cs="Arial"/>
                <w:w w:val="83"/>
                <w:sz w:val="12"/>
              </w:rPr>
            </w:pPr>
            <w:r>
              <w:rPr>
                <w:rFonts w:eastAsia="Arial" w:cs="Arial" w:ascii="Arial" w:hAnsi="Arial"/>
                <w:w w:val="83"/>
                <w:sz w:val="12"/>
              </w:rPr>
              <w:t>19.</w:t>
            </w:r>
          </w:p>
        </w:tc>
        <w:tc>
          <w:tcPr>
            <w:tcW w:w="7680" w:type="dxa"/>
            <w:gridSpan w:val="3"/>
            <w:tcBorders/>
          </w:tcPr>
          <w:p>
            <w:pPr>
              <w:pStyle w:val="Normal"/>
              <w:spacing w:lineRule="atLeast" w:line="0"/>
              <w:ind w:start="60" w:end="0"/>
              <w:rPr/>
            </w:pPr>
            <w:r>
              <w:rPr>
                <w:rFonts w:eastAsia="Arial" w:cs="Arial" w:ascii="Arial" w:hAnsi="Arial"/>
                <w:sz w:val="12"/>
              </w:rPr>
              <w:t>The facility is located in an</w:t>
            </w:r>
            <w:r>
              <w:rPr>
                <w:rFonts w:eastAsia="Arial" w:cs="Arial" w:ascii="Arial" w:hAnsi="Arial"/>
                <w:color w:val="0563C1"/>
                <w:sz w:val="12"/>
              </w:rPr>
              <w:t xml:space="preserve"> Opportunity Zone</w:t>
            </w:r>
            <w:r>
              <w:rPr>
                <w:rFonts w:eastAsia="Arial" w:cs="Arial" w:ascii="Arial" w:hAnsi="Arial"/>
                <w:sz w:val="12"/>
              </w:rPr>
              <w:t>.</w:t>
            </w:r>
          </w:p>
        </w:tc>
        <w:tc>
          <w:tcPr>
            <w:tcW w:w="1040" w:type="dxa"/>
            <w:tcBorders/>
          </w:tcPr>
          <w:p>
            <w:pPr>
              <w:pStyle w:val="Normal"/>
              <w:spacing w:lineRule="atLeast" w:line="0"/>
              <w:ind w:start="260" w:end="0"/>
              <w:rPr>
                <w:rFonts w:ascii="Arial" w:hAnsi="Arial" w:eastAsia="Arial" w:cs="Arial"/>
                <w:sz w:val="12"/>
              </w:rPr>
            </w:pPr>
            <w:r>
              <w:rPr>
                <w:rFonts w:eastAsia="Arial" w:cs="Arial" w:ascii="Arial" w:hAnsi="Arial"/>
                <w:sz w:val="12"/>
              </w:rPr>
              <w:t>Yes</w:t>
            </w:r>
          </w:p>
        </w:tc>
        <w:tc>
          <w:tcPr>
            <w:tcW w:w="740" w:type="dxa"/>
            <w:tcBorders/>
          </w:tcPr>
          <w:p>
            <w:pPr>
              <w:pStyle w:val="Normal"/>
              <w:spacing w:lineRule="atLeast" w:line="0"/>
              <w:ind w:start="580" w:end="0"/>
              <w:rPr>
                <w:rFonts w:ascii="Arial" w:hAnsi="Arial" w:eastAsia="Arial" w:cs="Arial"/>
                <w:w w:val="90"/>
                <w:sz w:val="12"/>
              </w:rPr>
            </w:pPr>
            <w:r>
              <w:rPr>
                <w:rFonts w:eastAsia="Arial" w:cs="Arial" w:ascii="Arial" w:hAnsi="Arial"/>
                <w:w w:val="90"/>
                <w:sz w:val="12"/>
              </w:rPr>
              <w:t>No</w:t>
            </w:r>
          </w:p>
        </w:tc>
      </w:tr>
      <w:tr>
        <w:trPr>
          <w:trHeight w:val="23" w:hRule="atLeast"/>
        </w:trPr>
        <w:tc>
          <w:tcPr>
            <w:tcW w:w="240" w:type="dxa"/>
            <w:tcBorders/>
          </w:tcPr>
          <w:p>
            <w:pPr>
              <w:pStyle w:val="Normal"/>
              <w:snapToGrid w:val="false"/>
              <w:spacing w:lineRule="exact" w:line="20"/>
              <w:rPr>
                <w:rFonts w:ascii="Times New Roman" w:hAnsi="Times New Roman" w:eastAsia="Times New Roman" w:cs="Times New Roman"/>
                <w:w w:val="90"/>
                <w:sz w:val="1"/>
              </w:rPr>
            </w:pPr>
            <w:r>
              <w:rPr>
                <w:rFonts w:eastAsia="Times New Roman" w:cs="Times New Roman" w:ascii="Times New Roman" w:hAnsi="Times New Roman"/>
                <w:w w:val="90"/>
                <w:sz w:val="1"/>
              </w:rPr>
            </w:r>
          </w:p>
        </w:tc>
        <w:tc>
          <w:tcPr>
            <w:tcW w:w="1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4" w:hRule="atLeast"/>
        </w:trPr>
        <w:tc>
          <w:tcPr>
            <w:tcW w:w="240" w:type="dxa"/>
            <w:tcBorders/>
          </w:tcPr>
          <w:p>
            <w:pPr>
              <w:pStyle w:val="Normal"/>
              <w:spacing w:lineRule="atLeast" w:line="0"/>
              <w:ind w:end="20"/>
              <w:jc w:val="end"/>
              <w:rPr>
                <w:rFonts w:ascii="Arial" w:hAnsi="Arial" w:eastAsia="Arial" w:cs="Arial"/>
                <w:w w:val="83"/>
                <w:sz w:val="12"/>
              </w:rPr>
            </w:pPr>
            <w:r>
              <w:rPr>
                <w:rFonts w:eastAsia="Arial" w:cs="Arial" w:ascii="Arial" w:hAnsi="Arial"/>
                <w:w w:val="83"/>
                <w:sz w:val="12"/>
              </w:rPr>
              <w:t>20.</w:t>
            </w:r>
          </w:p>
        </w:tc>
        <w:tc>
          <w:tcPr>
            <w:tcW w:w="7680" w:type="dxa"/>
            <w:gridSpan w:val="3"/>
            <w:tcBorders/>
          </w:tcPr>
          <w:p>
            <w:pPr>
              <w:pStyle w:val="Normal"/>
              <w:spacing w:lineRule="atLeast" w:line="0"/>
              <w:ind w:start="100" w:end="0"/>
              <w:rPr>
                <w:rFonts w:ascii="Arial" w:hAnsi="Arial" w:eastAsia="Arial" w:cs="Arial"/>
                <w:sz w:val="12"/>
              </w:rPr>
            </w:pPr>
            <w:r>
              <w:rPr>
                <w:rFonts w:eastAsia="Arial" w:cs="Arial" w:ascii="Arial" w:hAnsi="Arial"/>
                <w:sz w:val="12"/>
              </w:rPr>
              <w:t>The business entity is a Qualified Opportunity Zone Business, as defined in Article 1400Z-2 of the Internal Revenue Code.</w:t>
            </w:r>
          </w:p>
        </w:tc>
        <w:tc>
          <w:tcPr>
            <w:tcW w:w="1040" w:type="dxa"/>
            <w:tcBorders/>
          </w:tcPr>
          <w:p>
            <w:pPr>
              <w:pStyle w:val="Normal"/>
              <w:spacing w:lineRule="atLeast" w:line="0"/>
              <w:ind w:start="260" w:end="0"/>
              <w:rPr>
                <w:rFonts w:ascii="Arial" w:hAnsi="Arial" w:eastAsia="Arial" w:cs="Arial"/>
                <w:sz w:val="12"/>
              </w:rPr>
            </w:pPr>
            <w:r>
              <w:rPr>
                <w:rFonts w:eastAsia="Arial" w:cs="Arial" w:ascii="Arial" w:hAnsi="Arial"/>
                <w:sz w:val="12"/>
              </w:rPr>
              <w:t>Yes</w:t>
            </w:r>
          </w:p>
        </w:tc>
        <w:tc>
          <w:tcPr>
            <w:tcW w:w="740" w:type="dxa"/>
            <w:tcBorders/>
          </w:tcPr>
          <w:p>
            <w:pPr>
              <w:pStyle w:val="Normal"/>
              <w:spacing w:lineRule="atLeast" w:line="0"/>
              <w:ind w:start="580" w:end="0"/>
              <w:rPr>
                <w:rFonts w:ascii="Arial" w:hAnsi="Arial" w:eastAsia="Arial" w:cs="Arial"/>
                <w:w w:val="90"/>
                <w:sz w:val="12"/>
              </w:rPr>
            </w:pPr>
            <w:r>
              <w:rPr>
                <w:rFonts w:eastAsia="Arial" w:cs="Arial" w:ascii="Arial" w:hAnsi="Arial"/>
                <w:w w:val="90"/>
                <w:sz w:val="12"/>
              </w:rPr>
              <w:t>No</w:t>
            </w:r>
          </w:p>
        </w:tc>
      </w:tr>
      <w:tr>
        <w:trPr>
          <w:trHeight w:val="288" w:hRule="atLeast"/>
        </w:trPr>
        <w:tc>
          <w:tcPr>
            <w:tcW w:w="240" w:type="dxa"/>
            <w:tcBorders/>
          </w:tcPr>
          <w:p>
            <w:pPr>
              <w:pStyle w:val="Normal"/>
              <w:spacing w:lineRule="atLeast" w:line="0"/>
              <w:ind w:end="20"/>
              <w:jc w:val="end"/>
              <w:rPr>
                <w:rFonts w:ascii="Arial" w:hAnsi="Arial" w:eastAsia="Arial" w:cs="Arial"/>
                <w:w w:val="83"/>
                <w:sz w:val="12"/>
              </w:rPr>
            </w:pPr>
            <w:r>
              <w:rPr>
                <w:rFonts w:eastAsia="Arial" w:cs="Arial" w:ascii="Arial" w:hAnsi="Arial"/>
                <w:w w:val="83"/>
                <w:sz w:val="12"/>
              </w:rPr>
              <w:t>21.</w:t>
            </w:r>
          </w:p>
        </w:tc>
        <w:tc>
          <w:tcPr>
            <w:tcW w:w="7680" w:type="dxa"/>
            <w:gridSpan w:val="3"/>
            <w:tcBorders/>
          </w:tcPr>
          <w:p>
            <w:pPr>
              <w:pStyle w:val="Normal"/>
              <w:spacing w:lineRule="atLeast" w:line="0"/>
              <w:ind w:start="60" w:end="0"/>
              <w:rPr>
                <w:rFonts w:ascii="Arial" w:hAnsi="Arial" w:eastAsia="Arial" w:cs="Arial"/>
                <w:sz w:val="12"/>
              </w:rPr>
            </w:pPr>
            <w:r>
              <w:rPr>
                <w:rFonts w:eastAsia="Arial" w:cs="Arial" w:ascii="Arial" w:hAnsi="Arial"/>
                <w:sz w:val="12"/>
              </w:rPr>
              <w:t>The business entity received an investment from a Qualified Opportunity Fund as defined in Article 1400Z-2 of the Internal Revenue Code.</w:t>
            </w:r>
          </w:p>
        </w:tc>
        <w:tc>
          <w:tcPr>
            <w:tcW w:w="1040" w:type="dxa"/>
            <w:tcBorders/>
          </w:tcPr>
          <w:p>
            <w:pPr>
              <w:pStyle w:val="Normal"/>
              <w:spacing w:lineRule="atLeast" w:line="0"/>
              <w:ind w:start="260" w:end="0"/>
              <w:rPr>
                <w:rFonts w:ascii="Arial" w:hAnsi="Arial" w:eastAsia="Arial" w:cs="Arial"/>
                <w:sz w:val="12"/>
              </w:rPr>
            </w:pPr>
            <w:r>
              <w:rPr>
                <w:rFonts w:eastAsia="Arial" w:cs="Arial" w:ascii="Arial" w:hAnsi="Arial"/>
                <w:sz w:val="12"/>
              </w:rPr>
              <w:t>Yes</w:t>
            </w:r>
          </w:p>
        </w:tc>
        <w:tc>
          <w:tcPr>
            <w:tcW w:w="740" w:type="dxa"/>
            <w:tcBorders/>
          </w:tcPr>
          <w:p>
            <w:pPr>
              <w:pStyle w:val="Normal"/>
              <w:spacing w:lineRule="atLeast" w:line="0"/>
              <w:ind w:start="580" w:end="0"/>
              <w:rPr>
                <w:rFonts w:ascii="Arial" w:hAnsi="Arial" w:eastAsia="Arial" w:cs="Arial"/>
                <w:w w:val="90"/>
                <w:sz w:val="12"/>
              </w:rPr>
            </w:pPr>
            <w:r>
              <w:rPr>
                <w:rFonts w:eastAsia="Arial" w:cs="Arial" w:ascii="Arial" w:hAnsi="Arial"/>
                <w:w w:val="90"/>
                <w:sz w:val="12"/>
              </w:rPr>
              <w:t>No</w:t>
            </w:r>
          </w:p>
        </w:tc>
      </w:tr>
    </w:tbl>
    <w:p>
      <w:pPr>
        <w:pStyle w:val="Normal"/>
        <w:spacing w:lineRule="exact" w:line="20"/>
        <w:rPr>
          <w:rFonts w:ascii="Times New Roman" w:hAnsi="Times New Roman" w:eastAsia="Times New Roman" w:cs="Times New Roman"/>
          <w:w w:val="90"/>
          <w:sz w:val="12"/>
        </w:rPr>
      </w:pPr>
      <w:r>
        <w:rPr>
          <w:rFonts w:eastAsia="Times New Roman" w:cs="Times New Roman" w:ascii="Times New Roman" w:hAnsi="Times New Roman"/>
          <w:w w:val="90"/>
          <w:sz w:val="12"/>
        </w:rPr>
        <mc:AlternateContent>
          <mc:Choice Requires="wps">
            <w:drawing>
              <wp:anchor behindDoc="1" distT="0" distB="0" distL="114935" distR="114935" simplePos="0" locked="0" layoutInCell="1" allowOverlap="1" relativeHeight="43">
                <wp:simplePos x="0" y="0"/>
                <wp:positionH relativeFrom="column">
                  <wp:posOffset>3175</wp:posOffset>
                </wp:positionH>
                <wp:positionV relativeFrom="paragraph">
                  <wp:posOffset>218440</wp:posOffset>
                </wp:positionV>
                <wp:extent cx="6914515" cy="182880"/>
                <wp:effectExtent l="5715" t="5080" r="4445" b="5080"/>
                <wp:wrapNone/>
                <wp:docPr id="42" name=""/>
                <a:graphic xmlns:a="http://schemas.openxmlformats.org/drawingml/2006/main">
                  <a:graphicData uri="http://schemas.microsoft.com/office/word/2010/wordprocessingShape">
                    <wps:wsp>
                      <wps:cNvSpPr/>
                      <wps:spPr>
                        <a:xfrm>
                          <a:off x="0" y="0"/>
                          <a:ext cx="6914520" cy="182880"/>
                        </a:xfrm>
                        <a:prstGeom prst="rect">
                          <a:avLst/>
                        </a:prstGeom>
                        <a:solidFill>
                          <a:srgbClr val="ffc000"/>
                        </a:solidFill>
                        <a:ln w="9360">
                          <a:solidFill>
                            <a:srgbClr val="ffffff"/>
                          </a:solidFill>
                          <a:miter/>
                        </a:ln>
                      </wps:spPr>
                      <wps:style>
                        <a:lnRef idx="0"/>
                        <a:fillRef idx="0"/>
                        <a:effectRef idx="0"/>
                        <a:fontRef idx="minor"/>
                      </wps:style>
                      <wps:bodyPr/>
                    </wps:wsp>
                  </a:graphicData>
                </a:graphic>
              </wp:anchor>
            </w:drawing>
          </mc:Choice>
          <mc:Fallback>
            <w:pict>
              <v:rect id="shape_0" fillcolor="#ffc000" stroked="t" o:allowincell="f" style="position:absolute;margin-left:0.25pt;margin-top:17.2pt;width:544.4pt;height:14.35pt;mso-wrap-style:none;v-text-anchor:middle">
                <v:fill o:detectmouseclick="t" type="solid" color2="#003f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
                <wp:simplePos x="0" y="0"/>
                <wp:positionH relativeFrom="column">
                  <wp:posOffset>-2540</wp:posOffset>
                </wp:positionH>
                <wp:positionV relativeFrom="paragraph">
                  <wp:posOffset>214630</wp:posOffset>
                </wp:positionV>
                <wp:extent cx="6925945" cy="0"/>
                <wp:effectExtent l="0" t="3175" r="0" b="3175"/>
                <wp:wrapNone/>
                <wp:docPr id="43"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6.9pt" to="545.1pt,16.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0</wp:posOffset>
                </wp:positionH>
                <wp:positionV relativeFrom="paragraph">
                  <wp:posOffset>211455</wp:posOffset>
                </wp:positionV>
                <wp:extent cx="0" cy="2708275"/>
                <wp:effectExtent l="3175" t="0" r="3175" b="0"/>
                <wp:wrapNone/>
                <wp:docPr id="44" name=""/>
                <a:graphic xmlns:a="http://schemas.openxmlformats.org/drawingml/2006/main">
                  <a:graphicData uri="http://schemas.microsoft.com/office/word/2010/wordprocessingShape">
                    <wps:wsp>
                      <wps:cNvSpPr/>
                      <wps:spPr>
                        <a:xfrm>
                          <a:off x="0" y="0"/>
                          <a:ext cx="0" cy="2708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6.65pt" to="0pt,229.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-2540</wp:posOffset>
                </wp:positionH>
                <wp:positionV relativeFrom="paragraph">
                  <wp:posOffset>403860</wp:posOffset>
                </wp:positionV>
                <wp:extent cx="6925945" cy="0"/>
                <wp:effectExtent l="0" t="3175" r="0" b="3175"/>
                <wp:wrapNone/>
                <wp:docPr id="45"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1.8pt" to="545.1pt,31.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6920230</wp:posOffset>
                </wp:positionH>
                <wp:positionV relativeFrom="paragraph">
                  <wp:posOffset>211455</wp:posOffset>
                </wp:positionV>
                <wp:extent cx="0" cy="2708275"/>
                <wp:effectExtent l="3175" t="0" r="3175" b="0"/>
                <wp:wrapNone/>
                <wp:docPr id="46" name=""/>
                <a:graphic xmlns:a="http://schemas.openxmlformats.org/drawingml/2006/main">
                  <a:graphicData uri="http://schemas.microsoft.com/office/word/2010/wordprocessingShape">
                    <wps:wsp>
                      <wps:cNvSpPr/>
                      <wps:spPr>
                        <a:xfrm>
                          <a:off x="0" y="0"/>
                          <a:ext cx="0" cy="2708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4.9pt,16.65pt" to="544.9pt,229.85pt" stroked="t" o:allowincell="f" style="position:absolute">
                <v:stroke color="black" weight="648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b/>
        </w:rPr>
      </w:pPr>
      <w:r>
        <w:rPr>
          <w:rFonts w:eastAsia="Arial" w:cs="Arial" w:ascii="Arial" w:hAnsi="Arial"/>
          <w:b/>
        </w:rPr>
        <w:t>Section V: Release and Consent</w:t>
      </w:r>
    </w:p>
    <w:p>
      <w:pPr>
        <w:pStyle w:val="Normal"/>
        <w:spacing w:lineRule="exact" w:line="7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4"/>
        <w:ind w:start="80" w:end="0"/>
        <w:rPr/>
      </w:pPr>
      <w:r>
        <w:rPr>
          <w:rFonts w:eastAsia="Arial" w:cs="Arial" w:ascii="Arial" w:hAnsi="Arial"/>
          <w:sz w:val="18"/>
        </w:rPr>
        <w:t>Collection of Personal Information: In accordance with Executive Order 01.01.1983.18, the Department of Commerce (“Commerce”) advises you as follows: Certain personal information requested by Commerce is necessary in determining your eligibility. Failure to disclose this information may result in the denial of benefits or services. Availability of this information for public inspection is governed by the provisions of the Maryland Public Information Act, General Provisions Article, §4-101 et seq. of the Annotated Code of Maryland. This information will be disclosed to appropriate staff of Commerce and other public officials for purposes directly connected with administration of the program for which its use is intended. Such information is routinely shared with State, federal or local government agencies. You have the right to inspect, amend or correct personal records in accordance with the Maryland Public Information Act.</w:t>
      </w:r>
    </w:p>
    <w:p>
      <w:pPr>
        <w:pStyle w:val="Normal"/>
        <w:spacing w:lineRule="exact" w:line="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1"/>
        <w:ind w:start="80" w:end="80"/>
        <w:rPr/>
      </w:pPr>
      <w:r>
        <w:rPr>
          <w:rFonts w:eastAsia="Arial" w:cs="Arial" w:ascii="Arial" w:hAnsi="Arial"/>
          <w:sz w:val="18"/>
        </w:rPr>
        <w:t>Publicity: The applicant agrees that the Commerce may issue press releases and otherwise publicize information about the applicant’s employment levels before and after its qualification for the Job Creation Tax Credit.</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7"/>
        <w:ind w:start="80" w:end="120"/>
        <w:rPr/>
      </w:pPr>
      <w:r>
        <w:rPr>
          <w:rFonts w:eastAsia="Arial" w:cs="Arial" w:ascii="Arial" w:hAnsi="Arial"/>
          <w:sz w:val="18"/>
        </w:rPr>
        <w:t>Employment and Wage Data: Periodically the Maryland Department of Labor ("Labor"), in cooperation with the U. S. Department of Labor Statistics (“BLS”), collects employment and wage data from you and other employers who conduct business in the State of Maryland. This information, collected on the Multiple Worksite Report (BLS 3020) and the Annual Refiling Survey (BLS 3023), is kept confidential and may only be used by Commerce with your written consent. Commerce is requesting disclosure of this information in order to evaluate the effectiveness of Commerce's economic development programs and their impact on your company’s employment level.</w:t>
      </w:r>
    </w:p>
    <w:p>
      <w:pPr>
        <w:pStyle w:val="Normal"/>
        <w:spacing w:lineRule="exact" w:line="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9"/>
        <w:ind w:start="80" w:end="20"/>
        <w:jc w:val="both"/>
        <w:rPr/>
      </w:pPr>
      <w:r>
        <w:rPr>
          <w:rFonts w:eastAsia="Arial" w:cs="Arial" w:ascii="Arial" w:hAnsi="Arial"/>
          <w:sz w:val="18"/>
        </w:rPr>
        <w:t>Consent: I give consent to Labor to release any information that our company provides to Labor, including information on the BLS 3023 form and the BLS 3020 form, to Commerce, for the purpose of verifying and evaluating the effectiveness of the Commerce's economic development programs and their impact on our company’s employment level</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8">
                <wp:simplePos x="0" y="0"/>
                <wp:positionH relativeFrom="column">
                  <wp:posOffset>-2540</wp:posOffset>
                </wp:positionH>
                <wp:positionV relativeFrom="paragraph">
                  <wp:posOffset>-18415</wp:posOffset>
                </wp:positionV>
                <wp:extent cx="6925945" cy="0"/>
                <wp:effectExtent l="0" t="3175" r="0" b="3175"/>
                <wp:wrapNone/>
                <wp:docPr id="47" name=""/>
                <a:graphic xmlns:a="http://schemas.openxmlformats.org/drawingml/2006/main">
                  <a:graphicData uri="http://schemas.microsoft.com/office/word/2010/wordprocessingShape">
                    <wps:wsp>
                      <wps:cNvSpPr/>
                      <wps:spPr>
                        <a:xfrm>
                          <a:off x="0" y="0"/>
                          <a:ext cx="692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45pt" to="545.1pt,-1.45pt" stroked="t" o:allowincell="f" style="position:absolute">
                <v:stroke color="black" weight="6480" joinstyle="miter" endcap="flat"/>
                <v:fill o:detectmouseclick="t" on="false"/>
                <w10:wrap type="none"/>
              </v:line>
            </w:pict>
          </mc:Fallback>
        </mc:AlternateContent>
      </w:r>
    </w:p>
    <w:p>
      <w:pPr>
        <w:pStyle w:val="Normal"/>
        <w:spacing w:lineRule="exact" w:line="1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end="340"/>
        <w:rPr>
          <w:rFonts w:ascii="Arial" w:hAnsi="Arial" w:eastAsia="Arial" w:cs="Arial"/>
          <w:sz w:val="18"/>
        </w:rPr>
      </w:pPr>
      <w:r>
        <w:rPr>
          <w:rFonts w:eastAsia="Arial" w:cs="Arial" w:ascii="Arial" w:hAnsi="Arial"/>
          <w:sz w:val="18"/>
        </w:rPr>
        <w:t>Under the penalties of perjury, I certify that the representations, warranties and other information contained in this application and its attachments are true, correct and complete.</w:t>
      </w:r>
    </w:p>
    <w:p>
      <w:pPr>
        <w:pStyle w:val="Normal"/>
        <w:spacing w:lineRule="exact" w:line="179"/>
        <w:rPr>
          <w:rFonts w:ascii="Times New Roman" w:hAnsi="Times New Roman" w:eastAsia="Times New Roman" w:cs="Times New Roman"/>
          <w:sz w:val="18"/>
        </w:rPr>
      </w:pPr>
      <w:r>
        <w:rPr>
          <w:rFonts w:eastAsia="Times New Roman" w:cs="Times New Roman" w:ascii="Times New Roman" w:hAnsi="Times New Roman"/>
          <w:sz w:val="18"/>
        </w:rPr>
      </w:r>
    </w:p>
    <w:tbl>
      <w:tblPr>
        <w:tblW w:w="10640" w:type="dxa"/>
        <w:jc w:val="start"/>
        <w:tblInd w:w="60" w:type="dxa"/>
        <w:tblLayout w:type="fixed"/>
        <w:tblCellMar>
          <w:top w:w="0" w:type="dxa"/>
          <w:start w:w="0" w:type="dxa"/>
          <w:bottom w:w="0" w:type="dxa"/>
          <w:end w:w="0" w:type="dxa"/>
        </w:tblCellMar>
      </w:tblPr>
      <w:tblGrid>
        <w:gridCol w:w="2340"/>
        <w:gridCol w:w="540"/>
        <w:gridCol w:w="2320"/>
        <w:gridCol w:w="560"/>
        <w:gridCol w:w="2320"/>
        <w:gridCol w:w="120"/>
        <w:gridCol w:w="240"/>
        <w:gridCol w:w="260"/>
        <w:gridCol w:w="1880"/>
        <w:gridCol w:w="60"/>
      </w:tblGrid>
      <w:tr>
        <w:trPr>
          <w:trHeight w:val="230" w:hRule="atLeast"/>
        </w:trPr>
        <w:tc>
          <w:tcPr>
            <w:tcW w:w="2880" w:type="dxa"/>
            <w:gridSpan w:val="2"/>
            <w:tcBorders/>
          </w:tcPr>
          <w:p>
            <w:pPr>
              <w:pStyle w:val="Normal"/>
              <w:spacing w:lineRule="atLeast" w:line="0"/>
              <w:ind w:end="340"/>
              <w:jc w:val="end"/>
              <w:rPr>
                <w:rFonts w:ascii="Arial" w:hAnsi="Arial" w:eastAsia="Arial" w:cs="Arial"/>
              </w:rPr>
            </w:pPr>
            <w:r>
              <w:rPr>
                <w:rFonts w:eastAsia="Arial" w:cs="Arial" w:ascii="Arial" w:hAnsi="Arial"/>
              </w:rPr>
              <w:t>__</w:t>
            </w:r>
          </w:p>
        </w:tc>
        <w:tc>
          <w:tcPr>
            <w:tcW w:w="2880" w:type="dxa"/>
            <w:gridSpan w:val="2"/>
            <w:tcBorders/>
          </w:tcPr>
          <w:p>
            <w:pPr>
              <w:pStyle w:val="Normal"/>
              <w:spacing w:lineRule="atLeast" w:line="0"/>
              <w:ind w:end="340"/>
              <w:jc w:val="end"/>
              <w:rPr>
                <w:rFonts w:ascii="Arial" w:hAnsi="Arial" w:eastAsia="Arial" w:cs="Arial"/>
              </w:rPr>
            </w:pPr>
            <w:r>
              <w:rPr>
                <w:rFonts w:eastAsia="Arial" w:cs="Arial" w:ascii="Arial" w:hAnsi="Arial"/>
              </w:rPr>
              <w:t>__</w:t>
            </w:r>
          </w:p>
        </w:tc>
        <w:tc>
          <w:tcPr>
            <w:tcW w:w="2680" w:type="dxa"/>
            <w:gridSpan w:val="3"/>
            <w:tcBorders/>
          </w:tcPr>
          <w:p>
            <w:pPr>
              <w:pStyle w:val="Normal"/>
              <w:spacing w:lineRule="atLeast" w:line="0"/>
              <w:ind w:start="2320" w:end="0"/>
              <w:rPr>
                <w:rFonts w:ascii="Arial" w:hAnsi="Arial" w:eastAsia="Arial" w:cs="Arial"/>
              </w:rPr>
            </w:pPr>
            <w:r>
              <w:rPr>
                <w:rFonts w:eastAsia="Arial" w:cs="Arial" w:ascii="Arial" w:hAnsi="Arial"/>
              </w:rPr>
              <w:t>__</w:t>
            </w:r>
          </w:p>
        </w:tc>
        <w:tc>
          <w:tcPr>
            <w:tcW w:w="2140" w:type="dxa"/>
            <w:gridSpan w:val="2"/>
            <w:tcBorders/>
          </w:tcPr>
          <w:p>
            <w:pPr>
              <w:pStyle w:val="Normal"/>
              <w:spacing w:lineRule="atLeast" w:line="0"/>
              <w:ind w:start="140" w:end="0"/>
              <w:rPr>
                <w:rFonts w:ascii="Arial" w:hAnsi="Arial" w:eastAsia="Arial" w:cs="Arial"/>
              </w:rPr>
            </w:pPr>
            <w:r>
              <w:rPr>
                <w:rFonts w:eastAsia="Arial" w:cs="Arial" w:ascii="Arial" w:hAnsi="Arial"/>
              </w:rPr>
              <w:t>_</w:t>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234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64" w:hRule="atLeast"/>
        </w:trPr>
        <w:tc>
          <w:tcPr>
            <w:tcW w:w="2340" w:type="dxa"/>
            <w:tcBorders/>
          </w:tcPr>
          <w:p>
            <w:pPr>
              <w:pStyle w:val="Normal"/>
              <w:spacing w:lineRule="atLeast" w:line="0"/>
              <w:rPr>
                <w:rFonts w:ascii="Arial" w:hAnsi="Arial" w:eastAsia="Arial" w:cs="Arial"/>
              </w:rPr>
            </w:pPr>
            <w:r>
              <w:rPr>
                <w:rFonts w:eastAsia="Arial" w:cs="Arial" w:ascii="Arial" w:hAnsi="Arial"/>
              </w:rPr>
              <w:t>Print Name</w:t>
            </w:r>
          </w:p>
        </w:tc>
        <w:tc>
          <w:tcPr>
            <w:tcW w:w="5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cPr>
          <w:p>
            <w:pPr>
              <w:pStyle w:val="Normal"/>
              <w:spacing w:lineRule="atLeast" w:line="0"/>
              <w:rPr>
                <w:rFonts w:ascii="Arial" w:hAnsi="Arial" w:eastAsia="Arial" w:cs="Arial"/>
              </w:rPr>
            </w:pPr>
            <w:r>
              <w:rPr>
                <w:rFonts w:eastAsia="Arial" w:cs="Arial" w:ascii="Arial" w:hAnsi="Arial"/>
              </w:rPr>
              <w:t>Title</w:t>
            </w:r>
          </w:p>
        </w:tc>
        <w:tc>
          <w:tcPr>
            <w:tcW w:w="5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cPr>
          <w:p>
            <w:pPr>
              <w:pStyle w:val="Normal"/>
              <w:spacing w:lineRule="atLeast" w:line="0"/>
              <w:rPr>
                <w:rFonts w:ascii="Arial" w:hAnsi="Arial" w:eastAsia="Arial" w:cs="Arial"/>
              </w:rPr>
            </w:pPr>
            <w:r>
              <w:rPr>
                <w:rFonts w:eastAsia="Arial" w:cs="Arial" w:ascii="Arial" w:hAnsi="Arial"/>
              </w:rPr>
              <w:t>Signature</w:t>
            </w:r>
          </w:p>
        </w:tc>
        <w:tc>
          <w:tcPr>
            <w:tcW w:w="1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40" w:type="dxa"/>
            <w:gridSpan w:val="2"/>
            <w:tcBorders/>
          </w:tcPr>
          <w:p>
            <w:pPr>
              <w:pStyle w:val="Normal"/>
              <w:spacing w:lineRule="atLeast" w:line="0"/>
              <w:ind w:start="140" w:end="0"/>
              <w:rPr>
                <w:rFonts w:ascii="Arial" w:hAnsi="Arial" w:eastAsia="Arial" w:cs="Arial"/>
              </w:rPr>
            </w:pPr>
            <w:r>
              <w:rPr>
                <w:rFonts w:eastAsia="Arial" w:cs="Arial" w:ascii="Arial" w:hAnsi="Arial"/>
              </w:rPr>
              <w:t>Date</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02" w:hRule="atLeast"/>
        </w:trPr>
        <w:tc>
          <w:tcPr>
            <w:tcW w:w="2880" w:type="dxa"/>
            <w:gridSpan w:val="2"/>
            <w:tcBorders/>
          </w:tcPr>
          <w:p>
            <w:pPr>
              <w:pStyle w:val="Normal"/>
              <w:spacing w:lineRule="atLeast" w:line="0"/>
              <w:ind w:end="340"/>
              <w:jc w:val="end"/>
              <w:rPr>
                <w:rFonts w:ascii="Arial" w:hAnsi="Arial" w:eastAsia="Arial" w:cs="Arial"/>
              </w:rPr>
            </w:pPr>
            <w:r>
              <w:rPr>
                <w:rFonts w:eastAsia="Arial" w:cs="Arial" w:ascii="Arial" w:hAnsi="Arial"/>
              </w:rPr>
              <w:t>__</w:t>
            </w:r>
          </w:p>
        </w:tc>
        <w:tc>
          <w:tcPr>
            <w:tcW w:w="2880" w:type="dxa"/>
            <w:gridSpan w:val="2"/>
            <w:tcBorders/>
          </w:tcPr>
          <w:p>
            <w:pPr>
              <w:pStyle w:val="Normal"/>
              <w:spacing w:lineRule="atLeast" w:line="0"/>
              <w:ind w:end="340"/>
              <w:jc w:val="end"/>
              <w:rPr>
                <w:rFonts w:ascii="Arial" w:hAnsi="Arial" w:eastAsia="Arial" w:cs="Arial"/>
              </w:rPr>
            </w:pPr>
            <w:r>
              <w:rPr>
                <w:rFonts w:eastAsia="Arial" w:cs="Arial" w:ascii="Arial" w:hAnsi="Arial"/>
              </w:rPr>
              <w:t>__</w:t>
            </w:r>
          </w:p>
        </w:tc>
        <w:tc>
          <w:tcPr>
            <w:tcW w:w="2680" w:type="dxa"/>
            <w:gridSpan w:val="3"/>
            <w:tcBorders/>
          </w:tcPr>
          <w:p>
            <w:pPr>
              <w:pStyle w:val="Normal"/>
              <w:spacing w:lineRule="atLeast" w:line="0"/>
              <w:ind w:start="2320" w:end="0"/>
              <w:rPr>
                <w:rFonts w:ascii="Arial" w:hAnsi="Arial" w:eastAsia="Arial" w:cs="Arial"/>
              </w:rPr>
            </w:pPr>
            <w:r>
              <w:rPr>
                <w:rFonts w:eastAsia="Arial" w:cs="Arial" w:ascii="Arial" w:hAnsi="Arial"/>
              </w:rPr>
              <w:t>_</w:t>
            </w:r>
          </w:p>
        </w:tc>
        <w:tc>
          <w:tcPr>
            <w:tcW w:w="2200" w:type="dxa"/>
            <w:gridSpan w:val="3"/>
            <w:tcBorders/>
          </w:tcPr>
          <w:p>
            <w:pPr>
              <w:pStyle w:val="Normal"/>
              <w:spacing w:lineRule="atLeast" w:line="0"/>
              <w:jc w:val="end"/>
              <w:rPr>
                <w:rFonts w:ascii="Arial" w:hAnsi="Arial" w:eastAsia="Arial" w:cs="Arial"/>
              </w:rPr>
            </w:pPr>
            <w:r>
              <w:rPr>
                <w:rFonts w:eastAsia="Arial" w:cs="Arial" w:ascii="Arial" w:hAnsi="Arial"/>
              </w:rPr>
              <w:t>_</w:t>
            </w:r>
          </w:p>
        </w:tc>
      </w:tr>
      <w:tr>
        <w:trPr>
          <w:trHeight w:val="264" w:hRule="atLeast"/>
        </w:trPr>
        <w:tc>
          <w:tcPr>
            <w:tcW w:w="2340" w:type="dxa"/>
            <w:tcBorders>
              <w:top w:val="single" w:sz="8" w:space="0" w:color="000000"/>
            </w:tcBorders>
          </w:tcPr>
          <w:p>
            <w:pPr>
              <w:pStyle w:val="Normal"/>
              <w:spacing w:lineRule="atLeast" w:line="0"/>
              <w:rPr>
                <w:rFonts w:ascii="Arial" w:hAnsi="Arial" w:eastAsia="Arial" w:cs="Arial"/>
              </w:rPr>
            </w:pPr>
            <w:r>
              <w:rPr>
                <w:rFonts w:eastAsia="Arial" w:cs="Arial" w:ascii="Arial" w:hAnsi="Arial"/>
              </w:rPr>
              <w:t>Contact Name</w:t>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op w:val="single" w:sz="8" w:space="0" w:color="000000"/>
            </w:tcBorders>
          </w:tcPr>
          <w:p>
            <w:pPr>
              <w:pStyle w:val="Normal"/>
              <w:spacing w:lineRule="atLeast" w:line="0"/>
              <w:rPr>
                <w:rFonts w:ascii="Arial" w:hAnsi="Arial" w:eastAsia="Arial" w:cs="Arial"/>
              </w:rPr>
            </w:pPr>
            <w:r>
              <w:rPr>
                <w:rFonts w:eastAsia="Arial" w:cs="Arial" w:ascii="Arial" w:hAnsi="Arial"/>
              </w:rPr>
              <w:t>Contact Phone Number</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op w:val="single" w:sz="8" w:space="0" w:color="000000"/>
            </w:tcBorders>
          </w:tcPr>
          <w:p>
            <w:pPr>
              <w:pStyle w:val="Normal"/>
              <w:spacing w:lineRule="atLeast" w:line="0"/>
              <w:rPr>
                <w:rFonts w:ascii="Arial" w:hAnsi="Arial" w:eastAsia="Arial" w:cs="Arial"/>
              </w:rPr>
            </w:pPr>
            <w:r>
              <w:rPr>
                <w:rFonts w:eastAsia="Arial" w:cs="Arial" w:ascii="Arial" w:hAnsi="Arial"/>
              </w:rPr>
              <w:t>Contact Email address</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40"/>
        <w:jc w:val="center"/>
        <w:rPr>
          <w:rFonts w:ascii="Arial" w:hAnsi="Arial" w:eastAsia="Arial" w:cs="Arial"/>
          <w:sz w:val="22"/>
        </w:rPr>
      </w:pPr>
      <w:r>
        <w:rPr>
          <w:rFonts w:eastAsia="Arial" w:cs="Arial" w:ascii="Arial" w:hAnsi="Arial"/>
          <w:sz w:val="22"/>
        </w:rPr>
        <w:t>Submit completed application to:</w:t>
      </w:r>
    </w:p>
    <w:p>
      <w:pPr>
        <w:pStyle w:val="Normal"/>
        <w:spacing w:lineRule="atLeast" w:line="0"/>
        <w:ind w:end="940"/>
        <w:jc w:val="center"/>
        <w:rPr>
          <w:rFonts w:ascii="Arial" w:hAnsi="Arial" w:eastAsia="Arial" w:cs="Arial"/>
          <w:sz w:val="22"/>
        </w:rPr>
      </w:pPr>
      <w:r>
        <w:rPr>
          <w:rFonts w:eastAsia="Arial" w:cs="Arial" w:ascii="Arial" w:hAnsi="Arial"/>
          <w:sz w:val="22"/>
        </w:rPr>
        <w:t>Tax Incentives</w:t>
      </w:r>
    </w:p>
    <w:p>
      <w:pPr>
        <w:pStyle w:val="Normal"/>
        <w:spacing w:lineRule="auto" w:line="237"/>
        <w:ind w:end="940"/>
        <w:jc w:val="center"/>
        <w:rPr>
          <w:rFonts w:ascii="Arial" w:hAnsi="Arial" w:eastAsia="Arial" w:cs="Arial"/>
          <w:sz w:val="22"/>
        </w:rPr>
      </w:pPr>
      <w:r>
        <w:rPr>
          <w:rFonts w:eastAsia="Arial" w:cs="Arial" w:ascii="Arial" w:hAnsi="Arial"/>
          <w:sz w:val="22"/>
        </w:rPr>
        <w:t>Office of Finance Programs</w:t>
      </w:r>
    </w:p>
    <w:p>
      <w:pPr>
        <w:pStyle w:val="Normal"/>
        <w:spacing w:lineRule="atLeast" w:line="0"/>
        <w:ind w:end="940"/>
        <w:jc w:val="center"/>
        <w:rPr>
          <w:rFonts w:ascii="Arial" w:hAnsi="Arial" w:eastAsia="Arial" w:cs="Arial"/>
          <w:sz w:val="22"/>
        </w:rPr>
      </w:pPr>
      <w:r>
        <w:rPr>
          <w:rFonts w:eastAsia="Arial" w:cs="Arial" w:ascii="Arial" w:hAnsi="Arial"/>
          <w:sz w:val="22"/>
        </w:rPr>
        <w:t>Maryland Department of Commerce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940"/>
        <w:jc w:val="center"/>
        <w:rPr>
          <w:rFonts w:ascii="Arial" w:hAnsi="Arial" w:eastAsia="Arial" w:cs="Arial"/>
          <w:color w:val="0563C1"/>
          <w:sz w:val="22"/>
          <w:u w:val="single"/>
        </w:rPr>
      </w:pPr>
      <w:hyperlink r:id="rId4">
        <w:r>
          <w:rPr>
            <w:rStyle w:val="Hyperlink"/>
            <w:rFonts w:eastAsia="Arial" w:cs="Arial" w:ascii="Arial" w:hAnsi="Arial"/>
            <w:color w:val="0563C1"/>
            <w:sz w:val="22"/>
            <w:u w:val="single"/>
          </w:rPr>
          <w:t>taxincentives.commerce@maryland.gov</w:t>
        </w:r>
      </w:hyperlink>
    </w:p>
    <w:p>
      <w:pPr>
        <w:pStyle w:val="Normal"/>
        <w:spacing w:lineRule="atLeast" w:line="0"/>
        <w:ind w:end="940"/>
        <w:jc w:val="center"/>
        <w:rPr>
          <w:rFonts w:ascii="Arial" w:hAnsi="Arial" w:eastAsia="Arial" w:cs="Arial"/>
          <w:sz w:val="22"/>
        </w:rPr>
      </w:pPr>
      <w:r>
        <w:rPr>
          <w:rFonts w:eastAsia="Arial" w:cs="Arial" w:ascii="Arial" w:hAnsi="Arial"/>
          <w:sz w:val="22"/>
        </w:rPr>
        <w:t>and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900" w:right="500" w:gutter="0" w:header="0" w:top="818" w:footer="0" w:bottom="924"/>
          <w:pgNumType w:fmt="decimal"/>
          <w:formProt w:val="false"/>
          <w:textDirection w:val="lrTb"/>
          <w:docGrid w:type="default" w:linePitch="360" w:charSpace="0"/>
        </w:sectPr>
        <w:pStyle w:val="Normal"/>
        <w:spacing w:lineRule="atLeast" w:line="0"/>
        <w:ind w:start="3380" w:end="0"/>
        <w:rPr>
          <w:rFonts w:ascii="Arial" w:hAnsi="Arial" w:eastAsia="Arial" w:cs="Arial"/>
          <w:color w:val="0563C1"/>
          <w:sz w:val="22"/>
          <w:u w:val="single"/>
        </w:rPr>
      </w:pPr>
      <w:hyperlink r:id="rId5">
        <w:r>
          <w:rPr>
            <w:rStyle w:val="Hyperlink"/>
            <w:rFonts w:eastAsia="Arial" w:cs="Arial" w:ascii="Arial" w:hAnsi="Arial"/>
            <w:color w:val="0563C1"/>
            <w:sz w:val="22"/>
            <w:u w:val="single"/>
          </w:rPr>
          <w:t>abigail.mcknight@maryland.gov</w:t>
        </w:r>
      </w:hyperlink>
    </w:p>
    <w:p>
      <w:pPr>
        <w:pStyle w:val="Normal"/>
        <w:spacing w:lineRule="atLeast" w:line="0"/>
        <w:ind w:end="-259"/>
        <w:jc w:val="center"/>
        <w:rPr>
          <w:rFonts w:ascii="Arial" w:hAnsi="Arial" w:eastAsia="Arial" w:cs="Arial"/>
          <w:b/>
          <w:sz w:val="26"/>
        </w:rPr>
      </w:pPr>
      <w:bookmarkStart w:id="2" w:name="page3"/>
      <w:bookmarkEnd w:id="2"/>
      <w:r>
        <w:rPr>
          <w:rFonts w:eastAsia="Arial" w:cs="Arial" w:ascii="Arial" w:hAnsi="Arial"/>
          <w:b/>
          <w:sz w:val="26"/>
        </w:rPr>
        <w:t>Maryland Job Creation Tax Credit</w:t>
      </w:r>
    </w:p>
    <w:p>
      <w:pPr>
        <w:pStyle w:val="Normal"/>
        <w:spacing w:lineRule="exact" w:line="8"/>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tLeast" w:line="0"/>
        <w:ind w:end="-259"/>
        <w:jc w:val="center"/>
        <w:rPr>
          <w:rFonts w:ascii="Arial" w:hAnsi="Arial" w:eastAsia="Arial" w:cs="Arial"/>
          <w:b/>
          <w:sz w:val="26"/>
        </w:rPr>
      </w:pPr>
      <w:r>
        <w:rPr>
          <w:rFonts w:eastAsia="Arial" w:cs="Arial" w:ascii="Arial" w:hAnsi="Arial"/>
          <w:b/>
          <w:sz w:val="26"/>
        </w:rPr>
        <w:t>Application for Preliminary Certification</w:t>
      </w:r>
    </w:p>
    <w:p>
      <w:pPr>
        <w:pStyle w:val="Normal"/>
        <w:spacing w:lineRule="exact" w:line="10"/>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tLeast" w:line="0"/>
        <w:ind w:end="-259"/>
        <w:jc w:val="center"/>
        <w:rPr>
          <w:rFonts w:ascii="Arial" w:hAnsi="Arial" w:eastAsia="Arial" w:cs="Arial"/>
          <w:b/>
          <w:sz w:val="26"/>
        </w:rPr>
      </w:pPr>
      <w:r>
        <w:rPr>
          <w:rFonts w:eastAsia="Arial" w:cs="Arial" w:ascii="Arial" w:hAnsi="Arial"/>
          <w:b/>
          <w:sz w:val="26"/>
        </w:rPr>
        <w:t>INSTRUCTIONS</w:t>
      </w:r>
    </w:p>
    <w:p>
      <w:pPr>
        <w:pStyle w:val="Normal"/>
        <w:spacing w:lineRule="exact" w:line="265"/>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4"/>
        <w:ind w:end="320"/>
        <w:rPr/>
      </w:pPr>
      <w:r>
        <w:rPr>
          <w:rFonts w:eastAsia="Arial" w:cs="Arial" w:ascii="Arial" w:hAnsi="Arial"/>
          <w:sz w:val="18"/>
        </w:rPr>
        <w:t>The Job Creation Tax Credit (JCTC) provides an income tax credit to eligible businesses activity that locate or expand in the State and create a minimum number of net new full-time positions. The credit is $3,000 per qualified position or $5,000 per qualified position if the business locates or expands in a revitalization area (state enterprise zone, federal empowerment zone, DHCD Sustainable Community, or Tier 1 County). The business must notify the Maryland Department of Commerce (Commerce) of its intent to seek JCTC and only those positions created after notice is given may count towards the tax credit. The business must create the minimum number of qualified positions within any 24-month period after providing notice to Commerce: 60 positions anywhere in the State; 25 jobs in a Priority Funding Area; and 10 jobs in counties with (1) annual average employment less than 75,000 or (2) median household income less than two-thirds of the statewide median household income. The list of eligible counties with a 10-position minimum is available on the</w:t>
      </w:r>
      <w:r>
        <w:rPr>
          <w:rFonts w:eastAsia="Arial" w:cs="Arial" w:ascii="Arial" w:hAnsi="Arial"/>
          <w:color w:val="0563C1"/>
          <w:sz w:val="18"/>
        </w:rPr>
        <w:t xml:space="preserve"> </w:t>
      </w:r>
      <w:r>
        <w:rPr>
          <w:rFonts w:eastAsia="Arial" w:cs="Arial" w:ascii="Arial" w:hAnsi="Arial"/>
          <w:color w:val="0563C1"/>
          <w:sz w:val="18"/>
          <w:u w:val="single"/>
        </w:rPr>
        <w:t>JCTC website</w:t>
      </w:r>
      <w:r>
        <w:rPr>
          <w:rFonts w:eastAsia="Arial" w:cs="Arial" w:ascii="Arial" w:hAnsi="Arial"/>
          <w:sz w:val="18"/>
        </w:rPr>
        <w:t>.</w:t>
      </w:r>
    </w:p>
    <w:p>
      <w:pPr>
        <w:pStyle w:val="Normal"/>
        <w:spacing w:lineRule="exact" w:line="17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0"/>
        <w:ind w:end="360"/>
        <w:rPr>
          <w:rFonts w:ascii="Arial" w:hAnsi="Arial" w:eastAsia="Arial" w:cs="Arial"/>
          <w:sz w:val="18"/>
        </w:rPr>
      </w:pPr>
      <w:r>
        <w:rPr>
          <w:rFonts w:eastAsia="Arial" w:cs="Arial" w:ascii="Arial" w:hAnsi="Arial"/>
          <w:sz w:val="18"/>
        </w:rPr>
        <w:t>This application is intended to determine preliminary qualification for JCTC. The application instructions are guidelines and are not intended to replace the statute and regulations of this program.</w:t>
      </w:r>
    </w:p>
    <w:p>
      <w:pPr>
        <w:pStyle w:val="Normal"/>
        <w:spacing w:lineRule="exact" w:line="1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Section 1:  General Information</w:t>
      </w:r>
    </w:p>
    <w:p>
      <w:pPr>
        <w:pStyle w:val="Normal"/>
        <w:spacing w:lineRule="exact" w:line="21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2"/>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Provide the full legal name of the business entity that will be creating the qualified positions. If</w:t>
      </w:r>
    </w:p>
    <w:p>
      <w:pPr>
        <w:pStyle w:val="Normal"/>
        <w:numPr>
          <w:ilvl w:val="0"/>
          <w:numId w:val="2"/>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Provide the mailing address of the business entity.</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2"/>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Provide the Federal Employee Identification Number of the business entity.</w:t>
      </w:r>
    </w:p>
    <w:p>
      <w:pPr>
        <w:pStyle w:val="Normal"/>
        <w:numPr>
          <w:ilvl w:val="0"/>
          <w:numId w:val="2"/>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Provide the Unemployment Insurance Number issued to the business by the Maryland Department of Labor.</w:t>
      </w:r>
    </w:p>
    <w:p>
      <w:pPr>
        <w:pStyle w:val="Normal"/>
        <w:numPr>
          <w:ilvl w:val="0"/>
          <w:numId w:val="2"/>
        </w:numPr>
        <w:tabs>
          <w:tab w:val="clear" w:pos="720"/>
          <w:tab w:val="left" w:pos="360" w:leader="none"/>
        </w:tabs>
        <w:spacing w:lineRule="atLeast" w:line="0"/>
        <w:ind w:hanging="359" w:start="360" w:end="920"/>
        <w:rPr>
          <w:rFonts w:ascii="Arial" w:hAnsi="Arial" w:eastAsia="Arial" w:cs="Arial"/>
          <w:sz w:val="18"/>
        </w:rPr>
      </w:pPr>
      <w:r>
        <w:rPr>
          <w:rFonts w:eastAsia="Arial" w:cs="Arial" w:ascii="Arial" w:hAnsi="Arial"/>
          <w:sz w:val="18"/>
        </w:rPr>
        <w:t>Provide the type of business entity, including but not limited to Corporation, Limited Liability Corporation, or Sole Proprietorship.</w:t>
      </w:r>
    </w:p>
    <w:p>
      <w:pPr>
        <w:pStyle w:val="Normal"/>
        <w:numPr>
          <w:ilvl w:val="0"/>
          <w:numId w:val="2"/>
        </w:numPr>
        <w:tabs>
          <w:tab w:val="clear" w:pos="720"/>
          <w:tab w:val="left" w:pos="360" w:leader="none"/>
        </w:tabs>
        <w:spacing w:lineRule="atLeast" w:line="0"/>
        <w:ind w:hanging="359" w:start="360" w:end="0"/>
        <w:rPr>
          <w:rFonts w:ascii="Arial" w:hAnsi="Arial" w:eastAsia="Arial" w:cs="Arial"/>
          <w:sz w:val="18"/>
        </w:rPr>
      </w:pPr>
      <w:r>
        <w:rPr>
          <w:rFonts w:eastAsia="Arial" w:cs="Arial" w:ascii="Arial" w:hAnsi="Arial"/>
          <w:sz w:val="18"/>
        </w:rPr>
        <w:t>Provide the North American Industrial Classification Code (</w:t>
      </w:r>
      <w:r>
        <w:rPr>
          <w:rFonts w:eastAsia="Arial" w:cs="Arial" w:ascii="Arial" w:hAnsi="Arial"/>
          <w:color w:val="0563C1"/>
          <w:sz w:val="18"/>
          <w:u w:val="single"/>
        </w:rPr>
        <w:t>NAICS</w:t>
      </w:r>
      <w:r>
        <w:rPr>
          <w:rFonts w:eastAsia="Arial" w:cs="Arial" w:ascii="Arial" w:hAnsi="Arial"/>
          <w:sz w:val="18"/>
        </w:rPr>
        <w:t>) of the business entity.</w:t>
      </w:r>
    </w:p>
    <w:p>
      <w:pPr>
        <w:pStyle w:val="Normal"/>
        <w:numPr>
          <w:ilvl w:val="0"/>
          <w:numId w:val="2"/>
        </w:numPr>
        <w:tabs>
          <w:tab w:val="clear" w:pos="720"/>
          <w:tab w:val="left" w:pos="360" w:leader="none"/>
        </w:tabs>
        <w:spacing w:lineRule="auto" w:line="280"/>
        <w:ind w:hanging="360" w:start="360" w:end="420"/>
        <w:rPr>
          <w:rFonts w:ascii="Arial" w:hAnsi="Arial" w:eastAsia="Arial" w:cs="Arial"/>
          <w:sz w:val="18"/>
        </w:rPr>
      </w:pPr>
      <w:r>
        <w:rPr>
          <w:rFonts w:eastAsia="Arial" w:cs="Arial" w:ascii="Arial" w:hAnsi="Arial"/>
          <w:sz w:val="18"/>
        </w:rPr>
        <w:t>Indicate whether the business is registered to do business with the Maryland Department of Assessment and Taxation (SDAT), and attach a copy of its Certificate of Status available on the</w:t>
      </w:r>
      <w:r>
        <w:rPr>
          <w:rFonts w:eastAsia="Arial" w:cs="Arial" w:ascii="Arial" w:hAnsi="Arial"/>
          <w:color w:val="0563C1"/>
          <w:sz w:val="18"/>
        </w:rPr>
        <w:t xml:space="preserve"> </w:t>
      </w:r>
      <w:r>
        <w:rPr>
          <w:rFonts w:eastAsia="Arial" w:cs="Arial" w:ascii="Arial" w:hAnsi="Arial"/>
          <w:color w:val="0563C1"/>
          <w:sz w:val="18"/>
          <w:u w:val="single"/>
        </w:rPr>
        <w:t>SDAT website</w:t>
      </w:r>
      <w:r>
        <w:rPr>
          <w:rFonts w:eastAsia="Arial" w:cs="Arial" w:ascii="Arial" w:hAnsi="Arial"/>
          <w:sz w:val="18"/>
        </w:rPr>
        <w:t>.</w:t>
      </w:r>
    </w:p>
    <w:p>
      <w:pPr>
        <w:pStyle w:val="Normal"/>
        <w:spacing w:lineRule="exact" w:line="12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40" w:leader="none"/>
        </w:tabs>
        <w:spacing w:lineRule="atLeast" w:line="0"/>
        <w:rPr/>
      </w:pPr>
      <w:r>
        <w:rPr>
          <w:rFonts w:eastAsia="Arial" w:cs="Arial" w:ascii="Arial" w:hAnsi="Arial"/>
          <w:b/>
          <w:sz w:val="18"/>
        </w:rPr>
        <w:t>Section II:</w:t>
        <w:tab/>
        <w:t>Project Information</w:t>
      </w:r>
    </w:p>
    <w:p>
      <w:pPr>
        <w:pStyle w:val="Normal"/>
        <w:spacing w:lineRule="exact" w:line="21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3"/>
        </w:numPr>
        <w:tabs>
          <w:tab w:val="clear" w:pos="720"/>
          <w:tab w:val="left" w:pos="360" w:leader="none"/>
        </w:tabs>
        <w:spacing w:lineRule="auto" w:line="237"/>
        <w:ind w:hanging="360" w:start="360" w:end="440"/>
        <w:rPr>
          <w:rFonts w:ascii="Arial" w:hAnsi="Arial" w:eastAsia="Arial" w:cs="Arial"/>
          <w:sz w:val="18"/>
        </w:rPr>
      </w:pPr>
      <w:r>
        <w:rPr>
          <w:rFonts w:eastAsia="Arial" w:cs="Arial" w:ascii="Arial" w:hAnsi="Arial"/>
          <w:sz w:val="18"/>
        </w:rPr>
        <w:t>Provide the date when the business entity declared its intent to claim JCTC to the Maryland Department of Commerce (Commerce). A business may only count new qualified positions created after the intent date.</w:t>
      </w:r>
    </w:p>
    <w:p>
      <w:pPr>
        <w:pStyle w:val="Normal"/>
        <w:numPr>
          <w:ilvl w:val="0"/>
          <w:numId w:val="3"/>
        </w:numPr>
        <w:tabs>
          <w:tab w:val="clear" w:pos="720"/>
          <w:tab w:val="left" w:pos="360" w:leader="none"/>
        </w:tabs>
        <w:spacing w:lineRule="atLeast" w:line="0"/>
        <w:ind w:hanging="360" w:start="360" w:end="440"/>
        <w:rPr>
          <w:rFonts w:ascii="Arial" w:hAnsi="Arial" w:eastAsia="Arial" w:cs="Arial"/>
          <w:sz w:val="18"/>
        </w:rPr>
      </w:pPr>
      <w:r>
        <w:rPr>
          <w:rFonts w:eastAsia="Arial" w:cs="Arial" w:ascii="Arial" w:hAnsi="Arial"/>
          <w:sz w:val="18"/>
        </w:rPr>
        <w:t>Provide the effective date of the start-up or expansion. This is the date that the business begins creating new qualified positions.</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3"/>
        </w:numPr>
        <w:tabs>
          <w:tab w:val="clear" w:pos="720"/>
          <w:tab w:val="left" w:pos="360" w:leader="none"/>
        </w:tabs>
        <w:spacing w:lineRule="atLeast" w:line="0"/>
        <w:ind w:hanging="360" w:start="360" w:end="380"/>
        <w:rPr>
          <w:rFonts w:ascii="Arial" w:hAnsi="Arial" w:eastAsia="Arial" w:cs="Arial"/>
          <w:sz w:val="18"/>
        </w:rPr>
      </w:pPr>
      <w:r>
        <w:rPr>
          <w:rFonts w:eastAsia="Arial" w:cs="Arial" w:ascii="Arial" w:hAnsi="Arial"/>
          <w:sz w:val="18"/>
        </w:rPr>
        <w:t>Provide the facility address where the new positions will be created. The expansion or establishment must be at a single location in the state. A single business entity may have more than one eligible location. Each location must meet the requirements of the statute and be certified.</w:t>
      </w:r>
    </w:p>
    <w:p>
      <w:pPr>
        <w:pStyle w:val="Normal"/>
        <w:numPr>
          <w:ilvl w:val="0"/>
          <w:numId w:val="3"/>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Provide the name of the Maryland County where the facility is located.</w:t>
      </w:r>
    </w:p>
    <w:p>
      <w:pPr>
        <w:pStyle w:val="Normal"/>
        <w:numPr>
          <w:ilvl w:val="0"/>
          <w:numId w:val="3"/>
        </w:numPr>
        <w:tabs>
          <w:tab w:val="clear" w:pos="720"/>
          <w:tab w:val="left" w:pos="360" w:leader="none"/>
        </w:tabs>
        <w:spacing w:lineRule="atLeast" w:line="0"/>
        <w:ind w:hanging="359" w:start="360" w:end="0"/>
        <w:rPr>
          <w:rFonts w:ascii="Arial" w:hAnsi="Arial" w:eastAsia="Arial" w:cs="Arial"/>
          <w:sz w:val="18"/>
        </w:rPr>
      </w:pPr>
      <w:r>
        <w:rPr>
          <w:rFonts w:eastAsia="Arial" w:cs="Arial" w:ascii="Arial" w:hAnsi="Arial"/>
          <w:sz w:val="18"/>
        </w:rPr>
        <w:t>Indicate whether the facility is located in a</w:t>
      </w:r>
      <w:r>
        <w:rPr>
          <w:rFonts w:eastAsia="Arial" w:cs="Arial" w:ascii="Arial" w:hAnsi="Arial"/>
          <w:color w:val="0563C1"/>
          <w:sz w:val="18"/>
        </w:rPr>
        <w:t xml:space="preserve"> </w:t>
      </w:r>
      <w:r>
        <w:rPr>
          <w:rFonts w:eastAsia="Arial" w:cs="Arial" w:ascii="Arial" w:hAnsi="Arial"/>
          <w:color w:val="0563C1"/>
          <w:sz w:val="18"/>
          <w:u w:val="single"/>
        </w:rPr>
        <w:t>Priority Funding Area</w:t>
      </w:r>
      <w:r>
        <w:rPr>
          <w:rFonts w:eastAsia="Arial" w:cs="Arial" w:ascii="Arial" w:hAnsi="Arial"/>
          <w:sz w:val="18"/>
        </w:rPr>
        <w:t xml:space="preserve"> (PFA).</w:t>
      </w:r>
    </w:p>
    <w:p>
      <w:pPr>
        <w:pStyle w:val="Normal"/>
        <w:numPr>
          <w:ilvl w:val="0"/>
          <w:numId w:val="3"/>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Indicate whether the facility is located in a revitalization area.</w:t>
      </w:r>
    </w:p>
    <w:p>
      <w:pPr>
        <w:pStyle w:val="Normal"/>
        <w:numPr>
          <w:ilvl w:val="0"/>
          <w:numId w:val="3"/>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Provide the North American Industrial Classification Code (</w:t>
      </w:r>
      <w:r>
        <w:rPr>
          <w:rFonts w:eastAsia="Arial" w:cs="Arial" w:ascii="Arial" w:hAnsi="Arial"/>
          <w:color w:val="0563C1"/>
          <w:sz w:val="18"/>
          <w:u w:val="single"/>
        </w:rPr>
        <w:t>NAICS</w:t>
      </w:r>
      <w:r>
        <w:rPr>
          <w:rFonts w:eastAsia="Arial" w:cs="Arial" w:ascii="Arial" w:hAnsi="Arial"/>
          <w:sz w:val="18"/>
        </w:rPr>
        <w:t>) to be conducted at the business facility.</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3"/>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Provide a description of all the activities to be performed at the facility.</w:t>
      </w:r>
    </w:p>
    <w:p>
      <w:pPr>
        <w:pStyle w:val="Normal"/>
        <w:numPr>
          <w:ilvl w:val="0"/>
          <w:numId w:val="3"/>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Indicate the business activity to be primarily performed at the facility. Check all that apply.</w:t>
      </w:r>
    </w:p>
    <w:p>
      <w:pPr>
        <w:pStyle w:val="Normal"/>
        <w:spacing w:lineRule="exact" w:line="19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100" w:leader="none"/>
        </w:tabs>
        <w:spacing w:lineRule="atLeast" w:line="0"/>
        <w:rPr/>
      </w:pPr>
      <w:r>
        <w:rPr>
          <w:rFonts w:eastAsia="Arial" w:cs="Arial" w:ascii="Arial" w:hAnsi="Arial"/>
          <w:b/>
          <w:sz w:val="18"/>
        </w:rPr>
        <w:t>Section III:</w:t>
      </w:r>
      <w:r>
        <w:rPr>
          <w:rFonts w:eastAsia="Times New Roman" w:cs="Times New Roman" w:ascii="Times New Roman" w:hAnsi="Times New Roman"/>
        </w:rPr>
        <w:tab/>
      </w:r>
      <w:r>
        <w:rPr>
          <w:rFonts w:eastAsia="Arial" w:cs="Arial" w:ascii="Arial" w:hAnsi="Arial"/>
          <w:b/>
          <w:sz w:val="17"/>
        </w:rPr>
        <w:t>Jobs and Wages</w:t>
      </w:r>
    </w:p>
    <w:p>
      <w:pPr>
        <w:pStyle w:val="Normal"/>
        <w:spacing w:lineRule="exact" w:line="216"/>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4"/>
        </w:numPr>
        <w:tabs>
          <w:tab w:val="clear" w:pos="720"/>
          <w:tab w:val="left" w:pos="360" w:leader="none"/>
        </w:tabs>
        <w:spacing w:lineRule="auto" w:line="280"/>
        <w:ind w:hanging="360" w:start="360" w:end="680"/>
        <w:rPr>
          <w:rFonts w:ascii="Arial" w:hAnsi="Arial" w:eastAsia="Arial" w:cs="Arial"/>
          <w:sz w:val="18"/>
        </w:rPr>
      </w:pPr>
      <w:r>
        <w:rPr>
          <w:rFonts w:eastAsia="Arial" w:cs="Arial" w:ascii="Arial" w:hAnsi="Arial"/>
          <w:sz w:val="18"/>
        </w:rPr>
        <w:t>Indicate whether new positions to be create will meet the requirements of statute. The State minimum wage will be increasing beginning January 1, 2020:</w:t>
      </w:r>
    </w:p>
    <w:p>
      <w:pPr>
        <w:pStyle w:val="Normal"/>
        <w:spacing w:lineRule="exact" w:line="133"/>
        <w:rPr>
          <w:rFonts w:ascii="Times New Roman" w:hAnsi="Times New Roman" w:eastAsia="Times New Roman" w:cs="Times New Roman"/>
          <w:sz w:val="18"/>
        </w:rPr>
      </w:pPr>
      <w:r>
        <w:rPr>
          <w:rFonts w:eastAsia="Times New Roman" w:cs="Times New Roman" w:ascii="Times New Roman" w:hAnsi="Times New Roman"/>
          <w:sz w:val="18"/>
        </w:rPr>
      </w:r>
    </w:p>
    <w:tbl>
      <w:tblPr>
        <w:tblW w:w="9920" w:type="dxa"/>
        <w:jc w:val="start"/>
        <w:tblInd w:w="260" w:type="dxa"/>
        <w:tblLayout w:type="fixed"/>
        <w:tblCellMar>
          <w:top w:w="0" w:type="dxa"/>
          <w:start w:w="0" w:type="dxa"/>
          <w:bottom w:w="0" w:type="dxa"/>
          <w:end w:w="0" w:type="dxa"/>
        </w:tblCellMar>
      </w:tblPr>
      <w:tblGrid>
        <w:gridCol w:w="1800"/>
        <w:gridCol w:w="2600"/>
        <w:gridCol w:w="2600"/>
        <w:gridCol w:w="2920"/>
      </w:tblGrid>
      <w:tr>
        <w:trPr>
          <w:trHeight w:val="262" w:hRule="atLeast"/>
        </w:trPr>
        <w:tc>
          <w:tcPr>
            <w:tcW w:w="1800" w:type="dxa"/>
            <w:tcBorders>
              <w:top w:val="single" w:sz="8" w:space="0" w:color="000000"/>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b/>
                <w:sz w:val="18"/>
              </w:rPr>
            </w:pPr>
            <w:r>
              <w:rPr>
                <w:rFonts w:eastAsia="Arial" w:cs="Arial" w:ascii="Arial" w:hAnsi="Arial"/>
                <w:b/>
                <w:sz w:val="18"/>
              </w:rPr>
              <w:t>Effective Date</w:t>
            </w:r>
          </w:p>
        </w:tc>
        <w:tc>
          <w:tcPr>
            <w:tcW w:w="2600" w:type="dxa"/>
            <w:tcBorders>
              <w:top w:val="single" w:sz="8" w:space="0" w:color="000000"/>
              <w:bottom w:val="single" w:sz="8" w:space="0" w:color="000000"/>
              <w:end w:val="single" w:sz="8" w:space="0" w:color="000000"/>
            </w:tcBorders>
          </w:tcPr>
          <w:p>
            <w:pPr>
              <w:pStyle w:val="Normal"/>
              <w:spacing w:lineRule="atLeast" w:line="0"/>
              <w:jc w:val="center"/>
              <w:rPr>
                <w:rFonts w:ascii="Arial" w:hAnsi="Arial" w:eastAsia="Arial" w:cs="Arial"/>
                <w:b/>
                <w:sz w:val="18"/>
              </w:rPr>
            </w:pPr>
            <w:r>
              <w:rPr>
                <w:rFonts w:eastAsia="Arial" w:cs="Arial" w:ascii="Arial" w:hAnsi="Arial"/>
                <w:b/>
                <w:sz w:val="18"/>
              </w:rPr>
              <w:t>State Minimum Wage</w:t>
            </w:r>
          </w:p>
        </w:tc>
        <w:tc>
          <w:tcPr>
            <w:tcW w:w="2600" w:type="dxa"/>
            <w:tcBorders>
              <w:top w:val="single" w:sz="8" w:space="0" w:color="000000"/>
              <w:bottom w:val="single" w:sz="8" w:space="0" w:color="000000"/>
              <w:end w:val="single" w:sz="8" w:space="0" w:color="000000"/>
            </w:tcBorders>
          </w:tcPr>
          <w:p>
            <w:pPr>
              <w:pStyle w:val="Normal"/>
              <w:spacing w:lineRule="atLeast" w:line="0"/>
              <w:jc w:val="center"/>
              <w:rPr>
                <w:rFonts w:ascii="Arial" w:hAnsi="Arial" w:eastAsia="Arial" w:cs="Arial"/>
                <w:b/>
                <w:w w:val="99"/>
                <w:sz w:val="18"/>
              </w:rPr>
            </w:pPr>
            <w:r>
              <w:rPr>
                <w:rFonts w:eastAsia="Arial" w:cs="Arial" w:ascii="Arial" w:hAnsi="Arial"/>
                <w:b/>
                <w:w w:val="99"/>
                <w:sz w:val="18"/>
              </w:rPr>
              <w:t>120% State Minimum Wage</w:t>
            </w:r>
          </w:p>
        </w:tc>
        <w:tc>
          <w:tcPr>
            <w:tcW w:w="2920" w:type="dxa"/>
            <w:tcBorders>
              <w:top w:val="single" w:sz="8" w:space="0" w:color="000000"/>
              <w:bottom w:val="single" w:sz="8" w:space="0" w:color="000000"/>
              <w:end w:val="single" w:sz="8" w:space="0" w:color="000000"/>
            </w:tcBorders>
          </w:tcPr>
          <w:p>
            <w:pPr>
              <w:pStyle w:val="Normal"/>
              <w:spacing w:lineRule="atLeast" w:line="0"/>
              <w:jc w:val="center"/>
              <w:rPr>
                <w:rFonts w:ascii="Arial" w:hAnsi="Arial" w:eastAsia="Arial" w:cs="Arial"/>
                <w:b/>
                <w:w w:val="99"/>
                <w:sz w:val="18"/>
              </w:rPr>
            </w:pPr>
            <w:r>
              <w:rPr>
                <w:rFonts w:eastAsia="Arial" w:cs="Arial" w:ascii="Arial" w:hAnsi="Arial"/>
                <w:b/>
                <w:w w:val="99"/>
                <w:sz w:val="18"/>
              </w:rPr>
              <w:t>150% of State Minimum Wage</w:t>
            </w:r>
          </w:p>
        </w:tc>
      </w:tr>
      <w:tr>
        <w:trPr>
          <w:trHeight w:val="239" w:hRule="atLeast"/>
        </w:trPr>
        <w:tc>
          <w:tcPr>
            <w:tcW w:w="1800" w:type="dxa"/>
            <w:tcBorders>
              <w:start w:val="single" w:sz="8" w:space="0" w:color="000000"/>
              <w:bottom w:val="single" w:sz="8" w:space="0" w:color="000000"/>
              <w:end w:val="single" w:sz="8" w:space="0" w:color="000000"/>
            </w:tcBorders>
          </w:tcPr>
          <w:p>
            <w:pPr>
              <w:pStyle w:val="Normal"/>
              <w:spacing w:lineRule="atLeast" w:line="0"/>
              <w:ind w:start="10" w:end="0"/>
              <w:jc w:val="center"/>
              <w:rPr>
                <w:rFonts w:ascii="Arial" w:hAnsi="Arial" w:eastAsia="Arial" w:cs="Arial"/>
                <w:w w:val="99"/>
                <w:sz w:val="18"/>
              </w:rPr>
            </w:pPr>
            <w:r>
              <w:rPr>
                <w:rFonts w:eastAsia="Arial" w:cs="Arial" w:ascii="Arial" w:hAnsi="Arial"/>
                <w:w w:val="99"/>
                <w:sz w:val="18"/>
              </w:rPr>
              <w:t>1/1/2020</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w w:val="98"/>
                <w:sz w:val="18"/>
              </w:rPr>
            </w:pPr>
            <w:r>
              <w:rPr>
                <w:rFonts w:eastAsia="Arial" w:cs="Arial" w:ascii="Arial" w:hAnsi="Arial"/>
                <w:w w:val="98"/>
                <w:sz w:val="18"/>
              </w:rPr>
              <w:t>$11.00</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$13.20</w:t>
            </w:r>
          </w:p>
        </w:tc>
        <w:tc>
          <w:tcPr>
            <w:tcW w:w="292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$16.50</w:t>
            </w:r>
          </w:p>
        </w:tc>
      </w:tr>
      <w:tr>
        <w:trPr>
          <w:trHeight w:val="243" w:hRule="atLeast"/>
        </w:trPr>
        <w:tc>
          <w:tcPr>
            <w:tcW w:w="1800" w:type="dxa"/>
            <w:tcBorders>
              <w:start w:val="single" w:sz="8" w:space="0" w:color="000000"/>
              <w:bottom w:val="single" w:sz="8" w:space="0" w:color="000000"/>
              <w:end w:val="single" w:sz="8" w:space="0" w:color="000000"/>
            </w:tcBorders>
          </w:tcPr>
          <w:p>
            <w:pPr>
              <w:pStyle w:val="Normal"/>
              <w:spacing w:lineRule="atLeast" w:line="0"/>
              <w:ind w:start="10" w:end="0"/>
              <w:jc w:val="center"/>
              <w:rPr>
                <w:rFonts w:ascii="Arial" w:hAnsi="Arial" w:eastAsia="Arial" w:cs="Arial"/>
                <w:w w:val="99"/>
                <w:sz w:val="18"/>
              </w:rPr>
            </w:pPr>
            <w:r>
              <w:rPr>
                <w:rFonts w:eastAsia="Arial" w:cs="Arial" w:ascii="Arial" w:hAnsi="Arial"/>
                <w:w w:val="99"/>
                <w:sz w:val="18"/>
              </w:rPr>
              <w:t>1/1/2021</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w w:val="98"/>
                <w:sz w:val="18"/>
              </w:rPr>
            </w:pPr>
            <w:r>
              <w:rPr>
                <w:rFonts w:eastAsia="Arial" w:cs="Arial" w:ascii="Arial" w:hAnsi="Arial"/>
                <w:w w:val="98"/>
                <w:sz w:val="18"/>
              </w:rPr>
              <w:t>$11.75</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$14.10</w:t>
            </w:r>
          </w:p>
        </w:tc>
        <w:tc>
          <w:tcPr>
            <w:tcW w:w="292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$17.63</w:t>
            </w:r>
          </w:p>
        </w:tc>
      </w:tr>
      <w:tr>
        <w:trPr>
          <w:trHeight w:val="243" w:hRule="atLeast"/>
        </w:trPr>
        <w:tc>
          <w:tcPr>
            <w:tcW w:w="1800" w:type="dxa"/>
            <w:tcBorders>
              <w:start w:val="single" w:sz="8" w:space="0" w:color="000000"/>
              <w:bottom w:val="single" w:sz="8" w:space="0" w:color="000000"/>
              <w:end w:val="single" w:sz="8" w:space="0" w:color="000000"/>
            </w:tcBorders>
          </w:tcPr>
          <w:p>
            <w:pPr>
              <w:pStyle w:val="Normal"/>
              <w:spacing w:lineRule="atLeast" w:line="0"/>
              <w:ind w:start="10" w:end="0"/>
              <w:jc w:val="center"/>
              <w:rPr>
                <w:rFonts w:ascii="Arial" w:hAnsi="Arial" w:eastAsia="Arial" w:cs="Arial"/>
                <w:w w:val="99"/>
                <w:sz w:val="18"/>
              </w:rPr>
            </w:pPr>
            <w:r>
              <w:rPr>
                <w:rFonts w:eastAsia="Arial" w:cs="Arial" w:ascii="Arial" w:hAnsi="Arial"/>
                <w:w w:val="99"/>
                <w:sz w:val="18"/>
              </w:rPr>
              <w:t>1/1/2022</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w w:val="98"/>
                <w:sz w:val="18"/>
              </w:rPr>
            </w:pPr>
            <w:r>
              <w:rPr>
                <w:rFonts w:eastAsia="Arial" w:cs="Arial" w:ascii="Arial" w:hAnsi="Arial"/>
                <w:w w:val="98"/>
                <w:sz w:val="18"/>
              </w:rPr>
              <w:t>$12.50</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$15.00</w:t>
            </w:r>
          </w:p>
        </w:tc>
        <w:tc>
          <w:tcPr>
            <w:tcW w:w="292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$18.75</w:t>
            </w:r>
          </w:p>
        </w:tc>
      </w:tr>
      <w:tr>
        <w:trPr>
          <w:trHeight w:val="244" w:hRule="atLeast"/>
        </w:trPr>
        <w:tc>
          <w:tcPr>
            <w:tcW w:w="1800" w:type="dxa"/>
            <w:tcBorders>
              <w:start w:val="single" w:sz="8" w:space="0" w:color="000000"/>
              <w:bottom w:val="single" w:sz="8" w:space="0" w:color="000000"/>
              <w:end w:val="single" w:sz="8" w:space="0" w:color="000000"/>
            </w:tcBorders>
          </w:tcPr>
          <w:p>
            <w:pPr>
              <w:pStyle w:val="Normal"/>
              <w:spacing w:lineRule="atLeast" w:line="0"/>
              <w:ind w:start="10" w:end="0"/>
              <w:jc w:val="center"/>
              <w:rPr>
                <w:rFonts w:ascii="Arial" w:hAnsi="Arial" w:eastAsia="Arial" w:cs="Arial"/>
                <w:w w:val="99"/>
                <w:sz w:val="18"/>
              </w:rPr>
            </w:pPr>
            <w:r>
              <w:rPr>
                <w:rFonts w:eastAsia="Arial" w:cs="Arial" w:ascii="Arial" w:hAnsi="Arial"/>
                <w:w w:val="99"/>
                <w:sz w:val="18"/>
              </w:rPr>
              <w:t>1/1/2023</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w w:val="98"/>
                <w:sz w:val="18"/>
              </w:rPr>
            </w:pPr>
            <w:r>
              <w:rPr>
                <w:rFonts w:eastAsia="Arial" w:cs="Arial" w:ascii="Arial" w:hAnsi="Arial"/>
                <w:w w:val="98"/>
                <w:sz w:val="18"/>
              </w:rPr>
              <w:t>$13.25</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$15.90</w:t>
            </w:r>
          </w:p>
        </w:tc>
        <w:tc>
          <w:tcPr>
            <w:tcW w:w="292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$19.88</w:t>
            </w:r>
          </w:p>
        </w:tc>
      </w:tr>
      <w:tr>
        <w:trPr>
          <w:trHeight w:val="243" w:hRule="atLeast"/>
        </w:trPr>
        <w:tc>
          <w:tcPr>
            <w:tcW w:w="1800" w:type="dxa"/>
            <w:tcBorders>
              <w:start w:val="single" w:sz="8" w:space="0" w:color="000000"/>
              <w:bottom w:val="single" w:sz="8" w:space="0" w:color="000000"/>
              <w:end w:val="single" w:sz="8" w:space="0" w:color="000000"/>
            </w:tcBorders>
          </w:tcPr>
          <w:p>
            <w:pPr>
              <w:pStyle w:val="Normal"/>
              <w:spacing w:lineRule="atLeast" w:line="0"/>
              <w:ind w:start="10" w:end="0"/>
              <w:jc w:val="center"/>
              <w:rPr>
                <w:rFonts w:ascii="Arial" w:hAnsi="Arial" w:eastAsia="Arial" w:cs="Arial"/>
                <w:w w:val="99"/>
                <w:sz w:val="18"/>
              </w:rPr>
            </w:pPr>
            <w:r>
              <w:rPr>
                <w:rFonts w:eastAsia="Arial" w:cs="Arial" w:ascii="Arial" w:hAnsi="Arial"/>
                <w:w w:val="99"/>
                <w:sz w:val="18"/>
              </w:rPr>
              <w:t>1/1/2024</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w w:val="98"/>
                <w:sz w:val="18"/>
              </w:rPr>
            </w:pPr>
            <w:r>
              <w:rPr>
                <w:rFonts w:eastAsia="Arial" w:cs="Arial" w:ascii="Arial" w:hAnsi="Arial"/>
                <w:w w:val="98"/>
                <w:sz w:val="18"/>
              </w:rPr>
              <w:t>$14.00</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$16.80</w:t>
            </w:r>
          </w:p>
        </w:tc>
        <w:tc>
          <w:tcPr>
            <w:tcW w:w="292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$21.00</w:t>
            </w:r>
          </w:p>
        </w:tc>
      </w:tr>
      <w:tr>
        <w:trPr>
          <w:trHeight w:val="243" w:hRule="atLeast"/>
        </w:trPr>
        <w:tc>
          <w:tcPr>
            <w:tcW w:w="1800" w:type="dxa"/>
            <w:tcBorders>
              <w:start w:val="single" w:sz="8" w:space="0" w:color="000000"/>
              <w:bottom w:val="single" w:sz="8" w:space="0" w:color="000000"/>
              <w:end w:val="single" w:sz="8" w:space="0" w:color="000000"/>
            </w:tcBorders>
          </w:tcPr>
          <w:p>
            <w:pPr>
              <w:pStyle w:val="Normal"/>
              <w:spacing w:lineRule="atLeast" w:line="0"/>
              <w:ind w:start="10" w:end="0"/>
              <w:jc w:val="center"/>
              <w:rPr>
                <w:rFonts w:ascii="Arial" w:hAnsi="Arial" w:eastAsia="Arial" w:cs="Arial"/>
                <w:w w:val="99"/>
                <w:sz w:val="18"/>
              </w:rPr>
            </w:pPr>
            <w:r>
              <w:rPr>
                <w:rFonts w:eastAsia="Arial" w:cs="Arial" w:ascii="Arial" w:hAnsi="Arial"/>
                <w:w w:val="99"/>
                <w:sz w:val="18"/>
              </w:rPr>
              <w:t>1/1/2025</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w w:val="98"/>
                <w:sz w:val="18"/>
              </w:rPr>
            </w:pPr>
            <w:r>
              <w:rPr>
                <w:rFonts w:eastAsia="Arial" w:cs="Arial" w:ascii="Arial" w:hAnsi="Arial"/>
                <w:w w:val="98"/>
                <w:sz w:val="18"/>
              </w:rPr>
              <w:t>$15.00</w:t>
            </w:r>
          </w:p>
        </w:tc>
        <w:tc>
          <w:tcPr>
            <w:tcW w:w="260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$18.00</w:t>
            </w:r>
          </w:p>
        </w:tc>
        <w:tc>
          <w:tcPr>
            <w:tcW w:w="2920" w:type="dxa"/>
            <w:tcBorders>
              <w:bottom w:val="single" w:sz="8" w:space="0" w:color="000000"/>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$22.50</w:t>
            </w:r>
          </w:p>
        </w:tc>
      </w:tr>
    </w:tbl>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340"/>
        <w:rPr>
          <w:rFonts w:ascii="Arial" w:hAnsi="Arial" w:eastAsia="Arial" w:cs="Arial"/>
          <w:sz w:val="18"/>
        </w:rPr>
      </w:pPr>
      <w:r>
        <w:rPr>
          <w:rFonts w:eastAsia="Arial" w:cs="Arial" w:ascii="Arial" w:hAnsi="Arial"/>
          <w:sz w:val="18"/>
        </w:rPr>
        <w:t>The business must provide supporting documentation for the requirements listed under (b) through (h). Documentation includes, but is not limited to, the following:</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
        </w:numPr>
        <w:tabs>
          <w:tab w:val="clear" w:pos="720"/>
          <w:tab w:val="left" w:pos="1080" w:leader="none"/>
        </w:tabs>
        <w:spacing w:lineRule="auto" w:line="237"/>
        <w:ind w:hanging="360" w:start="1080" w:end="760"/>
        <w:rPr>
          <w:rFonts w:ascii="Arial" w:hAnsi="Arial" w:eastAsia="Arial" w:cs="Arial"/>
          <w:sz w:val="18"/>
        </w:rPr>
      </w:pPr>
      <w:r>
        <w:rPr>
          <w:rFonts w:eastAsia="Arial" w:cs="Arial" w:ascii="Arial" w:hAnsi="Arial"/>
          <w:sz w:val="18"/>
        </w:rPr>
        <w:t>Career advancement training: invoices for conferences, seminars, leadership programs; certifications for leaning and training courses, and tuition reimbursement policies.</w:t>
      </w:r>
    </w:p>
    <w:p>
      <w:pPr>
        <w:pStyle w:val="Normal"/>
        <w:numPr>
          <w:ilvl w:val="0"/>
          <w:numId w:val="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Affords the employee the right to collectively bargain for wages and benefits: employee policy or manual</w:t>
      </w:r>
    </w:p>
    <w:p>
      <w:pPr>
        <w:pStyle w:val="Normal"/>
        <w:numPr>
          <w:ilvl w:val="0"/>
          <w:numId w:val="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Provides paid leave: employee policy or manual</w:t>
      </w:r>
    </w:p>
    <w:p>
      <w:pPr>
        <w:pStyle w:val="Normal"/>
        <w:spacing w:lineRule="exact" w:line="1"/>
        <w:rPr>
          <w:rFonts w:ascii="Arial" w:hAnsi="Arial" w:eastAsia="Arial" w:cs="Arial"/>
          <w:sz w:val="18"/>
        </w:rPr>
      </w:pPr>
      <w:r>
        <w:rPr>
          <w:rFonts w:eastAsia="Arial" w:cs="Arial" w:ascii="Arial" w:hAnsi="Arial"/>
          <w:sz w:val="18"/>
        </w:rPr>
      </w:r>
    </w:p>
    <w:p>
      <w:pPr>
        <w:sectPr>
          <w:type w:val="nextPage"/>
          <w:pgSz w:w="12240" w:h="15840"/>
          <w:pgMar w:left="900" w:right="1160" w:gutter="0" w:header="0" w:top="688" w:footer="0" w:bottom="94"/>
          <w:pgNumType w:fmt="decimal"/>
          <w:formProt w:val="false"/>
          <w:textDirection w:val="lrTb"/>
          <w:docGrid w:type="default" w:linePitch="360" w:charSpace="0"/>
        </w:sectPr>
        <w:pStyle w:val="Normal"/>
        <w:numPr>
          <w:ilvl w:val="0"/>
          <w:numId w:val="5"/>
        </w:numPr>
        <w:tabs>
          <w:tab w:val="clear" w:pos="720"/>
          <w:tab w:val="left" w:pos="1080" w:leader="none"/>
        </w:tabs>
        <w:spacing w:lineRule="auto" w:line="280"/>
        <w:ind w:hanging="360" w:start="1080" w:end="660"/>
        <w:rPr>
          <w:rFonts w:ascii="Arial" w:hAnsi="Arial" w:eastAsia="Arial" w:cs="Arial"/>
          <w:sz w:val="18"/>
        </w:rPr>
      </w:pPr>
      <w:r>
        <w:rPr>
          <w:rFonts w:eastAsia="Arial" w:cs="Arial" w:ascii="Arial" w:hAnsi="Arial"/>
          <w:sz w:val="18"/>
        </w:rPr>
        <w:t>Is considered covered employment for purposes of unemployment insurance benefits: employee policy or manual, quarterly unemployment insurance reports filed with the Maryland Department of Labor</w:t>
      </w:r>
    </w:p>
    <w:p>
      <w:pPr>
        <w:pStyle w:val="Normal"/>
        <w:numPr>
          <w:ilvl w:val="1"/>
          <w:numId w:val="6"/>
        </w:numPr>
        <w:tabs>
          <w:tab w:val="clear" w:pos="720"/>
          <w:tab w:val="left" w:pos="1080" w:leader="none"/>
        </w:tabs>
        <w:spacing w:lineRule="atLeast" w:line="0"/>
        <w:ind w:hanging="360" w:start="1080" w:end="0"/>
        <w:rPr>
          <w:rFonts w:ascii="Arial" w:hAnsi="Arial" w:eastAsia="Arial" w:cs="Arial"/>
          <w:sz w:val="18"/>
        </w:rPr>
      </w:pPr>
      <w:bookmarkStart w:id="3" w:name="page4"/>
      <w:bookmarkEnd w:id="3"/>
      <w:r>
        <w:rPr>
          <w:rFonts w:eastAsia="Arial" w:cs="Arial" w:ascii="Arial" w:hAnsi="Arial"/>
          <w:sz w:val="18"/>
        </w:rPr>
        <w:t>Entitles the employee to workers’ compensation: official notice posted at the workplace</w:t>
      </w:r>
    </w:p>
    <w:p>
      <w:pPr>
        <w:pStyle w:val="Normal"/>
        <w:numPr>
          <w:ilvl w:val="1"/>
          <w:numId w:val="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Offers employer-provided health insurance benefits: employee policy or manual</w:t>
      </w:r>
    </w:p>
    <w:p>
      <w:pPr>
        <w:pStyle w:val="Normal"/>
        <w:numPr>
          <w:ilvl w:val="1"/>
          <w:numId w:val="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Offers retirement benefits: employee policy or manual</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7"/>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Provide the projected number of qualified positions and annual wages to be hired each year at the facility.</w:t>
      </w:r>
    </w:p>
    <w:p>
      <w:pPr>
        <w:pStyle w:val="Normal"/>
        <w:spacing w:lineRule="exact" w:line="19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160" w:leader="none"/>
        </w:tabs>
        <w:spacing w:lineRule="atLeast" w:line="0"/>
        <w:rPr/>
      </w:pPr>
      <w:r>
        <w:rPr>
          <w:rFonts w:eastAsia="Arial" w:cs="Arial" w:ascii="Arial" w:hAnsi="Arial"/>
          <w:b/>
          <w:sz w:val="18"/>
        </w:rPr>
        <w:t>Section IV:</w:t>
        <w:tab/>
        <w:t>Opportunity Zone Enhancement Tax Credit Qualifications</w:t>
      </w:r>
    </w:p>
    <w:p>
      <w:pPr>
        <w:pStyle w:val="Normal"/>
        <w:spacing w:lineRule="exact" w:line="21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8"/>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Indicate whether the facility of the business entity is located in a federally designated opportunity zone.</w:t>
      </w:r>
    </w:p>
    <w:p>
      <w:pPr>
        <w:pStyle w:val="Normal"/>
        <w:numPr>
          <w:ilvl w:val="0"/>
          <w:numId w:val="8"/>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Indicate whether the business entity meets the definition of a “qualified opportunity zone business.”</w:t>
      </w:r>
    </w:p>
    <w:p>
      <w:pPr>
        <w:sectPr>
          <w:type w:val="nextPage"/>
          <w:pgSz w:w="12240" w:h="15840"/>
          <w:pgMar w:left="900" w:right="1440" w:gutter="0" w:header="0" w:top="700" w:footer="0" w:bottom="1440"/>
          <w:pgNumType w:fmt="decimal"/>
          <w:formProt w:val="false"/>
          <w:textDirection w:val="lrTb"/>
          <w:docGrid w:type="default" w:linePitch="360" w:charSpace="0"/>
        </w:sectPr>
        <w:pStyle w:val="Normal"/>
        <w:numPr>
          <w:ilvl w:val="0"/>
          <w:numId w:val="8"/>
        </w:numPr>
        <w:tabs>
          <w:tab w:val="clear" w:pos="720"/>
          <w:tab w:val="left" w:pos="360" w:leader="none"/>
        </w:tabs>
        <w:spacing w:lineRule="atLeast" w:line="0"/>
        <w:ind w:hanging="360" w:start="360" w:end="0"/>
        <w:rPr>
          <w:rFonts w:ascii="Arial" w:hAnsi="Arial" w:eastAsia="Arial" w:cs="Arial"/>
          <w:sz w:val="18"/>
        </w:rPr>
      </w:pPr>
      <w:r>
        <w:rPr>
          <w:rFonts w:eastAsia="Arial" w:cs="Arial" w:ascii="Arial" w:hAnsi="Arial"/>
          <w:sz w:val="18"/>
        </w:rPr>
        <w:t>Indicate whether the business entity will receiving an investment from a “qualified opportunity fund.”</w:t>
      </w:r>
    </w:p>
    <w:p>
      <w:pPr>
        <w:pStyle w:val="Normal"/>
        <w:spacing w:lineRule="atLeast" w:line="0"/>
        <w:ind w:end="-59"/>
        <w:jc w:val="center"/>
        <w:rPr>
          <w:b/>
          <w:sz w:val="22"/>
          <w:u w:val="single"/>
        </w:rPr>
      </w:pPr>
      <w:bookmarkStart w:id="4" w:name="page5"/>
      <w:bookmarkEnd w:id="4"/>
      <w:r>
        <w:rPr>
          <w:b/>
          <w:sz w:val="22"/>
          <w:u w:val="single"/>
        </w:rPr>
        <w:t>Voluntary Survey</w:t>
      </w:r>
    </w:p>
    <w:p>
      <w:pPr>
        <w:pStyle w:val="Normal"/>
        <w:spacing w:lineRule="exact" w:line="38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49"/>
        <w:ind w:end="220"/>
        <w:rPr>
          <w:sz w:val="22"/>
        </w:rPr>
      </w:pPr>
      <w:r>
        <w:rPr>
          <w:sz w:val="22"/>
        </w:rPr>
        <w:t>This form is for gathering statistical data only. This form will be separated from the application and the information provided in it will not be a part of the application approval process. Furnishing this information is voluntary; failure to do so will have no effect on the approval of the requested financial assistance.</w:t>
      </w:r>
    </w:p>
    <w:p>
      <w:pPr>
        <w:pStyle w:val="Normal"/>
        <w:spacing w:lineRule="exact" w:line="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6400" w:leader="none"/>
        </w:tabs>
        <w:spacing w:lineRule="atLeast" w:line="0"/>
        <w:rPr/>
      </w:pPr>
      <w:r>
        <w:rPr>
          <w:b/>
          <w:sz w:val="22"/>
        </w:rPr>
        <w:t>Respondent does not wish to furnish this information: YES</w:t>
      </w:r>
      <w:r>
        <w:rPr>
          <w:rFonts w:eastAsia="Times New Roman" w:cs="Times New Roman" w:ascii="Times New Roman" w:hAnsi="Times New Roman"/>
        </w:rPr>
        <w:tab/>
      </w:r>
      <w:r>
        <w:rPr>
          <w:b/>
          <w:sz w:val="22"/>
        </w:rPr>
        <w:t>NO</w:t>
      </w:r>
    </w:p>
    <w:p>
      <w:pPr>
        <w:pStyle w:val="Normal"/>
        <w:spacing w:lineRule="exact" w:line="12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rPr/>
      </w:pPr>
      <w:r>
        <w:rPr>
          <w:b/>
          <w:sz w:val="22"/>
        </w:rPr>
        <w:t>If Respondent is a business organization:</w:t>
      </w:r>
      <w:r>
        <w:rPr>
          <w:sz w:val="22"/>
        </w:rPr>
        <w:t xml:space="preserve"> If Respondent is a business owned and controlled primarily by individuals who are identified in any of the following categories, please check all the categories that apply:</w:t>
      </w:r>
    </w:p>
    <w:p>
      <w:pPr>
        <w:pStyle w:val="Normal"/>
        <w:spacing w:lineRule="exact" w:line="2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sz w:val="22"/>
        </w:rPr>
      </w:pPr>
      <w:r>
        <w:rPr>
          <w:sz w:val="22"/>
        </w:rPr>
        <w:t>Female</w:t>
      </w:r>
    </w:p>
    <w:p>
      <w:pPr>
        <w:pStyle w:val="Normal"/>
        <w:spacing w:lineRule="exact" w:line="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Of Hispanic or Latino origin</w:t>
      </w:r>
    </w:p>
    <w:p>
      <w:pPr>
        <w:pStyle w:val="Normal"/>
        <w:spacing w:lineRule="exact" w:line="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American Indian or Alaska Native</w:t>
      </w:r>
    </w:p>
    <w:p>
      <w:pPr>
        <w:pStyle w:val="Normal"/>
        <w:spacing w:lineRule="exact" w:line="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Asian</w:t>
      </w:r>
    </w:p>
    <w:p>
      <w:pPr>
        <w:pStyle w:val="Normal"/>
        <w:spacing w:lineRule="exact" w:line="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Black or African American</w:t>
      </w:r>
    </w:p>
    <w:p>
      <w:pPr>
        <w:pStyle w:val="Normal"/>
        <w:spacing w:lineRule="exact" w:line="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Native Hawaiian or other Pacific Islander</w:t>
      </w:r>
    </w:p>
    <w:p>
      <w:pPr>
        <w:pStyle w:val="Normal"/>
        <w:spacing w:lineRule="exact" w:line="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White</w:t>
      </w:r>
    </w:p>
    <w:p>
      <w:pPr>
        <w:pStyle w:val="Normal"/>
        <w:spacing w:lineRule="exact" w:line="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Veteran</w:t>
      </w:r>
    </w:p>
    <w:p>
      <w:pPr>
        <w:sectPr>
          <w:type w:val="nextPage"/>
          <w:pgSz w:w="12240" w:h="15840"/>
          <w:pgMar w:left="720" w:right="780" w:gutter="0" w:header="0" w:top="1212" w:footer="0" w:bottom="9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sz w:val="21"/>
        </w:rPr>
      </w:pPr>
      <w:r>
        <w:rPr>
          <w:sz w:val="21"/>
        </w:rPr>
        <w:t>Is the Respondent a State/Federal/Other certified Minority Business Enterprise?</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1"/>
        </w:rPr>
      </w:pPr>
      <w:r>
        <w:rPr>
          <w:sz w:val="21"/>
        </w:rPr>
        <w:t>Yes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No</w:t>
      </w:r>
    </w:p>
    <w:p>
      <w:pPr>
        <w:sectPr>
          <w:type w:val="continuous"/>
          <w:pgSz w:w="12240" w:h="15840"/>
          <w:pgMar w:left="720" w:right="780" w:gutter="0" w:header="0" w:top="1212" w:footer="0" w:bottom="971"/>
          <w:cols w:num="3" w:equalWidth="false" w:sep="false">
            <w:col w:w="7220" w:space="300"/>
            <w:col w:w="700" w:space="720"/>
            <w:col w:w="1800"/>
          </w:cols>
          <w:formProt w:val="false"/>
          <w:textDirection w:val="lrTb"/>
          <w:docGrid w:type="default" w:linePitch="360" w:charSpace="0"/>
        </w:sectPr>
      </w:pPr>
    </w:p>
    <w:p>
      <w:pPr>
        <w:pStyle w:val="Normal"/>
        <w:spacing w:lineRule="exact" w:line="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If yes, please provide your:</w:t>
      </w:r>
    </w:p>
    <w:p>
      <w:pPr>
        <w:pStyle w:val="Normal"/>
        <w:spacing w:lineRule="exact" w:line="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State MBE certification number:________________________</w:t>
      </w:r>
    </w:p>
    <w:p>
      <w:pPr>
        <w:pStyle w:val="Normal"/>
        <w:spacing w:lineRule="exact" w:line="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Federal 8(a)/SDB certification number: ___________________________</w:t>
      </w:r>
    </w:p>
    <w:p>
      <w:pPr>
        <w:sectPr>
          <w:type w:val="continuous"/>
          <w:pgSz w:w="12240" w:h="15840"/>
          <w:pgMar w:left="720" w:right="780" w:gutter="0" w:header="0" w:top="1212" w:footer="0" w:bottom="971"/>
          <w:formProt w:val="false"/>
          <w:textDirection w:val="lrTb"/>
          <w:docGrid w:type="default" w:linePitch="360" w:charSpace="0"/>
        </w:sectPr>
      </w:pPr>
    </w:p>
    <w:p>
      <w:pPr>
        <w:pStyle w:val="Normal"/>
        <w:spacing w:lineRule="exact" w:line="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rPr>
          <w:sz w:val="22"/>
        </w:rPr>
      </w:pPr>
      <w:r>
        <w:rPr>
          <w:sz w:val="22"/>
        </w:rPr>
        <w:t>Identify who the other issuer is and the other certification number: ____________________________</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1"/>
        </w:rPr>
      </w:pPr>
      <w:r>
        <w:rPr>
          <w:sz w:val="21"/>
        </w:rPr>
        <w:t>Respondent is a publicly held entity or other organization not classifiable as owned by individuals of a particular gender,</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3240" w:leader="none"/>
          <w:tab w:val="left" w:pos="4540" w:leader="none"/>
        </w:tabs>
        <w:spacing w:lineRule="atLeast" w:line="0"/>
        <w:rPr/>
      </w:pPr>
      <w:r>
        <w:rPr>
          <w:sz w:val="22"/>
        </w:rPr>
        <w:t>race, ethnicity, or veteran status.</w:t>
        <w:tab/>
        <w:t>YES</w:t>
      </w:r>
      <w:r>
        <w:rPr>
          <w:rFonts w:eastAsia="Times New Roman" w:cs="Times New Roman" w:ascii="Times New Roman" w:hAnsi="Times New Roman"/>
        </w:rPr>
        <w:tab/>
      </w:r>
      <w:r>
        <w:rPr>
          <w:sz w:val="22"/>
        </w:rPr>
        <w:t>NO</w:t>
      </w:r>
    </w:p>
    <w:p>
      <w:pPr>
        <w:pStyle w:val="Normal"/>
        <w:spacing w:lineRule="exact" w:line="2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 w:end="0"/>
        <w:rPr>
          <w:b/>
          <w:sz w:val="22"/>
        </w:rPr>
      </w:pPr>
      <w:r>
        <w:rPr>
          <w:b/>
          <w:sz w:val="22"/>
        </w:rPr>
        <w:t>If the Respondent is an individual:</w:t>
      </w:r>
    </w:p>
    <w:p>
      <w:pPr>
        <w:sectPr>
          <w:type w:val="continuous"/>
          <w:pgSz w:w="12240" w:h="15840"/>
          <w:pgMar w:left="720" w:right="780" w:gutter="0" w:header="0" w:top="1212" w:footer="0" w:bottom="971"/>
          <w:formProt w:val="false"/>
          <w:textDirection w:val="lrTb"/>
          <w:docGrid w:type="default" w:linePitch="360" w:charSpace="0"/>
        </w:sectPr>
      </w:pPr>
    </w:p>
    <w:p>
      <w:pPr>
        <w:pStyle w:val="Normal"/>
        <w:spacing w:lineRule="exact" w:line="6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660" w:end="0"/>
        <w:jc w:val="center"/>
        <w:rPr>
          <w:sz w:val="22"/>
        </w:rPr>
      </w:pPr>
      <w:r>
        <w:rPr>
          <w:sz w:val="22"/>
        </w:rPr>
        <w:t>Is the Respondent Female? Yes</w:t>
      </w:r>
    </w:p>
    <w:p>
      <w:pPr>
        <w:pStyle w:val="Normal"/>
        <w:spacing w:lineRule="exact" w:line="63"/>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sz w:val="22"/>
        </w:rPr>
      </w:pPr>
      <w:r>
        <w:rPr>
          <w:sz w:val="22"/>
        </w:rPr>
        <w:t>No</w:t>
      </w:r>
    </w:p>
    <w:p>
      <w:pPr>
        <w:sectPr>
          <w:type w:val="continuous"/>
          <w:pgSz w:w="12240" w:h="15840"/>
          <w:pgMar w:left="720" w:right="780" w:gutter="0" w:header="0" w:top="1212" w:footer="0" w:bottom="971"/>
          <w:cols w:num="2" w:equalWidth="false" w:sep="false">
            <w:col w:w="3620" w:space="720"/>
            <w:col w:w="6400"/>
          </w:cols>
          <w:formProt w:val="false"/>
          <w:textDirection w:val="lrTb"/>
          <w:docGrid w:type="default" w:linePitch="360" w:charSpace="0"/>
        </w:sectPr>
      </w:pPr>
    </w:p>
    <w:p>
      <w:pPr>
        <w:pStyle w:val="Normal"/>
        <w:spacing w:lineRule="exact" w:line="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sz w:val="22"/>
        </w:rPr>
      </w:pPr>
      <w:r>
        <w:rPr>
          <w:sz w:val="22"/>
        </w:rPr>
        <w:t>Is the Respondent of Hispanic or Latino origin?</w:t>
      </w:r>
    </w:p>
    <w:p>
      <w:pPr>
        <w:pStyle w:val="Normal"/>
        <w:spacing w:lineRule="exact" w:line="8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sz w:val="22"/>
        </w:rPr>
      </w:pPr>
      <w:r>
        <w:rPr>
          <w:sz w:val="22"/>
        </w:rPr>
        <w:t>Yes</w:t>
      </w:r>
    </w:p>
    <w:p>
      <w:pPr>
        <w:pStyle w:val="Normal"/>
        <w:spacing w:lineRule="exact" w:line="8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sz w:val="22"/>
        </w:rPr>
      </w:pPr>
      <w:r>
        <w:rPr>
          <w:sz w:val="22"/>
        </w:rPr>
        <w:t>No</w:t>
      </w:r>
    </w:p>
    <w:p>
      <w:pPr>
        <w:sectPr>
          <w:type w:val="continuous"/>
          <w:pgSz w:w="12240" w:h="15840"/>
          <w:pgMar w:left="720" w:right="780" w:gutter="0" w:header="0" w:top="1212" w:footer="0" w:bottom="971"/>
          <w:cols w:num="3" w:equalWidth="false" w:sep="false">
            <w:col w:w="4900" w:space="140"/>
            <w:col w:w="360" w:space="720"/>
            <w:col w:w="4620"/>
          </w:cols>
          <w:formProt w:val="false"/>
          <w:textDirection w:val="lrTb"/>
          <w:docGrid w:type="default" w:linePitch="360" w:charSpace="0"/>
        </w:sectPr>
      </w:pPr>
    </w:p>
    <w:p>
      <w:pPr>
        <w:pStyle w:val="Normal"/>
        <w:spacing w:lineRule="exact" w:line="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sz w:val="22"/>
        </w:rPr>
      </w:pPr>
      <w:r>
        <w:rPr>
          <w:sz w:val="22"/>
        </w:rPr>
        <w:t>Is the Respondent a Veteran? Yes</w:t>
      </w:r>
    </w:p>
    <w:p>
      <w:pPr>
        <w:pStyle w:val="Normal"/>
        <w:spacing w:lineRule="exact" w:line="8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sz w:val="22"/>
        </w:rPr>
      </w:pPr>
      <w:r>
        <w:rPr>
          <w:sz w:val="22"/>
        </w:rPr>
        <w:t>No</w:t>
      </w:r>
    </w:p>
    <w:p>
      <w:pPr>
        <w:sectPr>
          <w:type w:val="continuous"/>
          <w:pgSz w:w="12240" w:h="15840"/>
          <w:pgMar w:left="720" w:right="780" w:gutter="0" w:header="0" w:top="1212" w:footer="0" w:bottom="971"/>
          <w:cols w:num="2" w:equalWidth="false" w:sep="false">
            <w:col w:w="3740" w:space="600"/>
            <w:col w:w="6400"/>
          </w:cols>
          <w:formProt w:val="false"/>
          <w:textDirection w:val="lrTb"/>
          <w:docGrid w:type="default" w:linePitch="360" w:charSpace="0"/>
        </w:sectPr>
      </w:pPr>
    </w:p>
    <w:p>
      <w:pPr>
        <w:pStyle w:val="Normal"/>
        <w:spacing w:lineRule="exact" w:line="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48"/>
        <w:ind w:start="720" w:end="2220"/>
        <w:rPr>
          <w:sz w:val="22"/>
        </w:rPr>
      </w:pPr>
      <w:r>
        <w:rPr>
          <w:sz w:val="22"/>
        </w:rPr>
        <w:t>Which of the following categories describes the Respondent (select all applicable racial categories): American Indian or Alaska Native Asian</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sz w:val="22"/>
        </w:rPr>
      </w:pPr>
      <w:r>
        <w:rPr>
          <w:sz w:val="22"/>
        </w:rPr>
        <w:t>Black or African American</w:t>
      </w:r>
    </w:p>
    <w:p>
      <w:pPr>
        <w:pStyle w:val="Normal"/>
        <w:spacing w:lineRule="exact" w:line="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sz w:val="22"/>
        </w:rPr>
      </w:pPr>
      <w:r>
        <w:rPr>
          <w:sz w:val="22"/>
        </w:rPr>
        <w:t>Native Hawaiian or other Pacific Islander</w:t>
      </w:r>
    </w:p>
    <w:p>
      <w:pPr>
        <w:pStyle w:val="Normal"/>
        <w:spacing w:lineRule="exact" w:line="80"/>
        <w:rPr>
          <w:rFonts w:ascii="Times New Roman" w:hAnsi="Times New Roman" w:eastAsia="Times New Roman" w:cs="Times New Roman"/>
          <w:sz w:val="22"/>
        </w:rPr>
      </w:pPr>
      <w:r>
        <w:rPr>
          <w:rFonts w:eastAsia="Times New Roman" w:cs="Times New Roman" w:ascii="Times New Roman" w:hAnsi="Times New Roman"/>
          <w:sz w:val="22"/>
        </w:rPr>
      </w:r>
    </w:p>
    <w:tbl>
      <w:tblPr>
        <w:tblW w:w="5200" w:type="dxa"/>
        <w:jc w:val="start"/>
        <w:tblInd w:w="0" w:type="dxa"/>
        <w:tblLayout w:type="fixed"/>
        <w:tblCellMar>
          <w:top w:w="0" w:type="dxa"/>
          <w:start w:w="0" w:type="dxa"/>
          <w:bottom w:w="0" w:type="dxa"/>
          <w:end w:w="0" w:type="dxa"/>
        </w:tblCellMar>
      </w:tblPr>
      <w:tblGrid>
        <w:gridCol w:w="3060"/>
        <w:gridCol w:w="2140"/>
      </w:tblGrid>
      <w:tr>
        <w:trPr>
          <w:trHeight w:val="295" w:hRule="atLeast"/>
        </w:trPr>
        <w:tc>
          <w:tcPr>
            <w:tcW w:w="3060" w:type="dxa"/>
            <w:tcBorders/>
          </w:tcPr>
          <w:p>
            <w:pPr>
              <w:pStyle w:val="Normal"/>
              <w:spacing w:lineRule="atLeast" w:line="0"/>
              <w:ind w:start="720" w:end="0"/>
              <w:rPr>
                <w:sz w:val="22"/>
              </w:rPr>
            </w:pPr>
            <w:r>
              <w:rPr>
                <w:sz w:val="22"/>
              </w:rPr>
              <w:t>White</w:t>
            </w:r>
          </w:p>
        </w:tc>
        <w:tc>
          <w:tcPr>
            <w:tcW w:w="2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9" w:hRule="atLeast"/>
        </w:trPr>
        <w:tc>
          <w:tcPr>
            <w:tcW w:w="3060" w:type="dxa"/>
            <w:tcBorders/>
          </w:tcPr>
          <w:p>
            <w:pPr>
              <w:pStyle w:val="Normal"/>
              <w:spacing w:lineRule="atLeast" w:line="0"/>
              <w:rPr>
                <w:sz w:val="22"/>
              </w:rPr>
            </w:pPr>
            <w:r>
              <w:rPr>
                <w:sz w:val="22"/>
              </w:rPr>
              <w:t>FOR DEPARTMENT USE ONLY:</w:t>
            </w:r>
          </w:p>
        </w:tc>
        <w:tc>
          <w:tcPr>
            <w:tcW w:w="2140" w:type="dxa"/>
            <w:vMerge w:val="restart"/>
            <w:tcBorders/>
          </w:tcPr>
          <w:p>
            <w:pPr>
              <w:pStyle w:val="Normal"/>
              <w:spacing w:lineRule="atLeast" w:line="0"/>
              <w:ind w:start="420" w:end="0"/>
              <w:rPr>
                <w:w w:val="97"/>
                <w:sz w:val="22"/>
              </w:rPr>
            </w:pPr>
            <w:r>
              <w:rPr>
                <w:w w:val="97"/>
                <w:sz w:val="22"/>
              </w:rPr>
              <w:t>Date: ___________</w:t>
            </w:r>
          </w:p>
        </w:tc>
      </w:tr>
      <w:tr>
        <w:trPr>
          <w:trHeight w:val="269" w:hRule="atLeast"/>
        </w:trPr>
        <w:tc>
          <w:tcPr>
            <w:tcW w:w="3060" w:type="dxa"/>
            <w:tcBorders/>
          </w:tcPr>
          <w:p>
            <w:pPr>
              <w:pStyle w:val="Normal"/>
              <w:spacing w:lineRule="atLeast" w:line="0"/>
              <w:rPr>
                <w:sz w:val="22"/>
              </w:rPr>
            </w:pPr>
            <w:r>
              <w:rPr>
                <w:sz w:val="22"/>
              </w:rPr>
              <w:t>Respondent Name:</w:t>
            </w:r>
          </w:p>
        </w:tc>
        <w:tc>
          <w:tcPr>
            <w:tcW w:w="21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95" w:hRule="atLeast"/>
        </w:trPr>
        <w:tc>
          <w:tcPr>
            <w:tcW w:w="3060" w:type="dxa"/>
            <w:tcBorders/>
          </w:tcPr>
          <w:p>
            <w:pPr>
              <w:pStyle w:val="Normal"/>
              <w:spacing w:lineRule="atLeast" w:line="0"/>
              <w:rPr>
                <w:sz w:val="22"/>
              </w:rPr>
            </w:pPr>
            <w:r>
              <w:rPr>
                <w:sz w:val="22"/>
              </w:rPr>
              <w:t>___________</w:t>
            </w:r>
          </w:p>
        </w:tc>
        <w:tc>
          <w:tcPr>
            <w:tcW w:w="2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w="12240" w:h="15840"/>
      <w:pgMar w:left="720" w:right="780" w:gutter="0" w:header="0" w:top="1212" w:footer="0" w:bottom="97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8"/>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8"/>
      <w:numFmt w:val="decimal"/>
      <w:lvlText w:val="%1."/>
      <w:lvlJc w:val="start"/>
      <w:pPr>
        <w:tabs>
          <w:tab w:val="num" w:pos="0"/>
        </w:tabs>
        <w:ind w:start="0" w:hanging="0"/>
      </w:pPr>
    </w:lvl>
  </w:abstractNum>
  <w:abstractNum w:abstractNumId="4">
    <w:lvl w:ilvl="0">
      <w:start w:val="17"/>
      <w:numFmt w:val="decimal"/>
      <w:lvlText w:val="%1."/>
      <w:lvlJc w:val="start"/>
      <w:pPr>
        <w:tabs>
          <w:tab w:val="num" w:pos="0"/>
        </w:tabs>
        <w:ind w:start="0" w:hanging="0"/>
      </w:pPr>
    </w:lvl>
  </w:abstractNum>
  <w:abstractNum w:abstractNumId="5">
    <w:lvl w:ilvl="0">
      <w:start w:val="2"/>
      <w:numFmt w:val="lowerLetter"/>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lvl w:ilvl="1">
      <w:start w:val="6"/>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8"/>
      <w:numFmt w:val="decimal"/>
      <w:lvlText w:val="%1."/>
      <w:lvlJc w:val="start"/>
      <w:pPr>
        <w:tabs>
          <w:tab w:val="num" w:pos="0"/>
        </w:tabs>
        <w:ind w:start="0" w:hanging="0"/>
      </w:pPr>
    </w:lvl>
  </w:abstractNum>
  <w:abstractNum w:abstractNumId="8">
    <w:lvl w:ilvl="0">
      <w:start w:val="19"/>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egov.maryland.gov/businessexpress/entitysearch" TargetMode="External"/><Relationship Id="rId4" Type="http://schemas.openxmlformats.org/officeDocument/2006/relationships/hyperlink" Target="mailto:taxincentives.commerce@maryland.gov" TargetMode="External"/><Relationship Id="rId5" Type="http://schemas.openxmlformats.org/officeDocument/2006/relationships/hyperlink" Target="mailto:abigail.mcknight@maryland.gov"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