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end"/>
        <w:rPr>
          <w:rFonts w:ascii="Arial" w:hAnsi="Arial" w:eastAsia="Arial" w:cs="Arial"/>
          <w:b/>
          <w:sz w:val="3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330200</wp:posOffset>
            </wp:positionH>
            <wp:positionV relativeFrom="page">
              <wp:posOffset>415925</wp:posOffset>
            </wp:positionV>
            <wp:extent cx="1560830" cy="51816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35" r="-12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4"/>
        </w:rPr>
        <w:t>Direct Deposit Authorization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7086600" cy="0"/>
                <wp:effectExtent l="0" t="5080" r="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4.75pt" to="557.95pt,24.7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1111250</wp:posOffset>
            </wp:positionH>
            <wp:positionV relativeFrom="paragraph">
              <wp:posOffset>-224155</wp:posOffset>
            </wp:positionV>
            <wp:extent cx="198755" cy="180340"/>
            <wp:effectExtent l="0" t="0" r="0" b="0"/>
            <wp:wrapNone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0" t="-100" r="-90" b="-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4"/>
        <w:ind w:end="140"/>
        <w:jc w:val="both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TD Bank makes setting up direct deposit easy with this convenient, pre-filled form. There are two types of direct deposit enrollment available: Federal Government Benefit Compensation and Payroll Compensation. Steps to enroll for each are outlined below.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7080250" cy="2017395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9" r="-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1. Federal Government Benefit Compensation: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To sign up for direct deposit of your federal benefit payments such as Social Security, SSI or VA Compensation and Pension Payment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" w:leader="none"/>
        </w:tabs>
        <w:spacing w:lineRule="atLeast" w:line="0"/>
        <w:ind w:hanging="140" w:start="22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 xml:space="preserve">Go to the U.S. Department of the Treasury website: </w:t>
      </w:r>
      <w:r>
        <w:rPr>
          <w:rFonts w:eastAsia="Arial" w:cs="Arial" w:ascii="Arial" w:hAnsi="Arial"/>
          <w:b/>
          <w:sz w:val="17"/>
        </w:rPr>
        <w:t>www.godirect.org</w:t>
      </w:r>
      <w:r>
        <w:rPr>
          <w:rFonts w:eastAsia="Arial" w:cs="Arial" w:ascii="Arial" w:hAnsi="Arial"/>
          <w:sz w:val="17"/>
        </w:rPr>
        <w:t>, or</w:t>
      </w:r>
    </w:p>
    <w:p>
      <w:pPr>
        <w:pStyle w:val="Normal"/>
        <w:spacing w:lineRule="exact" w:line="44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" w:leader="none"/>
        </w:tabs>
        <w:spacing w:lineRule="atLeast" w:line="0"/>
        <w:ind w:hanging="140" w:start="22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 xml:space="preserve">Enroll by phone by calling the U. S. Department of the Treasury toll free at: </w:t>
      </w:r>
      <w:r>
        <w:rPr>
          <w:rFonts w:eastAsia="Arial" w:cs="Arial" w:ascii="Arial" w:hAnsi="Arial"/>
          <w:b/>
          <w:sz w:val="17"/>
        </w:rPr>
        <w:t>1-800-333-1795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1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860"/>
        <w:gridCol w:w="7300"/>
      </w:tblGrid>
      <w:tr>
        <w:trPr>
          <w:trHeight w:val="195" w:hRule="atLeast"/>
        </w:trPr>
        <w:tc>
          <w:tcPr>
            <w:tcW w:w="386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sz w:val="17"/>
              </w:rPr>
              <w:t>You’ll need your:</w:t>
            </w:r>
          </w:p>
        </w:tc>
        <w:tc>
          <w:tcPr>
            <w:tcW w:w="7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3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Social security number or claim number</w:t>
            </w:r>
          </w:p>
        </w:tc>
        <w:tc>
          <w:tcPr>
            <w:tcW w:w="7300" w:type="dxa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TD Bank’s routing transit number:</w:t>
            </w:r>
          </w:p>
        </w:tc>
      </w:tr>
      <w:tr>
        <w:trPr>
          <w:trHeight w:val="240" w:hRule="atLeast"/>
        </w:trPr>
        <w:tc>
          <w:tcPr>
            <w:tcW w:w="3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12-digit federal benefit check number</w:t>
            </w:r>
          </w:p>
        </w:tc>
        <w:tc>
          <w:tcPr>
            <w:tcW w:w="73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TD Bank account number:</w:t>
            </w:r>
          </w:p>
        </w:tc>
      </w:tr>
      <w:tr>
        <w:trPr>
          <w:trHeight w:val="240" w:hRule="atLeast"/>
        </w:trPr>
        <w:tc>
          <w:tcPr>
            <w:tcW w:w="3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Amount of most recent federal benefit check</w:t>
            </w:r>
          </w:p>
        </w:tc>
        <w:tc>
          <w:tcPr>
            <w:tcW w:w="73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 xml:space="preserve">• </w:t>
            </w:r>
            <w:r>
              <w:rPr>
                <w:rFonts w:eastAsia="Arial" w:cs="Arial" w:ascii="Arial" w:hAnsi="Arial"/>
                <w:sz w:val="17"/>
              </w:rPr>
              <w:t>Type of account (checking or savings):</w:t>
            </w:r>
          </w:p>
        </w:tc>
      </w:tr>
      <w:tr>
        <w:trPr>
          <w:trHeight w:val="103" w:hRule="atLeast"/>
        </w:trPr>
        <w:tc>
          <w:tcPr>
            <w:tcW w:w="3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2. Payroll Compensation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sz w:val="17"/>
        </w:rPr>
        <w:t>Complete and sign this direct deposit form and give it to your employer’s payroll representative – it’s that easy!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708025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35pt" to="557.45pt,5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Employee name and 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491490</wp:posOffset>
                </wp:positionV>
                <wp:extent cx="708025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8.7pt" to="557.45pt,38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Employee phone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708025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7pt" to="557.45pt,14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Employee ID: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(if applicable)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708025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65pt" to="557.45pt,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Employee social security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7080250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65pt" to="557.45pt,14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Please begin directly depositing my payroll and/or dividend or annuity check into my account at TD Bank.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7080250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55pt" to="557.45pt,4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Direct deposit the following: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Wingdings" w:cs="Wingdings" w:ascii="Wingdings" w:hAnsi="Wingdings"/>
          <w:b/>
          <w:sz w:val="17"/>
        </w:rPr>
        <w:sym w:font="Wingdings" w:char="6f"/>
      </w:r>
      <w:r>
        <w:rPr>
          <w:rFonts w:eastAsia="Arial" w:cs="Arial" w:ascii="Arial" w:hAnsi="Arial"/>
          <w:sz w:val="17"/>
        </w:rPr>
        <w:t xml:space="preserve"> Total net check amount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Wingdings" w:cs="Wingdings" w:ascii="Wingdings" w:hAnsi="Wingdings"/>
          <w:b/>
          <w:sz w:val="17"/>
        </w:rPr>
        <w:sym w:font="Wingdings" w:char="6f"/>
      </w:r>
      <w:r>
        <w:rPr>
          <w:rFonts w:eastAsia="Arial" w:cs="Arial" w:ascii="Arial" w:hAnsi="Arial"/>
          <w:sz w:val="17"/>
        </w:rPr>
        <w:t xml:space="preserve"> The set amount of $_____________________________ of my net check each period.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7080250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8.05pt" to="557.45pt,8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1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0"/>
        <w:gridCol w:w="8160"/>
      </w:tblGrid>
      <w:tr>
        <w:trPr>
          <w:trHeight w:val="195" w:hRule="atLeast"/>
        </w:trPr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Bank name:</w:t>
            </w:r>
          </w:p>
        </w:tc>
        <w:tc>
          <w:tcPr>
            <w:tcW w:w="816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TD Bank, N.A.</w:t>
            </w:r>
          </w:p>
        </w:tc>
      </w:tr>
      <w:tr>
        <w:trPr>
          <w:trHeight w:val="49" w:hRule="atLeast"/>
        </w:trPr>
        <w:tc>
          <w:tcPr>
            <w:tcW w:w="3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4" w:hRule="atLeast"/>
        </w:trPr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Address:</w:t>
            </w:r>
          </w:p>
        </w:tc>
        <w:tc>
          <w:tcPr>
            <w:tcW w:w="816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32 Chestnut St.</w:t>
            </w:r>
          </w:p>
        </w:tc>
      </w:tr>
      <w:tr>
        <w:trPr>
          <w:trHeight w:val="240" w:hRule="atLeast"/>
        </w:trPr>
        <w:tc>
          <w:tcPr>
            <w:tcW w:w="3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16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P.O. Box 1377</w:t>
            </w:r>
          </w:p>
        </w:tc>
      </w:tr>
      <w:tr>
        <w:trPr>
          <w:trHeight w:val="240" w:hRule="atLeast"/>
        </w:trPr>
        <w:tc>
          <w:tcPr>
            <w:tcW w:w="3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16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Lewiston, ME 04243-1377</w:t>
            </w:r>
          </w:p>
        </w:tc>
      </w:tr>
      <w:tr>
        <w:trPr>
          <w:trHeight w:val="49" w:hRule="atLeast"/>
        </w:trPr>
        <w:tc>
          <w:tcPr>
            <w:tcW w:w="3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5" w:hRule="atLeast"/>
        </w:trPr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TD Bank routing transit number:</w:t>
            </w:r>
          </w:p>
        </w:tc>
        <w:tc>
          <w:tcPr>
            <w:tcW w:w="8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9" w:hRule="atLeast"/>
        </w:trPr>
        <w:tc>
          <w:tcPr>
            <w:tcW w:w="3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5" w:hRule="atLeast"/>
        </w:trPr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TD Bank account number:</w:t>
            </w:r>
          </w:p>
        </w:tc>
        <w:tc>
          <w:tcPr>
            <w:tcW w:w="8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9" w:hRule="atLeast"/>
        </w:trPr>
        <w:tc>
          <w:tcPr>
            <w:tcW w:w="3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5" w:hRule="atLeast"/>
        </w:trPr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Type of account:</w:t>
            </w:r>
          </w:p>
        </w:tc>
        <w:tc>
          <w:tcPr>
            <w:tcW w:w="8160" w:type="dxa"/>
            <w:tcBorders/>
          </w:tcPr>
          <w:p>
            <w:pPr>
              <w:pStyle w:val="Normal"/>
              <w:spacing w:lineRule="atLeast" w:line="0"/>
              <w:ind w:start="600" w:end="0"/>
              <w:rPr/>
            </w:pPr>
            <w:r>
              <w:rPr>
                <w:rFonts w:eastAsia="Wingdings" w:cs="Wingdings" w:ascii="Wingdings" w:hAnsi="Wingdings"/>
                <w:b/>
                <w:sz w:val="17"/>
              </w:rPr>
              <w:sym w:font="Wingdings" w:char="6f"/>
            </w:r>
            <w:r>
              <w:rPr>
                <w:rFonts w:eastAsia="Arial" w:cs="Arial" w:ascii="Arial" w:hAnsi="Arial"/>
                <w:sz w:val="17"/>
              </w:rPr>
              <w:t xml:space="preserve"> Checking</w:t>
            </w:r>
            <w:r>
              <w:rPr>
                <w:rFonts w:eastAsia="Wingdings" w:cs="Wingdings" w:ascii="Wingdings" w:hAnsi="Wingdings"/>
                <w:sz w:val="17"/>
              </w:rPr>
              <w:sym w:font="Wingdings" w:char="20"/>
              <w:sym w:font="Wingdings" w:char="20"/>
              <w:sym w:font="Wingdings" w:char="20"/>
            </w:r>
            <w:r>
              <w:rPr>
                <w:rFonts w:eastAsia="Wingdings" w:cs="Wingdings" w:ascii="Wingdings" w:hAnsi="Wingdings"/>
                <w:b/>
                <w:sz w:val="17"/>
              </w:rPr>
              <w:sym w:font="Wingdings" w:char="6f"/>
            </w:r>
            <w:r>
              <w:rPr>
                <w:rFonts w:eastAsia="Arial" w:cs="Arial" w:ascii="Arial" w:hAnsi="Arial"/>
                <w:sz w:val="17"/>
              </w:rPr>
              <w:t xml:space="preserve"> Savings</w:t>
            </w:r>
          </w:p>
        </w:tc>
      </w:tr>
      <w:tr>
        <w:trPr>
          <w:trHeight w:val="49" w:hRule="atLeast"/>
        </w:trPr>
        <w:tc>
          <w:tcPr>
            <w:tcW w:w="3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4654550</wp:posOffset>
                </wp:positionH>
                <wp:positionV relativeFrom="paragraph">
                  <wp:posOffset>191135</wp:posOffset>
                </wp:positionV>
                <wp:extent cx="0" cy="231775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1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6.5pt,15.05pt" to="366.5pt,3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419735</wp:posOffset>
                </wp:positionV>
                <wp:extent cx="708025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3.05pt" to="557.45pt,3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400" w:leader="none"/>
        </w:tabs>
        <w:spacing w:lineRule="atLeast" w:line="0"/>
        <w:ind w:start="80" w:end="0"/>
        <w:rPr/>
      </w:pPr>
      <w:r>
        <w:rPr>
          <w:rFonts w:eastAsia="Arial" w:cs="Arial" w:ascii="Arial" w:hAnsi="Arial"/>
          <w:sz w:val="17"/>
        </w:rPr>
        <w:t>Employee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635</wp:posOffset>
                </wp:positionH>
                <wp:positionV relativeFrom="paragraph">
                  <wp:posOffset>718185</wp:posOffset>
                </wp:positionV>
                <wp:extent cx="497840" cy="0"/>
                <wp:effectExtent l="0" t="2540" r="0" b="254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56.55pt" to="39.2pt,56.5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80" w:end="0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11"/>
        </w:rPr>
        <w:t>11440C-CHK (03/16)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-8890</wp:posOffset>
            </wp:positionH>
            <wp:positionV relativeFrom="paragraph">
              <wp:posOffset>-73660</wp:posOffset>
            </wp:positionV>
            <wp:extent cx="969645" cy="116840"/>
            <wp:effectExtent l="0" t="0" r="0" b="0"/>
            <wp:wrapNone/>
            <wp:docPr id="1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9" t="-157" r="-1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540" w:right="520" w:gutter="0" w:header="0" w:top="855" w:footer="0" w:bottom="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