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jpeg" ContentType="image/jpe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color w:val="367DA2"/>
          <w:sz w:val="32"/>
        </w:rPr>
      </w:pPr>
      <w:bookmarkStart w:id="0" w:name="page1"/>
      <w:bookmarkEnd w:id="0"/>
      <w:r>
        <w:rPr>
          <w:rFonts w:eastAsia="Arial" w:cs="Arial" w:ascii="Arial" w:hAnsi="Arial"/>
          <w:b/>
          <w:color w:val="367DA2"/>
          <w:sz w:val="32"/>
        </w:rPr>
        <w:t>Building Inspection checklist</w:t>
      </w:r>
    </w:p>
    <w:p>
      <w:pPr>
        <w:pStyle w:val="Normal"/>
        <w:spacing w:lineRule="auto" w:line="232"/>
        <w:ind w:start="20" w:end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auto" w:line="187"/>
        <w:ind w:start="20" w:end="0"/>
        <w:rPr>
          <w:rFonts w:ascii="Arial" w:hAnsi="Arial" w:eastAsia="Arial" w:cs="Arial"/>
          <w:color w:val="7F7F7F"/>
          <w:sz w:val="16"/>
        </w:rPr>
      </w:pPr>
      <w:r>
        <w:rPr>
          <w:rFonts w:eastAsia="Arial" w:cs="Arial" w:ascii="Arial" w:hAnsi="Arial"/>
          <w:color w:val="7F7F7F"/>
          <w:sz w:val="16"/>
        </w:rPr>
        <w:t>Property Inspection</w:t>
      </w:r>
    </w:p>
    <w:p>
      <w:pPr>
        <w:pStyle w:val="Normal"/>
        <w:spacing w:lineRule="auto" w:line="180"/>
        <w:ind w:start="20" w:end="0"/>
        <w:rPr>
          <w:rFonts w:ascii="Arial" w:hAnsi="Arial" w:eastAsia="Arial" w:cs="Arial"/>
          <w:sz w:val="49"/>
        </w:rPr>
      </w:pPr>
      <w:r>
        <w:rPr>
          <w:rFonts w:eastAsia="Arial" w:cs="Arial" w:ascii="Arial" w:hAnsi="Arial"/>
          <w:sz w:val="49"/>
        </w:rPr>
        <w:t>!</w:t>
      </w:r>
    </w:p>
    <w:p>
      <w:pPr>
        <w:pStyle w:val="Normal"/>
        <w:spacing w:lineRule="exact" w:line="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0"/>
        <w:ind w:start="2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This checklist is to be used as a tool for a potential buyer of a home to complete a visual non-professional check of a residential property . it is not expected to replace a Pre-Purchase Building Inspection by a qualified Building Inspection Professional.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460"/>
        <w:rPr>
          <w:rFonts w:ascii="Century Gothic" w:hAnsi="Century Gothic" w:eastAsia="Century Gothic" w:cs="Century Gothic"/>
        </w:rPr>
      </w:pPr>
      <w:r>
        <w:rPr>
          <w:rFonts w:eastAsia="Century Gothic" w:cs="Century Gothic" w:ascii="Century Gothic" w:hAnsi="Century Gothic"/>
        </w:rPr>
        <w:t>This checklist can be used to highlight issues for a qualified inspector to look at more closely.</w:t>
      </w:r>
    </w:p>
    <w:p>
      <w:pPr>
        <w:pStyle w:val="Normal"/>
        <w:spacing w:lineRule="auto" w:line="232"/>
        <w:ind w:start="20" w:end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sectPr>
          <w:type w:val="nextPage"/>
          <w:pgSz w:w="11906" w:h="16838"/>
          <w:pgMar w:left="1120" w:right="1406" w:gutter="0" w:header="0" w:top="1043" w:footer="0" w:bottom="3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Century Gothic" w:hAnsi="Century Gothic" w:eastAsia="Century Gothic" w:cs="Century Gothic"/>
          <w:b/>
          <w:sz w:val="22"/>
        </w:rPr>
      </w:pPr>
      <w:r>
        <w:rPr>
          <w:rFonts w:eastAsia="Century Gothic" w:cs="Century Gothic" w:ascii="Century Gothic" w:hAnsi="Century Gothic"/>
          <w:b/>
          <w:sz w:val="22"/>
        </w:rPr>
        <w:t>Property: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00" w:end="0"/>
        <w:rPr>
          <w:rFonts w:ascii="Century Gothic" w:hAnsi="Century Gothic" w:eastAsia="Century Gothic" w:cs="Century Gothic"/>
          <w:b/>
          <w:sz w:val="21"/>
        </w:rPr>
      </w:pPr>
      <w:r>
        <w:rPr>
          <w:rFonts w:eastAsia="Century Gothic" w:cs="Century Gothic" w:ascii="Century Gothic" w:hAnsi="Century Gothic"/>
          <w:b/>
          <w:sz w:val="21"/>
        </w:rPr>
        <w:t>Date of Inspection:</w:t>
      </w:r>
    </w:p>
    <w:p>
      <w:pPr>
        <w:pStyle w:val="Normal"/>
        <w:spacing w:lineRule="auto" w:line="220"/>
        <w:rPr>
          <w:rFonts w:ascii="Arial" w:hAnsi="Arial" w:eastAsia="Arial" w:cs="Arial"/>
          <w:sz w:val="50"/>
        </w:rPr>
      </w:pPr>
      <w:r>
        <w:br w:type="column"/>
      </w: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-48895</wp:posOffset>
            </wp:positionH>
            <wp:positionV relativeFrom="paragraph">
              <wp:posOffset>-233045</wp:posOffset>
            </wp:positionV>
            <wp:extent cx="4457700" cy="63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-48895</wp:posOffset>
            </wp:positionH>
            <wp:positionV relativeFrom="paragraph">
              <wp:posOffset>-233045</wp:posOffset>
            </wp:positionV>
            <wp:extent cx="4457700" cy="6350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exact" w:line="15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-48895</wp:posOffset>
            </wp:positionH>
            <wp:positionV relativeFrom="paragraph">
              <wp:posOffset>-233045</wp:posOffset>
            </wp:positionV>
            <wp:extent cx="4457700" cy="6350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5">
            <wp:simplePos x="0" y="0"/>
            <wp:positionH relativeFrom="column">
              <wp:posOffset>-48895</wp:posOffset>
            </wp:positionH>
            <wp:positionV relativeFrom="paragraph">
              <wp:posOffset>242570</wp:posOffset>
            </wp:positionV>
            <wp:extent cx="4457700" cy="6350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1120" w:right="1406" w:gutter="0" w:header="0" w:top="1043" w:footer="0" w:bottom="306"/>
          <w:cols w:num="2" w:equalWidth="false" w:sep="false">
            <w:col w:w="2100" w:space="260"/>
            <w:col w:w="70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Century Gothic" w:cs="Century Gothic" w:ascii="Century Gothic" w:hAnsi="Century Gothic"/>
          <w:b/>
          <w:sz w:val="21"/>
        </w:rPr>
        <w:t>STATE code explanation</w:t>
      </w:r>
      <w:r>
        <w:rPr>
          <w:rFonts w:eastAsia="Century Gothic" w:cs="Century Gothic" w:ascii="Century Gothic" w:hAnsi="Century Gothic"/>
          <w:sz w:val="21"/>
        </w:rPr>
        <w:t>: S = satisfactory, N = needs attention – detailed action required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3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0"/>
        <w:gridCol w:w="900"/>
        <w:gridCol w:w="5220"/>
      </w:tblGrid>
      <w:tr>
        <w:trPr>
          <w:trHeight w:val="373" w:hRule="atLeast"/>
        </w:trPr>
        <w:tc>
          <w:tcPr>
            <w:tcW w:w="320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ENTRANCE / HALL</w:t>
            </w:r>
          </w:p>
        </w:tc>
        <w:tc>
          <w:tcPr>
            <w:tcW w:w="90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2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4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LOUNGE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DINING ROOM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9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22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9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522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6">
            <wp:simplePos x="0" y="0"/>
            <wp:positionH relativeFrom="column">
              <wp:posOffset>12065</wp:posOffset>
            </wp:positionH>
            <wp:positionV relativeFrom="paragraph">
              <wp:posOffset>-4647565</wp:posOffset>
            </wp:positionV>
            <wp:extent cx="5897880" cy="273050"/>
            <wp:effectExtent l="0" t="0" r="0" b="0"/>
            <wp:wrapNone/>
            <wp:docPr id="5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12065</wp:posOffset>
            </wp:positionH>
            <wp:positionV relativeFrom="paragraph">
              <wp:posOffset>-2736215</wp:posOffset>
            </wp:positionV>
            <wp:extent cx="5897880" cy="273050"/>
            <wp:effectExtent l="0" t="0" r="0" b="0"/>
            <wp:wrapNone/>
            <wp:docPr id="6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12065</wp:posOffset>
            </wp:positionH>
            <wp:positionV relativeFrom="paragraph">
              <wp:posOffset>-824865</wp:posOffset>
            </wp:positionV>
            <wp:extent cx="5897880" cy="273050"/>
            <wp:effectExtent l="0" t="0" r="0" b="0"/>
            <wp:wrapNone/>
            <wp:docPr id="7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5079365</wp:posOffset>
            </wp:positionH>
            <wp:positionV relativeFrom="paragraph">
              <wp:posOffset>-13970</wp:posOffset>
            </wp:positionV>
            <wp:extent cx="821055" cy="615950"/>
            <wp:effectExtent l="0" t="0" r="0" b="0"/>
            <wp:wrapNone/>
            <wp:docPr id="8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58" t="-79" r="-5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1120" w:right="1406" w:gutter="0" w:header="0" w:top="1043" w:footer="0" w:bottom="306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35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300" w:leader="none"/>
        </w:tabs>
        <w:spacing w:lineRule="atLeast" w:line="0"/>
        <w:ind w:start="20" w:end="0"/>
        <w:rPr>
          <w:rFonts w:ascii="Arial" w:hAnsi="Arial" w:eastAsia="Arial" w:cs="Arial"/>
          <w:sz w:val="17"/>
          <w:u w:val="single"/>
        </w:rPr>
      </w:pPr>
      <w:r>
        <w:rPr>
          <w:rFonts w:eastAsia="Arial" w:cs="Arial" w:ascii="Arial" w:hAnsi="Arial"/>
          <w:b/>
        </w:rPr>
        <w:t>Absolute Building Inspections</w:t>
      </w:r>
      <w:r>
        <w:rPr>
          <w:rFonts w:eastAsia="Times New Roman" w:cs="Times New Roman" w:ascii="Times New Roman" w:hAnsi="Times New Roman"/>
        </w:rPr>
        <w:tab/>
      </w:r>
      <w:hyperlink r:id="rId10">
        <w:r>
          <w:rPr>
            <w:rStyle w:val="Hyperlink"/>
            <w:rFonts w:eastAsia="Arial" w:cs="Arial" w:ascii="Arial" w:hAnsi="Arial"/>
            <w:sz w:val="17"/>
            <w:u w:val="single"/>
          </w:rPr>
          <w:t>www.absolutebuildinginspections.co.nz</w:t>
        </w:r>
      </w:hyperlink>
    </w:p>
    <w:p>
      <w:pPr>
        <w:sectPr>
          <w:type w:val="continuous"/>
          <w:pgSz w:w="11906" w:h="16838"/>
          <w:pgMar w:left="1120" w:right="1406" w:gutter="0" w:header="0" w:top="1043" w:footer="0" w:bottom="306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bookmarkStart w:id="1" w:name="page2"/>
      <w:bookmarkEnd w:id="1"/>
      <w:r>
        <w:drawing>
          <wp:anchor behindDoc="1" distT="0" distB="0" distL="114935" distR="114935" simplePos="0" locked="0" layoutInCell="0" allowOverlap="1" relativeHeight="10">
            <wp:simplePos x="0" y="0"/>
            <wp:positionH relativeFrom="page">
              <wp:posOffset>716915</wp:posOffset>
            </wp:positionH>
            <wp:positionV relativeFrom="page">
              <wp:posOffset>716915</wp:posOffset>
            </wp:positionV>
            <wp:extent cx="5910580" cy="1104900"/>
            <wp:effectExtent l="0" t="0" r="0" b="0"/>
            <wp:wrapNone/>
            <wp:docPr id="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16" r="-3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entury Gothic" w:cs="Century Gothic" w:ascii="Century Gothic" w:hAnsi="Century Gothic"/>
          <w:sz w:val="22"/>
        </w:rPr>
        <w:t>Curtains/Blinds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Light Fittings/Power points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Windows/Doors/Screens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Comments/Other</w:t>
      </w:r>
    </w:p>
    <w:p>
      <w:pPr>
        <w:pStyle w:val="Normal"/>
        <w:spacing w:lineRule="exact" w:line="77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21"/>
        <w:rPr>
          <w:rFonts w:ascii="MS PGothic" w:hAnsi="MS PGothic" w:eastAsia="MS PGothic" w:cs="MS PGothic"/>
          <w:sz w:val="22"/>
        </w:rPr>
      </w:pPr>
      <w:r>
        <w:rPr>
          <w:rFonts w:eastAsia="MS PGothic" w:cs="MS PGothic" w:ascii="MS PGothic" w:hAnsi="MS PGothic"/>
          <w:sz w:val="22"/>
        </w:rPr>
        <w:t> 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5105400</wp:posOffset>
            </wp:positionH>
            <wp:positionV relativeFrom="paragraph">
              <wp:posOffset>7834630</wp:posOffset>
            </wp:positionV>
            <wp:extent cx="821055" cy="615950"/>
            <wp:effectExtent l="0" t="0" r="0" b="0"/>
            <wp:wrapNone/>
            <wp:docPr id="1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58" t="-79" r="-5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140" w:right="1440" w:gutter="0" w:header="0" w:top="1204" w:footer="0" w:bottom="3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280" w:leader="none"/>
        </w:tabs>
        <w:spacing w:lineRule="atLeast" w:line="0"/>
        <w:rPr/>
      </w:pPr>
      <w:r>
        <w:rPr>
          <w:rFonts w:eastAsia="Arial" w:cs="Arial" w:ascii="Arial" w:hAnsi="Arial"/>
          <w:b/>
          <w:sz w:val="17"/>
          <w:u w:val="single"/>
        </w:rPr>
        <w:t>Absolute Building Inspections</w:t>
      </w:r>
      <w:r>
        <w:rPr>
          <w:rFonts w:eastAsia="Arial" w:cs="Arial" w:ascii="Arial" w:hAnsi="Arial"/>
          <w:sz w:val="17"/>
          <w:u w:val="single"/>
        </w:rPr>
        <w:tab/>
      </w:r>
      <w:hyperlink r:id="rId13">
        <w:r>
          <w:rPr>
            <w:rStyle w:val="Hyperlink"/>
            <w:rFonts w:eastAsia="Arial" w:cs="Arial" w:ascii="Arial" w:hAnsi="Arial"/>
            <w:sz w:val="17"/>
            <w:u w:val="single"/>
          </w:rPr>
          <w:t>www.absolutebuildinginspections.co.nz</w:t>
        </w:r>
      </w:hyperlink>
    </w:p>
    <w:p>
      <w:pPr>
        <w:sectPr>
          <w:type w:val="continuous"/>
          <w:pgSz w:w="11906" w:h="16838"/>
          <w:pgMar w:left="1140" w:right="1440" w:gutter="0" w:header="0" w:top="1204" w:footer="0" w:bottom="306"/>
          <w:formProt w:val="false"/>
          <w:textDirection w:val="lrTb"/>
          <w:docGrid w:type="default" w:linePitch="360" w:charSpace="0"/>
        </w:sectPr>
      </w:pPr>
    </w:p>
    <w:tbl>
      <w:tblPr>
        <w:tblW w:w="932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00"/>
        <w:gridCol w:w="120"/>
        <w:gridCol w:w="780"/>
        <w:gridCol w:w="2220"/>
        <w:gridCol w:w="3000"/>
      </w:tblGrid>
      <w:tr>
        <w:trPr>
          <w:trHeight w:val="373" w:hRule="atLeast"/>
        </w:trPr>
        <w:tc>
          <w:tcPr>
            <w:tcW w:w="320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bookmarkStart w:id="2" w:name="page3"/>
            <w:bookmarkEnd w:id="2"/>
            <w:r>
              <w:rPr>
                <w:rFonts w:eastAsia="Century Gothic" w:cs="Century Gothic" w:ascii="Century Gothic" w:hAnsi="Century Gothic"/>
                <w:b/>
                <w:sz w:val="22"/>
              </w:rPr>
              <w:t>KITCHEN</w:t>
            </w:r>
          </w:p>
        </w:tc>
        <w:tc>
          <w:tcPr>
            <w:tcW w:w="900" w:type="dxa"/>
            <w:gridSpan w:val="2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Cupboards/Drawers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Bench tops/Tiling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Sink/Disposal Unit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Taps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Stove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Exhaust Fan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BEDROOM 1</w:t>
            </w:r>
          </w:p>
        </w:tc>
        <w:tc>
          <w:tcPr>
            <w:tcW w:w="90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BEDROOM 2</w:t>
            </w:r>
          </w:p>
        </w:tc>
        <w:tc>
          <w:tcPr>
            <w:tcW w:w="90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BEDROOM 3</w:t>
            </w:r>
          </w:p>
        </w:tc>
        <w:tc>
          <w:tcPr>
            <w:tcW w:w="90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0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0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2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0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35" w:hRule="atLeast"/>
        </w:trPr>
        <w:tc>
          <w:tcPr>
            <w:tcW w:w="320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Absolute Building Inspections</w:t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0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hyperlink r:id="rId14">
              <w:r>
                <w:rPr>
                  <w:rStyle w:val="Hyperlink"/>
                  <w:rFonts w:eastAsia="Arial" w:cs="Arial" w:ascii="Arial" w:hAnsi="Arial"/>
                  <w:sz w:val="18"/>
                </w:rPr>
                <w:t>www.absolutebuildinginspections.co.nz</w:t>
              </w:r>
            </w:hyperlink>
          </w:p>
        </w:tc>
      </w:tr>
      <w:tr>
        <w:trPr>
          <w:trHeight w:val="23" w:hRule="atLeast"/>
        </w:trPr>
        <w:tc>
          <w:tcPr>
            <w:tcW w:w="32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continuous"/>
          <w:pgSz w:w="11906" w:h="16838"/>
          <w:pgMar w:left="1140" w:right="1440" w:gutter="0" w:header="0" w:top="1204" w:footer="0" w:bottom="30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  <w:drawing>
          <wp:anchor behindDoc="1" distT="0" distB="0" distL="114935" distR="114935" simplePos="0" locked="0" layoutInCell="1" allowOverlap="1" relativeHeight="12">
            <wp:simplePos x="0" y="0"/>
            <wp:positionH relativeFrom="column">
              <wp:posOffset>12065</wp:posOffset>
            </wp:positionH>
            <wp:positionV relativeFrom="paragraph">
              <wp:posOffset>-9239885</wp:posOffset>
            </wp:positionV>
            <wp:extent cx="5897880" cy="273050"/>
            <wp:effectExtent l="0" t="0" r="0" b="0"/>
            <wp:wrapNone/>
            <wp:docPr id="11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3">
            <wp:simplePos x="0" y="0"/>
            <wp:positionH relativeFrom="column">
              <wp:posOffset>12065</wp:posOffset>
            </wp:positionH>
            <wp:positionV relativeFrom="paragraph">
              <wp:posOffset>-5690235</wp:posOffset>
            </wp:positionV>
            <wp:extent cx="5897880" cy="273050"/>
            <wp:effectExtent l="0" t="0" r="0" b="0"/>
            <wp:wrapNone/>
            <wp:docPr id="12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4">
            <wp:simplePos x="0" y="0"/>
            <wp:positionH relativeFrom="column">
              <wp:posOffset>12065</wp:posOffset>
            </wp:positionH>
            <wp:positionV relativeFrom="paragraph">
              <wp:posOffset>-3778885</wp:posOffset>
            </wp:positionV>
            <wp:extent cx="5897880" cy="273050"/>
            <wp:effectExtent l="0" t="0" r="0" b="0"/>
            <wp:wrapNone/>
            <wp:docPr id="13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5">
            <wp:simplePos x="0" y="0"/>
            <wp:positionH relativeFrom="column">
              <wp:posOffset>12065</wp:posOffset>
            </wp:positionH>
            <wp:positionV relativeFrom="paragraph">
              <wp:posOffset>-1867535</wp:posOffset>
            </wp:positionV>
            <wp:extent cx="5897880" cy="273050"/>
            <wp:effectExtent l="0" t="0" r="0" b="0"/>
            <wp:wrapNone/>
            <wp:docPr id="14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6">
            <wp:simplePos x="0" y="0"/>
            <wp:positionH relativeFrom="column">
              <wp:posOffset>5082540</wp:posOffset>
            </wp:positionH>
            <wp:positionV relativeFrom="paragraph">
              <wp:posOffset>-328930</wp:posOffset>
            </wp:positionV>
            <wp:extent cx="821055" cy="615950"/>
            <wp:effectExtent l="0" t="0" r="0" b="0"/>
            <wp:wrapNone/>
            <wp:docPr id="15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58" t="-79" r="-5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100" w:end="0"/>
        <w:rPr>
          <w:rFonts w:ascii="Century Gothic" w:hAnsi="Century Gothic" w:eastAsia="Century Gothic" w:cs="Century Gothic"/>
          <w:sz w:val="22"/>
        </w:rPr>
      </w:pPr>
      <w:bookmarkStart w:id="3" w:name="page4"/>
      <w:bookmarkEnd w:id="3"/>
      <w:r>
        <w:drawing>
          <wp:anchor behindDoc="1" distT="0" distB="0" distL="114935" distR="114935" simplePos="0" locked="0" layoutInCell="0" allowOverlap="1" relativeHeight="17">
            <wp:simplePos x="0" y="0"/>
            <wp:positionH relativeFrom="page">
              <wp:posOffset>716915</wp:posOffset>
            </wp:positionH>
            <wp:positionV relativeFrom="page">
              <wp:posOffset>716915</wp:posOffset>
            </wp:positionV>
            <wp:extent cx="5910580" cy="285750"/>
            <wp:effectExtent l="0" t="0" r="0" b="0"/>
            <wp:wrapNone/>
            <wp:docPr id="16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3" t="-63" r="-3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8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entury Gothic" w:cs="Century Gothic" w:ascii="Century Gothic" w:hAnsi="Century Gothic"/>
          <w:sz w:val="22"/>
        </w:rPr>
        <w:t>Comments/Other</w:t>
      </w:r>
    </w:p>
    <w:p>
      <w:pPr>
        <w:pStyle w:val="Normal"/>
        <w:spacing w:lineRule="exact" w:line="375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tbl>
      <w:tblPr>
        <w:tblW w:w="94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280"/>
        <w:gridCol w:w="40"/>
        <w:gridCol w:w="860"/>
        <w:gridCol w:w="2140"/>
        <w:gridCol w:w="3080"/>
      </w:tblGrid>
      <w:tr>
        <w:trPr>
          <w:trHeight w:val="373" w:hRule="atLeast"/>
        </w:trPr>
        <w:tc>
          <w:tcPr>
            <w:tcW w:w="3280" w:type="dxa"/>
            <w:tcBorders>
              <w:top w:val="single" w:sz="8" w:space="0" w:color="808080"/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BATHROOM 1</w:t>
            </w:r>
          </w:p>
        </w:tc>
        <w:tc>
          <w:tcPr>
            <w:tcW w:w="40" w:type="dxa"/>
            <w:tcBorders>
              <w:top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60" w:type="dxa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top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Bath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Shower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Shower Screen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Wash Basin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Tiling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Mirror/Cabinet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Towel rail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Toilet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LAUNDRY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Walls/Ceiling/Woodwork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Floor/Coverings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Curtains/Blinds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Light Fittings/Power points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Windows/Doors/Screens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Wash Tubs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Comments/Other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EXTERIOR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20" w:end="0"/>
              <w:rPr>
                <w:rFonts w:ascii="Century Gothic" w:hAnsi="Century Gothic" w:eastAsia="Century Gothic" w:cs="Century Gothic"/>
                <w:b/>
                <w:sz w:val="16"/>
              </w:rPr>
            </w:pPr>
            <w:r>
              <w:rPr>
                <w:rFonts w:eastAsia="Century Gothic" w:cs="Century Gothic" w:ascii="Century Gothic" w:hAnsi="Century Gothic"/>
                <w:b/>
                <w:sz w:val="16"/>
              </w:rPr>
              <w:t>STATE</w:t>
            </w:r>
          </w:p>
        </w:tc>
        <w:tc>
          <w:tcPr>
            <w:tcW w:w="5220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Century Gothic" w:hAnsi="Century Gothic" w:eastAsia="Century Gothic" w:cs="Century Gothic"/>
                <w:b/>
                <w:sz w:val="22"/>
              </w:rPr>
            </w:pPr>
            <w:r>
              <w:rPr>
                <w:rFonts w:eastAsia="Century Gothic" w:cs="Century Gothic" w:ascii="Century Gothic" w:hAnsi="Century Gothic"/>
                <w:b/>
                <w:sz w:val="22"/>
              </w:rPr>
              <w:t>ACTION REQUIRED</w:t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5"/>
              </w:rPr>
            </w:pPr>
            <w:r>
              <w:rPr>
                <w:rFonts w:eastAsia="Times New Roman" w:cs="Times New Roman" w:ascii="Times New Roman" w:hAnsi="Times New Roman"/>
                <w:b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10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Exterior Walls / Cladding /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97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Window frames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Lawns/Gardens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Roof/Gutters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Garage/Carport/Driveway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Clothes Line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Fences/Gates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348" w:hRule="atLeast"/>
        </w:trPr>
        <w:tc>
          <w:tcPr>
            <w:tcW w:w="3280" w:type="dxa"/>
            <w:tcBorders>
              <w:start w:val="single" w:sz="8" w:space="0" w:color="808080"/>
              <w:end w:val="single" w:sz="8" w:space="0" w:color="808080"/>
            </w:tcBorders>
          </w:tcPr>
          <w:p>
            <w:pPr>
              <w:pStyle w:val="Normal"/>
              <w:spacing w:lineRule="atLeast" w:line="0"/>
              <w:ind w:start="100" w:end="0"/>
              <w:rPr>
                <w:rFonts w:ascii="Century Gothic" w:hAnsi="Century Gothic" w:eastAsia="Century Gothic" w:cs="Century Gothic"/>
                <w:sz w:val="22"/>
              </w:rPr>
            </w:pPr>
            <w:r>
              <w:rPr>
                <w:rFonts w:eastAsia="Century Gothic" w:cs="Century Gothic" w:ascii="Century Gothic" w:hAnsi="Century Gothic"/>
                <w:sz w:val="22"/>
              </w:rPr>
              <w:t>Mailbox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6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80" w:type="dxa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62" w:hRule="atLeast"/>
        </w:trPr>
        <w:tc>
          <w:tcPr>
            <w:tcW w:w="3280" w:type="dxa"/>
            <w:tcBorders>
              <w:start w:val="single" w:sz="8" w:space="0" w:color="808080"/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86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140" w:type="dxa"/>
            <w:tcBorders>
              <w:bottom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080" w:type="dxa"/>
            <w:tcBorders>
              <w:bottom w:val="single" w:sz="8" w:space="0" w:color="80808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475" w:hRule="atLeast"/>
        </w:trPr>
        <w:tc>
          <w:tcPr>
            <w:tcW w:w="3280" w:type="dxa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Absolute Building Inspections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80" w:type="dxa"/>
            <w:gridSpan w:val="3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sz w:val="18"/>
              </w:rPr>
            </w:pPr>
            <w:hyperlink r:id="rId21">
              <w:r>
                <w:rPr>
                  <w:rStyle w:val="Hyperlink"/>
                  <w:rFonts w:eastAsia="Arial" w:cs="Arial" w:ascii="Arial" w:hAnsi="Arial"/>
                  <w:sz w:val="18"/>
                </w:rPr>
                <w:t>www.absolutebuildinginspections.co.nz</w:t>
              </w:r>
            </w:hyperlink>
          </w:p>
        </w:tc>
      </w:tr>
      <w:tr>
        <w:trPr>
          <w:trHeight w:val="23" w:hRule="atLeast"/>
        </w:trPr>
        <w:tc>
          <w:tcPr>
            <w:tcW w:w="3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sectPr>
          <w:type w:val="nextPage"/>
          <w:pgSz w:w="11906" w:h="16838"/>
          <w:pgMar w:left="1120" w:right="1406" w:gutter="0" w:header="0" w:top="1204" w:footer="0" w:bottom="302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exact" w:line="20"/>
        <w:rPr>
          <w:rFonts w:ascii="Times New Roman" w:hAnsi="Times New Roman" w:eastAsia="Times New Roman" w:cs="Times New Roman"/>
          <w:sz w:val="1"/>
        </w:rPr>
      </w:pPr>
      <w:r>
        <w:rPr>
          <w:rFonts w:eastAsia="Times New Roman" w:cs="Times New Roman" w:ascii="Times New Roman" w:hAnsi="Times New Roman"/>
          <w:sz w:val="1"/>
        </w:rPr>
        <w:drawing>
          <wp:anchor behindDoc="1" distT="0" distB="0" distL="114935" distR="114935" simplePos="0" locked="0" layoutInCell="1" allowOverlap="1" relativeHeight="18">
            <wp:simplePos x="0" y="0"/>
            <wp:positionH relativeFrom="column">
              <wp:posOffset>12065</wp:posOffset>
            </wp:positionH>
            <wp:positionV relativeFrom="paragraph">
              <wp:posOffset>-8947785</wp:posOffset>
            </wp:positionV>
            <wp:extent cx="5943600" cy="273050"/>
            <wp:effectExtent l="0" t="0" r="0" b="0"/>
            <wp:wrapNone/>
            <wp:docPr id="17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9">
            <wp:simplePos x="0" y="0"/>
            <wp:positionH relativeFrom="column">
              <wp:posOffset>12065</wp:posOffset>
            </wp:positionH>
            <wp:positionV relativeFrom="paragraph">
              <wp:posOffset>-4852035</wp:posOffset>
            </wp:positionV>
            <wp:extent cx="5943600" cy="273050"/>
            <wp:effectExtent l="0" t="0" r="0" b="0"/>
            <wp:wrapNone/>
            <wp:docPr id="18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0">
            <wp:simplePos x="0" y="0"/>
            <wp:positionH relativeFrom="column">
              <wp:posOffset>12065</wp:posOffset>
            </wp:positionH>
            <wp:positionV relativeFrom="paragraph">
              <wp:posOffset>-2667635</wp:posOffset>
            </wp:positionV>
            <wp:extent cx="5943600" cy="273050"/>
            <wp:effectExtent l="0" t="0" r="0" b="0"/>
            <wp:wrapNone/>
            <wp:docPr id="19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66" r="-3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1">
            <wp:simplePos x="0" y="0"/>
            <wp:positionH relativeFrom="column">
              <wp:posOffset>5135880</wp:posOffset>
            </wp:positionH>
            <wp:positionV relativeFrom="paragraph">
              <wp:posOffset>-360045</wp:posOffset>
            </wp:positionV>
            <wp:extent cx="821055" cy="615950"/>
            <wp:effectExtent l="0" t="0" r="0" b="0"/>
            <wp:wrapNone/>
            <wp:docPr id="20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58" t="-79" r="-5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1"/>
        </w:rPr>
      </w:pPr>
      <w:bookmarkStart w:id="4" w:name="page5"/>
      <w:bookmarkEnd w:id="4"/>
      <w:r>
        <w:drawing>
          <wp:anchor behindDoc="1" distT="0" distB="0" distL="114935" distR="114935" simplePos="0" locked="0" layoutInCell="0" allowOverlap="1" relativeHeight="22">
            <wp:simplePos x="0" y="0"/>
            <wp:positionH relativeFrom="page">
              <wp:posOffset>716915</wp:posOffset>
            </wp:positionH>
            <wp:positionV relativeFrom="page">
              <wp:posOffset>716915</wp:posOffset>
            </wp:positionV>
            <wp:extent cx="5956300" cy="1104900"/>
            <wp:effectExtent l="0" t="0" r="0" b="0"/>
            <wp:wrapNone/>
            <wp:docPr id="21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3" t="-16" r="-3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entury Gothic" w:cs="Century Gothic" w:ascii="Century Gothic" w:hAnsi="Century Gothic"/>
          <w:sz w:val="21"/>
        </w:rPr>
        <w:t>Balcony/ Veranda/Porch</w:t>
      </w:r>
    </w:p>
    <w:p>
      <w:pPr>
        <w:pStyle w:val="Normal"/>
        <w:spacing w:lineRule="exact" w:line="173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Outside lights</w:t>
      </w:r>
    </w:p>
    <w:p>
      <w:pPr>
        <w:pStyle w:val="Normal"/>
        <w:spacing w:lineRule="exact" w:line="16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sz w:val="22"/>
        </w:rPr>
      </w:pPr>
      <w:r>
        <w:rPr>
          <w:rFonts w:eastAsia="Century Gothic" w:cs="Century Gothic" w:ascii="Century Gothic" w:hAnsi="Century Gothic"/>
          <w:sz w:val="22"/>
        </w:rPr>
        <w:t>Doorbell/Security System</w:t>
      </w:r>
    </w:p>
    <w:p>
      <w:pPr>
        <w:pStyle w:val="Normal"/>
        <w:spacing w:lineRule="auto" w:line="187"/>
        <w:rPr/>
      </w:pPr>
      <w:r>
        <w:rPr>
          <w:rFonts w:eastAsia="Arial" w:cs="Arial" w:ascii="Arial" w:hAnsi="Arial"/>
          <w:sz w:val="101"/>
          <w:vertAlign w:val="subscript"/>
        </w:rPr>
        <w:t>!</w:t>
      </w:r>
      <w:r>
        <w:rPr>
          <w:rFonts w:eastAsia="Century Gothic" w:cs="Century Gothic" w:ascii="Century Gothic" w:hAnsi="Century Gothic"/>
          <w:sz w:val="22"/>
        </w:rPr>
        <w:t>Comments/Other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-6350</wp:posOffset>
            </wp:positionH>
            <wp:positionV relativeFrom="paragraph">
              <wp:posOffset>-53340</wp:posOffset>
            </wp:positionV>
            <wp:extent cx="6024880" cy="2556510"/>
            <wp:effectExtent l="0" t="0" r="0" b="0"/>
            <wp:wrapNone/>
            <wp:docPr id="22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" t="-7" r="-3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ind w:start="80" w:end="0"/>
        <w:rPr>
          <w:rFonts w:ascii="Century Gothic" w:hAnsi="Century Gothic" w:eastAsia="Century Gothic" w:cs="Century Gothic"/>
          <w:b/>
          <w:sz w:val="22"/>
        </w:rPr>
      </w:pPr>
      <w:r>
        <w:rPr>
          <w:rFonts w:eastAsia="Century Gothic" w:cs="Century Gothic" w:ascii="Century Gothic" w:hAnsi="Century Gothic"/>
          <w:b/>
          <w:sz w:val="22"/>
        </w:rPr>
        <w:t>OTHER COMMENTS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0"/>
        </w:rPr>
      </w:pPr>
      <w:r>
        <w:rPr>
          <w:rFonts w:eastAsia="Arial" w:cs="Arial" w:ascii="Arial" w:hAnsi="Arial"/>
          <w:sz w:val="30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auto" w:line="180"/>
        <w:ind w:start="80" w:end="0"/>
        <w:rPr>
          <w:rFonts w:ascii="Arial" w:hAnsi="Arial" w:eastAsia="Arial" w:cs="Arial"/>
          <w:sz w:val="37"/>
        </w:rPr>
      </w:pPr>
      <w:r>
        <w:rPr>
          <w:rFonts w:eastAsia="Arial" w:cs="Arial" w:ascii="Arial" w:hAnsi="Arial"/>
          <w:sz w:val="37"/>
        </w:rPr>
        <w:t>!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37"/>
        </w:rPr>
      </w:pPr>
      <w:r>
        <w:rPr>
          <w:rFonts w:eastAsia="Times New Roman" w:cs="Times New Roman" w:ascii="Times New Roman" w:hAnsi="Times New Roman"/>
          <w:sz w:val="37"/>
        </w:rPr>
      </w:r>
    </w:p>
    <w:p>
      <w:pPr>
        <w:pStyle w:val="Normal"/>
        <w:spacing w:lineRule="atLeast" w:line="0"/>
        <w:ind w:start="80" w:end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auto" w:line="180"/>
        <w:rPr>
          <w:rFonts w:ascii="Arial" w:hAnsi="Arial" w:eastAsia="Arial" w:cs="Arial"/>
          <w:sz w:val="43"/>
        </w:rPr>
      </w:pPr>
      <w:r>
        <w:rPr>
          <w:rFonts w:eastAsia="Arial" w:cs="Arial" w:ascii="Arial" w:hAnsi="Arial"/>
          <w:sz w:val="43"/>
        </w:rPr>
        <w:t>!</w:t>
      </w:r>
    </w:p>
    <w:p>
      <w:pPr>
        <w:pStyle w:val="Normal"/>
        <w:spacing w:lineRule="atLeast" w:line="0"/>
        <w:rPr>
          <w:rFonts w:ascii="Arial" w:hAnsi="Arial" w:eastAsia="Arial" w:cs="Arial"/>
          <w:sz w:val="50"/>
        </w:rPr>
      </w:pPr>
      <w:r>
        <w:rPr>
          <w:rFonts w:eastAsia="Arial" w:cs="Arial" w:ascii="Arial" w:hAnsi="Arial"/>
          <w:sz w:val="50"/>
        </w:rPr>
        <w:t>!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50"/>
        </w:rPr>
      </w:pPr>
      <w:r>
        <w:rPr>
          <w:rFonts w:eastAsia="Times New Roman" w:cs="Times New Roman" w:ascii="Times New Roman" w:hAnsi="Times New Roman"/>
          <w:sz w:val="50"/>
        </w:rPr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5181600</wp:posOffset>
            </wp:positionH>
            <wp:positionV relativeFrom="paragraph">
              <wp:posOffset>4791710</wp:posOffset>
            </wp:positionV>
            <wp:extent cx="821055" cy="615950"/>
            <wp:effectExtent l="0" t="0" r="0" b="0"/>
            <wp:wrapNone/>
            <wp:docPr id="23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58" t="-79" r="-58" b="-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1140" w:right="1440" w:gutter="0" w:header="0" w:top="1204" w:footer="0" w:bottom="30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7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280" w:leader="none"/>
        </w:tabs>
        <w:spacing w:lineRule="atLeast" w:line="0"/>
        <w:rPr/>
      </w:pPr>
      <w:r>
        <w:rPr>
          <w:rFonts w:eastAsia="Arial" w:cs="Arial" w:ascii="Arial" w:hAnsi="Arial"/>
          <w:b/>
        </w:rPr>
        <w:t>Absolute Building Inspections</w:t>
      </w:r>
      <w:r>
        <w:rPr>
          <w:rFonts w:eastAsia="Times New Roman" w:cs="Times New Roman" w:ascii="Times New Roman" w:hAnsi="Times New Roman"/>
        </w:rPr>
        <w:tab/>
      </w:r>
      <w:hyperlink r:id="rId29">
        <w:r>
          <w:rPr>
            <w:rStyle w:val="Hyperlink"/>
            <w:rFonts w:eastAsia="Arial" w:cs="Arial" w:ascii="Arial" w:hAnsi="Arial"/>
            <w:sz w:val="17"/>
            <w:u w:val="single"/>
          </w:rPr>
          <w:t>www.absolutebuildinginspections.co.nz</w:t>
        </w:r>
      </w:hyperlink>
    </w:p>
    <w:sectPr>
      <w:type w:val="continuous"/>
      <w:pgSz w:w="11906" w:h="16838"/>
      <w:pgMar w:left="1140" w:right="1440" w:gutter="0" w:header="0" w:top="1204" w:footer="0" w:bottom="30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Century Gothic">
    <w:charset w:val="00" w:characterSet="windows-1252"/>
    <w:family w:val="roman"/>
    <w:pitch w:val="variable"/>
  </w:font>
  <w:font w:name="MS PGothic">
    <w:charset w:val="8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hyperlink" Target="http://www.absolutebuildinginspections.co.nz/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3.jpeg"/><Relationship Id="rId13" Type="http://schemas.openxmlformats.org/officeDocument/2006/relationships/hyperlink" Target="http://www.absolutebuildinginspections.co.nz/" TargetMode="External"/><Relationship Id="rId14" Type="http://schemas.openxmlformats.org/officeDocument/2006/relationships/hyperlink" Target="http://www.absolutebuildinginspections.co.nz/" TargetMode="External"/><Relationship Id="rId15" Type="http://schemas.openxmlformats.org/officeDocument/2006/relationships/image" Target="media/image2.png"/><Relationship Id="rId16" Type="http://schemas.openxmlformats.org/officeDocument/2006/relationships/image" Target="media/image2.png"/><Relationship Id="rId17" Type="http://schemas.openxmlformats.org/officeDocument/2006/relationships/image" Target="media/image2.png"/><Relationship Id="rId18" Type="http://schemas.openxmlformats.org/officeDocument/2006/relationships/image" Target="media/image2.png"/><Relationship Id="rId19" Type="http://schemas.openxmlformats.org/officeDocument/2006/relationships/image" Target="media/image3.jpeg"/><Relationship Id="rId20" Type="http://schemas.openxmlformats.org/officeDocument/2006/relationships/image" Target="media/image5.png"/><Relationship Id="rId21" Type="http://schemas.openxmlformats.org/officeDocument/2006/relationships/hyperlink" Target="http://www.absolutebuildinginspections.co.nz/" TargetMode="External"/><Relationship Id="rId22" Type="http://schemas.openxmlformats.org/officeDocument/2006/relationships/image" Target="media/image6.png"/><Relationship Id="rId23" Type="http://schemas.openxmlformats.org/officeDocument/2006/relationships/image" Target="media/image6.png"/><Relationship Id="rId24" Type="http://schemas.openxmlformats.org/officeDocument/2006/relationships/image" Target="media/image6.png"/><Relationship Id="rId25" Type="http://schemas.openxmlformats.org/officeDocument/2006/relationships/image" Target="media/image3.jpeg"/><Relationship Id="rId26" Type="http://schemas.openxmlformats.org/officeDocument/2006/relationships/image" Target="media/image7.png"/><Relationship Id="rId27" Type="http://schemas.openxmlformats.org/officeDocument/2006/relationships/image" Target="media/image8.png"/><Relationship Id="rId28" Type="http://schemas.openxmlformats.org/officeDocument/2006/relationships/image" Target="media/image3.jpeg"/><Relationship Id="rId29" Type="http://schemas.openxmlformats.org/officeDocument/2006/relationships/hyperlink" Target="http://www.absolutebuildinginspections.co.nz/" TargetMode="External"/><Relationship Id="rId30" Type="http://schemas.openxmlformats.org/officeDocument/2006/relationships/fontTable" Target="fontTable.xml"/><Relationship Id="rId31" Type="http://schemas.openxmlformats.org/officeDocument/2006/relationships/settings" Target="settings.xml"/><Relationship Id="rId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