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9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2895600</wp:posOffset>
            </wp:positionH>
            <wp:positionV relativeFrom="page">
              <wp:posOffset>365760</wp:posOffset>
            </wp:positionV>
            <wp:extent cx="1986280" cy="326390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" t="-70" r="-12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pStyle w:val="Normal"/>
        <w:spacing w:lineRule="atLeast" w:line="0"/>
        <w:ind w:end="160"/>
        <w:jc w:val="center"/>
        <w:rPr>
          <w:rFonts w:ascii="Arial" w:hAnsi="Arial" w:eastAsia="Arial" w:cs="Arial"/>
          <w:b/>
          <w:sz w:val="28"/>
        </w:rPr>
      </w:pPr>
      <w:r>
        <w:rPr>
          <w:rFonts w:eastAsia="Arial" w:cs="Arial" w:ascii="Arial" w:hAnsi="Arial"/>
          <w:b/>
          <w:sz w:val="28"/>
        </w:rPr>
        <w:t>Request for Consent to Assignment of Provider Contracts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69215</wp:posOffset>
                </wp:positionH>
                <wp:positionV relativeFrom="paragraph">
                  <wp:posOffset>153035</wp:posOffset>
                </wp:positionV>
                <wp:extent cx="12065" cy="13335"/>
                <wp:effectExtent l="5715" t="5715" r="4445" b="444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332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aaaaaa" stroked="t" o:allowincell="f" style="position:absolute;margin-left:5.45pt;margin-top:12.05pt;width:0.9pt;height:1pt;mso-wrap-style:none;v-text-anchor:middle">
                <v:fill o:detectmouseclick="t" type="solid" color2="#555555"/>
                <v:stroke color="white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74930</wp:posOffset>
                </wp:positionH>
                <wp:positionV relativeFrom="paragraph">
                  <wp:posOffset>160655</wp:posOffset>
                </wp:positionV>
                <wp:extent cx="0" cy="171450"/>
                <wp:effectExtent l="635" t="0" r="635" b="0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71360"/>
                        </a:xfrm>
                        <a:prstGeom prst="line">
                          <a:avLst/>
                        </a:prstGeom>
                        <a:ln w="1440">
                          <a:solidFill>
                            <a:srgbClr val="aaaaaa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.9pt,12.65pt" to="5.9pt,26.1pt" stroked="t" o:allowincell="f" style="position:absolute">
                <v:stroke color="#aaaaaa" weight="14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89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/>
      </w:pPr>
      <w:r>
        <w:rPr>
          <w:rFonts w:eastAsia="Arial" w:cs="Arial" w:ascii="Arial" w:hAnsi="Arial"/>
        </w:rPr>
        <w:t>BCBSTX Provider Number(s) Affected (</w:t>
      </w:r>
      <w:r>
        <w:rPr>
          <w:rFonts w:eastAsia="Arial" w:cs="Arial" w:ascii="Arial" w:hAnsi="Arial"/>
          <w:i/>
        </w:rPr>
        <w:t>internal use only</w:t>
      </w:r>
      <w:r>
        <w:rPr>
          <w:rFonts w:eastAsia="Arial" w:cs="Arial" w:ascii="Arial" w:hAnsi="Arial"/>
        </w:rPr>
        <w:t>):___________________________________________________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69215</wp:posOffset>
                </wp:positionH>
                <wp:positionV relativeFrom="paragraph">
                  <wp:posOffset>-142240</wp:posOffset>
                </wp:positionV>
                <wp:extent cx="12065" cy="12700"/>
                <wp:effectExtent l="5715" t="5080" r="4445" b="508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40" cy="126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 w="9360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aaaaaa" stroked="t" o:allowincell="f" style="position:absolute;margin-left:5.45pt;margin-top:-11.2pt;width:0.9pt;height:0.95pt;mso-wrap-style:none;v-text-anchor:middle">
                <v:fill o:detectmouseclick="t" type="solid" color2="#555555"/>
                <v:stroke color="white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16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BCBSTX Facility Provider Representative: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4445</wp:posOffset>
                </wp:positionH>
                <wp:positionV relativeFrom="paragraph">
                  <wp:posOffset>12065</wp:posOffset>
                </wp:positionV>
                <wp:extent cx="7075805" cy="0"/>
                <wp:effectExtent l="0" t="3175" r="0" b="3175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0.95pt" to="557.45pt,0.9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4445</wp:posOffset>
                </wp:positionH>
                <wp:positionV relativeFrom="paragraph">
                  <wp:posOffset>310515</wp:posOffset>
                </wp:positionV>
                <wp:extent cx="7075805" cy="0"/>
                <wp:effectExtent l="0" t="3175" r="0" b="3175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24.45pt" to="557.45pt,24.4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7620</wp:posOffset>
                </wp:positionH>
                <wp:positionV relativeFrom="paragraph">
                  <wp:posOffset>8890</wp:posOffset>
                </wp:positionV>
                <wp:extent cx="0" cy="635635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5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6pt,0.7pt" to="0.6pt,5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7077075</wp:posOffset>
                </wp:positionH>
                <wp:positionV relativeFrom="paragraph">
                  <wp:posOffset>8890</wp:posOffset>
                </wp:positionV>
                <wp:extent cx="0" cy="635635"/>
                <wp:effectExtent l="3175" t="0" r="3175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63576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57.25pt,0.7pt" to="557.25pt,50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Name of Provider Representative Handling Request: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1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 Received for Processing: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4445</wp:posOffset>
                </wp:positionH>
                <wp:positionV relativeFrom="paragraph">
                  <wp:posOffset>191770</wp:posOffset>
                </wp:positionV>
                <wp:extent cx="7075805" cy="0"/>
                <wp:effectExtent l="0" t="3175" r="0" b="3175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8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35pt,15.1pt" to="557.45pt,15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5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tbl>
      <w:tblPr>
        <w:tblW w:w="11200" w:type="dxa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5620"/>
        <w:gridCol w:w="5580"/>
      </w:tblGrid>
      <w:tr>
        <w:trPr>
          <w:trHeight w:val="246" w:hRule="atLeast"/>
        </w:trPr>
        <w:tc>
          <w:tcPr>
            <w:tcW w:w="562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SELLER/ASSIGNOR</w:t>
            </w:r>
          </w:p>
        </w:tc>
        <w:tc>
          <w:tcPr>
            <w:tcW w:w="558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atLeast" w:line="0"/>
              <w:ind w:start="260" w:end="0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</w:rPr>
              <w:t>PURCHASER/ASSIGNEE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Former Tax ID: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New Tax ID:</w:t>
            </w:r>
          </w:p>
        </w:tc>
      </w:tr>
      <w:tr>
        <w:trPr>
          <w:trHeight w:val="255" w:hRule="atLeast"/>
        </w:trPr>
        <w:tc>
          <w:tcPr>
            <w:tcW w:w="56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Legal Name of Seller/Assignor:</w:t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Legal Name of Purchaser/Assignee:</w:t>
            </w:r>
          </w:p>
        </w:tc>
      </w:tr>
      <w:tr>
        <w:trPr>
          <w:trHeight w:val="248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1"/>
              </w:rPr>
            </w:pPr>
            <w:r>
              <w:rPr>
                <w:rFonts w:eastAsia="Times New Roman" w:cs="Times New Roman" w:ascii="Times New Roman" w:hAnsi="Times New Roman"/>
                <w:sz w:val="21"/>
              </w:rPr>
            </w:r>
          </w:p>
        </w:tc>
      </w:tr>
      <w:tr>
        <w:trPr>
          <w:trHeight w:val="255" w:hRule="atLeast"/>
        </w:trPr>
        <w:tc>
          <w:tcPr>
            <w:tcW w:w="56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Name of Facility:</w:t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Name of Facility after transfer:</w:t>
            </w:r>
          </w:p>
        </w:tc>
      </w:tr>
      <w:tr>
        <w:trPr>
          <w:trHeight w:val="195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6"/>
              </w:rPr>
            </w:pPr>
            <w:r>
              <w:rPr>
                <w:rFonts w:eastAsia="Times New Roman" w:cs="Times New Roman" w:ascii="Times New Roman" w:hAnsi="Times New Roman"/>
                <w:sz w:val="16"/>
              </w:rPr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NPI Number: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New Operating NPI Number: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License Number: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New Operating License Number: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Contact Name: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Contact Name: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E-mail Address: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E-mail Address: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Telephone Number: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Telephone Number:</w:t>
            </w:r>
          </w:p>
        </w:tc>
      </w:tr>
      <w:tr>
        <w:trPr>
          <w:trHeight w:val="220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Fax Number:</w:t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exact" w:line="22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Fax Number:</w:t>
            </w:r>
          </w:p>
        </w:tc>
      </w:tr>
      <w:tr>
        <w:trPr>
          <w:trHeight w:val="255" w:hRule="atLeast"/>
        </w:trPr>
        <w:tc>
          <w:tcPr>
            <w:tcW w:w="56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Facility Physical Address:</w:t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Changes to Facility Physical Address (if applicable):</w:t>
            </w:r>
          </w:p>
        </w:tc>
      </w:tr>
      <w:tr>
        <w:trPr>
          <w:trHeight w:val="903" w:hRule="atLeast"/>
        </w:trPr>
        <w:tc>
          <w:tcPr>
            <w:tcW w:w="5620" w:type="dxa"/>
            <w:vMerge w:val="restart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120" w:end="0"/>
              <w:rPr/>
            </w:pPr>
            <w:r>
              <w:rPr>
                <w:rFonts w:eastAsia="Arial" w:cs="Arial" w:ascii="Arial" w:hAnsi="Arial"/>
              </w:rPr>
              <w:t>Seller’s Mailing Address:</w:t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New Administrative/Payee Address (if applicable):</w:t>
            </w:r>
          </w:p>
        </w:tc>
      </w:tr>
      <w:tr>
        <w:trPr>
          <w:trHeight w:val="230" w:hRule="atLeast"/>
        </w:trPr>
        <w:tc>
          <w:tcPr>
            <w:tcW w:w="5620" w:type="dxa"/>
            <w:vMerge w:val="continue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690" w:hRule="atLeast"/>
        </w:trPr>
        <w:tc>
          <w:tcPr>
            <w:tcW w:w="5620" w:type="dxa"/>
            <w:tcBorders>
              <w:start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80" w:type="dxa"/>
            <w:tcBorders>
              <w:end w:val="single" w:sz="8" w:space="0" w:color="000000"/>
            </w:tcBorders>
          </w:tcPr>
          <w:p>
            <w:pPr>
              <w:pStyle w:val="Normal"/>
              <w:spacing w:lineRule="atLeast" w:line="0"/>
              <w:ind w:start="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Purchaser Mailing Address (if different than Payee address):</w:t>
            </w:r>
          </w:p>
        </w:tc>
      </w:tr>
      <w:tr>
        <w:trPr>
          <w:trHeight w:val="672" w:hRule="atLeast"/>
        </w:trPr>
        <w:tc>
          <w:tcPr>
            <w:tcW w:w="5620" w:type="dxa"/>
            <w:tcBorders>
              <w:start w:val="single" w:sz="8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  <w:tc>
          <w:tcPr>
            <w:tcW w:w="5580" w:type="dxa"/>
            <w:tcBorders>
              <w:bottom w:val="single" w:sz="8" w:space="0" w:color="000000"/>
              <w:end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eastAsia="Times New Roman" w:cs="Times New Roman"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exact" w:line="16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0" w:leader="none"/>
        </w:tabs>
        <w:spacing w:lineRule="atLeast" w:line="0"/>
        <w:ind w:hanging="280" w:start="4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Effective Date of Ownership Change:</w:t>
      </w:r>
    </w:p>
    <w:p>
      <w:pPr>
        <w:pStyle w:val="Normal"/>
        <w:spacing w:lineRule="exact" w:line="184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400" w:leader="none"/>
        </w:tabs>
        <w:spacing w:lineRule="atLeast" w:line="0"/>
        <w:ind w:hanging="280" w:start="40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Has BCBSTX’s consent of assignment of provider contracts for this change of ownership been previously requested?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2377440</wp:posOffset>
                </wp:positionH>
                <wp:positionV relativeFrom="paragraph">
                  <wp:posOffset>-262255</wp:posOffset>
                </wp:positionV>
                <wp:extent cx="1356360" cy="0"/>
                <wp:effectExtent l="0" t="4445" r="0" b="4445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48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7.2pt,-20.65pt" to="293.95pt,-20.6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43"/>
        <w:ind w:start="900" w:end="0"/>
        <w:rPr/>
      </w:pPr>
      <w:r>
        <w:rPr>
          <w:rFonts w:eastAsia="PMingLiU" w:cs="PMingLiU" w:ascii="PMingLiU" w:hAnsi="PMingLiU"/>
        </w:rPr>
        <w:t></w:t>
      </w:r>
      <w:r>
        <w:rPr>
          <w:rFonts w:eastAsia="Arial" w:cs="Arial" w:ascii="Arial" w:hAnsi="Arial"/>
        </w:rPr>
        <w:t xml:space="preserve"> Yes</w:t>
      </w:r>
      <w:r>
        <w:rPr>
          <w:rFonts w:eastAsia="PMingLiU" w:cs="PMingLiU" w:ascii="PMingLiU" w:hAnsi="PMingLiU"/>
        </w:rPr>
        <w:t xml:space="preserve">  </w:t>
      </w:r>
      <w:r>
        <w:rPr>
          <w:rFonts w:eastAsia="Arial" w:cs="Arial" w:ascii="Arial" w:hAnsi="Arial"/>
        </w:rPr>
        <w:t xml:space="preserve"> No  If so, attach notification document(s) with this questionnaire.</w: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460" w:leader="none"/>
        </w:tabs>
        <w:spacing w:lineRule="atLeast" w:line="0"/>
        <w:ind w:hanging="358"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Type of Sale:</w:t>
      </w:r>
    </w:p>
    <w:p>
      <w:pPr>
        <w:pStyle w:val="Normal"/>
        <w:spacing w:lineRule="exact" w:line="2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tLeast" w:line="0"/>
        <w:ind w:start="460" w:end="0"/>
        <w:rPr/>
      </w:pPr>
      <w:r>
        <w:rPr>
          <w:rFonts w:eastAsia="Arial" w:cs="Arial" w:ascii="Arial" w:hAnsi="Arial"/>
          <w:b/>
        </w:rPr>
        <w:t>A.  Stock Sale:</w:t>
      </w:r>
      <w:r>
        <w:rPr>
          <w:rFonts w:eastAsia="Arial" w:cs="Arial" w:ascii="Arial" w:hAnsi="Arial"/>
        </w:rPr>
        <w:t xml:space="preserve"> </w:t>
      </w:r>
      <w:r>
        <w:rPr/>
        <w:t>This is a sale of stock of a corporation that owns a facility.</w:t>
      </w:r>
    </w:p>
    <w:tbl>
      <w:tblPr>
        <w:tblW w:w="5580" w:type="dxa"/>
        <w:jc w:val="start"/>
        <w:tblInd w:w="120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60"/>
        <w:gridCol w:w="3820"/>
        <w:gridCol w:w="360"/>
        <w:gridCol w:w="1140"/>
      </w:tblGrid>
      <w:tr>
        <w:trPr>
          <w:trHeight w:val="210" w:hRule="atLeast"/>
        </w:trPr>
        <w:tc>
          <w:tcPr>
            <w:tcW w:w="260" w:type="dxa"/>
            <w:tcBorders/>
          </w:tcPr>
          <w:p>
            <w:pPr>
              <w:pStyle w:val="Normal"/>
              <w:spacing w:lineRule="exact" w:line="209"/>
              <w:jc w:val="end"/>
              <w:rPr>
                <w:rFonts w:ascii="PMingLiU" w:hAnsi="PMingLiU" w:eastAsia="PMingLiU" w:cs="PMingLiU"/>
                <w:w w:val="88"/>
              </w:rPr>
            </w:pPr>
            <w:r>
              <w:rPr>
                <w:rFonts w:eastAsia="PMingLiU" w:cs="PMingLiU" w:ascii="PMingLiU" w:hAnsi="PMingLiU"/>
                <w:w w:val="88"/>
              </w:rPr>
              <w:t>¾</w:t>
            </w:r>
          </w:p>
        </w:tc>
        <w:tc>
          <w:tcPr>
            <w:tcW w:w="4180" w:type="dxa"/>
            <w:gridSpan w:val="2"/>
            <w:tcBorders/>
          </w:tcPr>
          <w:p>
            <w:pPr>
              <w:pStyle w:val="Normal"/>
              <w:spacing w:lineRule="exact" w:line="210"/>
              <w:ind w:start="100" w:end="0"/>
              <w:rPr/>
            </w:pPr>
            <w:r>
              <w:rPr>
                <w:rFonts w:eastAsia="Arial" w:cs="Arial" w:ascii="Arial" w:hAnsi="Arial"/>
              </w:rPr>
              <w:t>Did this sale include sale of stock?</w:t>
            </w:r>
            <w:r>
              <w:rPr>
                <w:rFonts w:eastAsia="PMingLiU" w:cs="PMingLiU" w:ascii="PMingLiU" w:hAnsi="PMingLiU"/>
              </w:rPr>
              <w:t xml:space="preserve">   </w:t>
            </w:r>
            <w:r>
              <w:rPr>
                <w:rFonts w:eastAsia="Arial" w:cs="Arial" w:ascii="Arial" w:hAnsi="Arial"/>
              </w:rPr>
              <w:t xml:space="preserve"> Yes</w:t>
            </w:r>
          </w:p>
        </w:tc>
        <w:tc>
          <w:tcPr>
            <w:tcW w:w="1140" w:type="dxa"/>
            <w:tcBorders/>
          </w:tcPr>
          <w:p>
            <w:pPr>
              <w:pStyle w:val="Normal"/>
              <w:spacing w:lineRule="exact" w:line="210"/>
              <w:ind w:end="440"/>
              <w:jc w:val="end"/>
              <w:rPr/>
            </w:pPr>
            <w:r>
              <w:rPr>
                <w:rFonts w:eastAsia="PMingLiU" w:cs="PMingLiU" w:ascii="PMingLiU" w:hAnsi="PMingLiU"/>
              </w:rPr>
              <w:t></w:t>
            </w:r>
            <w:r>
              <w:rPr>
                <w:rFonts w:eastAsia="Arial" w:cs="Arial" w:ascii="Arial" w:hAnsi="Arial"/>
              </w:rPr>
              <w:t xml:space="preserve"> No</w:t>
            </w:r>
          </w:p>
        </w:tc>
      </w:tr>
      <w:tr>
        <w:trPr>
          <w:trHeight w:val="223" w:hRule="atLeast"/>
        </w:trPr>
        <w:tc>
          <w:tcPr>
            <w:tcW w:w="260" w:type="dxa"/>
            <w:tcBorders/>
          </w:tcPr>
          <w:p>
            <w:pPr>
              <w:pStyle w:val="Normal"/>
              <w:spacing w:lineRule="exact" w:line="223"/>
              <w:jc w:val="end"/>
              <w:rPr>
                <w:rFonts w:ascii="PMingLiU" w:hAnsi="PMingLiU" w:eastAsia="PMingLiU" w:cs="PMingLiU"/>
                <w:w w:val="88"/>
              </w:rPr>
            </w:pPr>
            <w:r>
              <w:rPr>
                <w:rFonts w:eastAsia="PMingLiU" w:cs="PMingLiU" w:ascii="PMingLiU" w:hAnsi="PMingLiU"/>
                <w:w w:val="88"/>
              </w:rPr>
              <w:t>¾</w:t>
            </w:r>
          </w:p>
        </w:tc>
        <w:tc>
          <w:tcPr>
            <w:tcW w:w="3820" w:type="dxa"/>
            <w:tcBorders/>
          </w:tcPr>
          <w:p>
            <w:pPr>
              <w:pStyle w:val="Normal"/>
              <w:spacing w:lineRule="exact" w:line="223"/>
              <w:ind w:start="1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If so, what percentage of stock was sold?</w:t>
            </w:r>
          </w:p>
        </w:tc>
        <w:tc>
          <w:tcPr>
            <w:tcW w:w="360" w:type="dxa"/>
            <w:tcBorders>
              <w:bottom w:val="single" w:sz="8" w:space="0" w:color="000000"/>
            </w:tcBorders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19"/>
              </w:rPr>
            </w:pPr>
            <w:r>
              <w:rPr>
                <w:rFonts w:eastAsia="Times New Roman" w:cs="Times New Roman" w:ascii="Times New Roman" w:hAnsi="Times New Roman"/>
                <w:sz w:val="19"/>
              </w:rPr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Normal"/>
              <w:spacing w:lineRule="exact" w:line="223"/>
              <w:jc w:val="end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%</w:t>
            </w:r>
          </w:p>
        </w:tc>
      </w:tr>
    </w:tbl>
    <w:p>
      <w:pPr>
        <w:pStyle w:val="Normal"/>
        <w:spacing w:lineRule="exact" w:line="17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820" w:leader="none"/>
        </w:tabs>
        <w:spacing w:lineRule="atLeast" w:line="0"/>
        <w:ind w:hanging="358" w:start="8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Asset Purchase Sale:</w:t>
      </w:r>
      <w:r>
        <w:rPr>
          <w:rFonts w:eastAsia="Arial" w:cs="Arial" w:ascii="Arial" w:hAnsi="Arial"/>
        </w:rPr>
        <w:t xml:space="preserve"> This is a sale in which the assets (i.e., real estate, equipment, contracts) of the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860" w:end="0"/>
        <w:rPr/>
      </w:pPr>
      <w:r>
        <w:rPr>
          <w:rFonts w:eastAsia="Arial" w:cs="Arial" w:ascii="Arial" w:hAnsi="Arial"/>
        </w:rPr>
        <w:t>Facility are being sold (or assigned) by the current owner (“Seller”) to a new owner (“Purchaser”).</w:t>
      </w:r>
    </w:p>
    <w:p>
      <w:pPr>
        <w:pStyle w:val="Normal"/>
        <w:spacing w:lineRule="exact" w:line="231"/>
        <w:ind w:start="1200" w:end="0"/>
        <w:rPr/>
      </w:pPr>
      <w:r>
        <w:rPr>
          <w:rFonts w:eastAsia="PMingLiU" w:cs="PMingLiU" w:ascii="PMingLiU" w:hAnsi="PMingLiU"/>
        </w:rPr>
        <w:t>¾</w:t>
      </w:r>
      <w:r>
        <w:rPr>
          <w:rFonts w:eastAsia="Arial" w:cs="Arial" w:ascii="Arial" w:hAnsi="Arial"/>
        </w:rPr>
        <w:t xml:space="preserve"> Is the transfer pursuant to an Assets Purchase Sale?</w:t>
      </w:r>
      <w:r>
        <w:rPr>
          <w:rFonts w:eastAsia="PMingLiU" w:cs="PMingLiU" w:ascii="PMingLiU" w:hAnsi="PMingLiU"/>
        </w:rPr>
        <w:t xml:space="preserve">  </w:t>
      </w:r>
      <w:r>
        <w:rPr>
          <w:rFonts w:eastAsia="Arial" w:cs="Arial" w:ascii="Arial" w:hAnsi="Arial"/>
        </w:rPr>
        <w:t xml:space="preserve"> Yes</w:t>
      </w:r>
      <w:r>
        <w:rPr>
          <w:rFonts w:eastAsia="PMingLiU" w:cs="PMingLiU" w:ascii="PMingLiU" w:hAnsi="PMingLiU"/>
        </w:rPr>
        <w:t xml:space="preserve">  </w:t>
      </w:r>
      <w:r>
        <w:rPr>
          <w:rFonts w:eastAsia="Arial" w:cs="Arial" w:ascii="Arial" w:hAnsi="Arial"/>
        </w:rPr>
        <w:t xml:space="preserve"> No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1560" w:leader="none"/>
        </w:tabs>
        <w:spacing w:lineRule="auto" w:line="228"/>
        <w:ind w:hanging="360" w:start="1560" w:end="0"/>
        <w:rPr>
          <w:rFonts w:ascii="PMingLiU" w:hAnsi="PMingLiU" w:eastAsia="PMingLiU" w:cs="PMingLiU"/>
        </w:rPr>
      </w:pPr>
      <w:r>
        <w:rPr>
          <w:rFonts w:eastAsia="Arial" w:cs="Arial" w:ascii="Arial" w:hAnsi="Arial"/>
        </w:rPr>
        <w:t>Are the provider contracts intended to be transferred to Purchaser pursuant to an asset purchase</w:t>
      </w:r>
    </w:p>
    <w:p>
      <w:pPr>
        <w:pStyle w:val="Normal"/>
        <w:tabs>
          <w:tab w:val="clear" w:pos="720"/>
          <w:tab w:val="left" w:pos="2820" w:leader="none"/>
        </w:tabs>
        <w:spacing w:lineRule="exact" w:line="243"/>
        <w:ind w:start="1560" w:end="0"/>
        <w:rPr/>
      </w:pPr>
      <w:r>
        <w:rPr>
          <w:rFonts w:eastAsia="Arial" w:cs="Arial" w:ascii="Arial" w:hAnsi="Arial"/>
        </w:rPr>
        <w:t>agreement?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PMingLiU" w:cs="PMingLiU" w:ascii="PMingLiU" w:hAnsi="PMingLiU"/>
        </w:rPr>
        <w:t></w:t>
      </w:r>
      <w:r>
        <w:rPr>
          <w:rFonts w:eastAsia="Arial" w:cs="Arial" w:ascii="Arial" w:hAnsi="Arial"/>
        </w:rPr>
        <w:t xml:space="preserve"> Yes</w:t>
      </w:r>
      <w:r>
        <w:rPr>
          <w:rFonts w:eastAsia="PMingLiU" w:cs="PMingLiU" w:ascii="PMingLiU" w:hAnsi="PMingLiU"/>
        </w:rPr>
        <w:t xml:space="preserve">  </w:t>
      </w:r>
      <w:r>
        <w:rPr>
          <w:rFonts w:eastAsia="Arial" w:cs="Arial" w:ascii="Arial" w:hAnsi="Arial"/>
        </w:rPr>
        <w:t xml:space="preserve"> No</w:t>
      </w:r>
    </w:p>
    <w:p>
      <w:pPr>
        <w:pStyle w:val="Normal"/>
        <w:spacing w:lineRule="exact" w:line="15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820" w:leader="none"/>
        </w:tabs>
        <w:spacing w:lineRule="atLeast" w:line="0"/>
        <w:ind w:hanging="358" w:start="8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Other Type of Sale / Transfer</w:t>
      </w:r>
      <w:r>
        <w:rPr>
          <w:rFonts w:eastAsia="Arial" w:cs="Arial" w:ascii="Arial" w:hAnsi="Arial"/>
        </w:rPr>
        <w:t xml:space="preserve"> (please explain):____________________________________________________</w:t>
      </w:r>
    </w:p>
    <w:p>
      <w:pPr>
        <w:pStyle w:val="Normal"/>
        <w:spacing w:lineRule="exact" w:line="19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</w:t>
      </w:r>
    </w:p>
    <w:p>
      <w:pPr>
        <w:pStyle w:val="Normal"/>
        <w:spacing w:lineRule="atLeast" w:line="0"/>
        <w:ind w:start="46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</w:t>
      </w:r>
    </w:p>
    <w:p>
      <w:pPr>
        <w:pStyle w:val="Normal"/>
        <w:spacing w:lineRule="exact" w:line="131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160"/>
        <w:jc w:val="center"/>
        <w:rPr>
          <w:rFonts w:ascii="Arial Narrow" w:hAnsi="Arial Narrow" w:eastAsia="Arial Narrow" w:cs="Arial Narrow"/>
          <w:i/>
          <w:i/>
          <w:sz w:val="14"/>
        </w:rPr>
      </w:pPr>
      <w:r>
        <w:rPr>
          <w:rFonts w:eastAsia="Arial Narrow" w:cs="Arial Narrow" w:ascii="Arial Narrow" w:hAnsi="Arial Narrow"/>
          <w:i/>
          <w:sz w:val="14"/>
        </w:rPr>
        <w:t>A Division of Health Care Service Corporation, a Mutual Legal Reserve Company, an Independent Licensee of the Blue Cross and Blue Shield Association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i/>
          <w:i/>
          <w:sz w:val="24"/>
        </w:rPr>
      </w:pPr>
      <w:r>
        <w:rPr>
          <w:rFonts w:eastAsia="Times New Roman" w:cs="Times New Roman" w:ascii="Times New Roman" w:hAnsi="Times New Roman"/>
          <w:i/>
          <w:sz w:val="24"/>
        </w:rPr>
      </w:r>
    </w:p>
    <w:p>
      <w:pPr>
        <w:sectPr>
          <w:type w:val="nextPage"/>
          <w:pgSz w:w="12240" w:h="15840"/>
          <w:pgMar w:left="600" w:right="440" w:gutter="0" w:header="0" w:top="1440" w:footer="0" w:bottom="56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20"/>
          <w:tab w:val="left" w:pos="9460" w:leader="none"/>
        </w:tabs>
        <w:spacing w:lineRule="atLeast" w:line="0"/>
        <w:ind w:start="5160" w:end="0"/>
        <w:rPr/>
      </w:pPr>
      <w:r>
        <w:rPr>
          <w:rFonts w:eastAsia="Arial" w:cs="Arial" w:ascii="Arial" w:hAnsi="Arial"/>
          <w:sz w:val="16"/>
        </w:rPr>
        <w:t>Page 1 of 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sz w:val="16"/>
        </w:rPr>
        <w:t>updated 05/2010</w:t>
      </w:r>
    </w:p>
    <w:p>
      <w:pPr>
        <w:pStyle w:val="Normal"/>
        <w:spacing w:lineRule="atLeast" w:line="0"/>
        <w:ind w:start="1080" w:end="0"/>
        <w:rPr/>
      </w:pPr>
      <w:bookmarkStart w:id="2" w:name="page2"/>
      <w:bookmarkEnd w:id="2"/>
      <w:r>
        <w:drawing>
          <wp:anchor behindDoc="1" distT="0" distB="0" distL="114935" distR="114935" simplePos="0" locked="0" layoutInCell="0" allowOverlap="1" relativeHeight="12">
            <wp:simplePos x="0" y="0"/>
            <wp:positionH relativeFrom="page">
              <wp:posOffset>2895600</wp:posOffset>
            </wp:positionH>
            <wp:positionV relativeFrom="page">
              <wp:posOffset>365760</wp:posOffset>
            </wp:positionV>
            <wp:extent cx="1986280" cy="326390"/>
            <wp:effectExtent l="0" t="0" r="0" b="0"/>
            <wp:wrapNone/>
            <wp:docPr id="11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2" t="-70" r="-12" b="-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80" cy="32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 w:ascii="Arial" w:hAnsi="Arial"/>
          <w:b/>
          <w:sz w:val="28"/>
        </w:rPr>
        <w:t>Request for Consent to Assignment of Provider Contracts</w:t>
      </w:r>
      <w:r>
        <w:rPr>
          <w:rFonts w:eastAsia="Arial" w:cs="Arial" w:ascii="Arial" w:hAnsi="Arial"/>
        </w:rPr>
        <w:t>, Continued</w:t>
      </w:r>
    </w:p>
    <w:p>
      <w:pPr>
        <w:pStyle w:val="Normal"/>
        <w:spacing w:lineRule="exact" w:line="22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926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3440"/>
        <w:gridCol w:w="1540"/>
        <w:gridCol w:w="1060"/>
        <w:gridCol w:w="3220"/>
      </w:tblGrid>
      <w:tr>
        <w:trPr>
          <w:trHeight w:val="230" w:hRule="atLeast"/>
        </w:trPr>
        <w:tc>
          <w:tcPr>
            <w:tcW w:w="9260" w:type="dxa"/>
            <w:gridSpan w:val="4"/>
            <w:tcBorders/>
          </w:tcPr>
          <w:p>
            <w:pPr>
              <w:pStyle w:val="Normal"/>
              <w:spacing w:lineRule="atLeast" w:line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4. Which BCBSTX provider contract(s) (by name and effective date) are parts of the ownership change?</w:t>
            </w:r>
          </w:p>
        </w:tc>
      </w:tr>
      <w:tr>
        <w:trPr>
          <w:trHeight w:val="322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PPO/POS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680" w:end="0"/>
              <w:jc w:val="center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Yes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  <w:tr>
        <w:trPr>
          <w:trHeight w:val="323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Traditional Indemnity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640" w:end="0"/>
              <w:jc w:val="center"/>
              <w:rPr/>
            </w:pPr>
            <w:r>
              <w:rPr>
                <w:rFonts w:eastAsia="Arial" w:cs="Arial" w:ascii="Arial" w:hAnsi="Arial"/>
                <w:w w:val="98"/>
                <w:sz w:val="28"/>
              </w:rPr>
              <w:t>□</w:t>
            </w:r>
            <w:r>
              <w:rPr>
                <w:rFonts w:eastAsia="Arial" w:cs="Arial" w:ascii="Arial" w:hAnsi="Arial"/>
                <w:w w:val="98"/>
              </w:rPr>
              <w:t xml:space="preserve"> </w:t>
            </w:r>
            <w:r>
              <w:rPr>
                <w:rFonts w:eastAsia="Arial" w:cs="Arial" w:ascii="Arial" w:hAnsi="Arial"/>
                <w:w w:val="98"/>
              </w:rPr>
              <w:t>Yes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  <w:tr>
        <w:trPr>
          <w:trHeight w:val="322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HMO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680" w:end="0"/>
              <w:jc w:val="center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Yes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  <w:tr>
        <w:trPr>
          <w:trHeight w:val="322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BlueCare Solutions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640" w:end="0"/>
              <w:jc w:val="center"/>
              <w:rPr/>
            </w:pPr>
            <w:r>
              <w:rPr>
                <w:rFonts w:eastAsia="Arial" w:cs="Arial" w:ascii="Arial" w:hAnsi="Arial"/>
                <w:w w:val="98"/>
                <w:sz w:val="28"/>
              </w:rPr>
              <w:t>□</w:t>
            </w:r>
            <w:r>
              <w:rPr>
                <w:rFonts w:eastAsia="Arial" w:cs="Arial" w:ascii="Arial" w:hAnsi="Arial"/>
                <w:w w:val="98"/>
              </w:rPr>
              <w:t xml:space="preserve"> </w:t>
            </w:r>
            <w:r>
              <w:rPr>
                <w:rFonts w:eastAsia="Arial" w:cs="Arial" w:ascii="Arial" w:hAnsi="Arial"/>
                <w:w w:val="98"/>
              </w:rPr>
              <w:t>Yes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  <w:tr>
        <w:trPr>
          <w:trHeight w:val="371" w:hRule="atLeast"/>
        </w:trPr>
        <w:tc>
          <w:tcPr>
            <w:tcW w:w="3440" w:type="dxa"/>
            <w:tcBorders/>
          </w:tcPr>
          <w:p>
            <w:pPr>
              <w:pStyle w:val="Normal"/>
              <w:spacing w:lineRule="atLeast" w:line="0"/>
              <w:ind w:start="72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Medicare Select</w:t>
            </w:r>
          </w:p>
        </w:tc>
        <w:tc>
          <w:tcPr>
            <w:tcW w:w="1540" w:type="dxa"/>
            <w:tcBorders/>
          </w:tcPr>
          <w:p>
            <w:pPr>
              <w:pStyle w:val="Normal"/>
              <w:spacing w:lineRule="atLeast" w:line="0"/>
              <w:ind w:start="640" w:end="0"/>
              <w:jc w:val="center"/>
              <w:rPr/>
            </w:pPr>
            <w:r>
              <w:rPr>
                <w:rFonts w:eastAsia="Arial" w:cs="Arial" w:ascii="Arial" w:hAnsi="Arial"/>
                <w:w w:val="98"/>
                <w:sz w:val="28"/>
              </w:rPr>
              <w:t>□</w:t>
            </w:r>
            <w:r>
              <w:rPr>
                <w:rFonts w:eastAsia="Arial" w:cs="Arial" w:ascii="Arial" w:hAnsi="Arial"/>
                <w:w w:val="98"/>
              </w:rPr>
              <w:t xml:space="preserve"> </w:t>
            </w:r>
            <w:r>
              <w:rPr>
                <w:rFonts w:eastAsia="Arial" w:cs="Arial" w:ascii="Arial" w:hAnsi="Arial"/>
                <w:w w:val="98"/>
              </w:rPr>
              <w:t>Yes</w:t>
            </w:r>
          </w:p>
        </w:tc>
        <w:tc>
          <w:tcPr>
            <w:tcW w:w="1060" w:type="dxa"/>
            <w:tcBorders/>
          </w:tcPr>
          <w:p>
            <w:pPr>
              <w:pStyle w:val="Normal"/>
              <w:spacing w:lineRule="atLeast" w:line="0"/>
              <w:ind w:start="60" w:end="0"/>
              <w:rPr/>
            </w:pPr>
            <w:r>
              <w:rPr>
                <w:rFonts w:eastAsia="Arial" w:cs="Arial" w:ascii="Arial" w:hAnsi="Arial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No</w:t>
            </w:r>
          </w:p>
        </w:tc>
        <w:tc>
          <w:tcPr>
            <w:tcW w:w="3220" w:type="dxa"/>
            <w:tcBorders/>
          </w:tcPr>
          <w:p>
            <w:pPr>
              <w:pStyle w:val="Normal"/>
              <w:spacing w:lineRule="atLeast" w:line="0"/>
              <w:ind w:start="44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</w:tbl>
    <w:p>
      <w:pPr>
        <w:pStyle w:val="Normal"/>
        <w:spacing w:lineRule="exact" w:line="46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W w:w="10760" w:type="dxa"/>
        <w:jc w:val="start"/>
        <w:tblInd w:w="2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220"/>
        <w:gridCol w:w="4300"/>
        <w:gridCol w:w="1500"/>
        <w:gridCol w:w="4740"/>
      </w:tblGrid>
      <w:tr>
        <w:trPr>
          <w:trHeight w:val="265" w:hRule="atLeast"/>
        </w:trPr>
        <w:tc>
          <w:tcPr>
            <w:tcW w:w="220" w:type="dxa"/>
            <w:tcBorders/>
          </w:tcPr>
          <w:p>
            <w:pPr>
              <w:pStyle w:val="Normal"/>
              <w:snapToGrid w:val="false"/>
              <w:spacing w:lineRule="atLeast" w:line="0"/>
              <w:rPr>
                <w:rFonts w:ascii="Times New Roman" w:hAnsi="Times New Roman" w:eastAsia="Times New Roman" w:cs="Times New Roman"/>
                <w:sz w:val="23"/>
              </w:rPr>
            </w:pPr>
            <w:r>
              <w:rPr>
                <w:rFonts w:eastAsia="Times New Roman" w:cs="Times New Roman" w:ascii="Times New Roman" w:hAnsi="Times New Roman"/>
                <w:sz w:val="23"/>
              </w:rPr>
            </w:r>
          </w:p>
        </w:tc>
        <w:tc>
          <w:tcPr>
            <w:tcW w:w="5800" w:type="dxa"/>
            <w:gridSpan w:val="2"/>
            <w:tcBorders/>
          </w:tcPr>
          <w:p>
            <w:pPr>
              <w:pStyle w:val="Normal"/>
              <w:spacing w:lineRule="atLeast" w:line="0"/>
              <w:ind w:start="50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Other:_______________________________________</w:t>
            </w:r>
          </w:p>
        </w:tc>
        <w:tc>
          <w:tcPr>
            <w:tcW w:w="4740" w:type="dxa"/>
            <w:tcBorders/>
          </w:tcPr>
          <w:p>
            <w:pPr>
              <w:pStyle w:val="Normal"/>
              <w:spacing w:lineRule="atLeast" w:line="0"/>
              <w:ind w:start="4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Effective Date ___________</w:t>
            </w:r>
          </w:p>
        </w:tc>
      </w:tr>
      <w:tr>
        <w:trPr>
          <w:trHeight w:val="506" w:hRule="atLeast"/>
        </w:trPr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3"/>
              </w:rPr>
            </w:pPr>
            <w:r>
              <w:rPr>
                <w:rFonts w:eastAsia="Arial" w:cs="Arial" w:ascii="Arial" w:hAnsi="Arial"/>
                <w:w w:val="83"/>
              </w:rPr>
              <w:t>5.</w:t>
            </w:r>
          </w:p>
        </w:tc>
        <w:tc>
          <w:tcPr>
            <w:tcW w:w="10540" w:type="dxa"/>
            <w:gridSpan w:val="3"/>
            <w:tcBorders/>
          </w:tcPr>
          <w:p>
            <w:pPr>
              <w:pStyle w:val="Normal"/>
              <w:spacing w:lineRule="exact" w:line="243"/>
              <w:ind w:start="60" w:end="0"/>
              <w:rPr/>
            </w:pPr>
            <w:r>
              <w:rPr>
                <w:rFonts w:eastAsia="Arial" w:cs="Arial" w:ascii="Arial" w:hAnsi="Arial"/>
              </w:rPr>
              <w:t>Are rates and terms &amp; conditions of BCBSTX Provider contract(s) with Seller acceptable to Purchaser?</w:t>
            </w:r>
            <w:r>
              <w:rPr>
                <w:rFonts w:eastAsia="PMingLiU" w:cs="PMingLiU" w:ascii="PMingLiU" w:hAnsi="PMingLiU"/>
              </w:rPr>
              <w:t xml:space="preserve"> </w:t>
            </w:r>
            <w:r>
              <w:rPr>
                <w:rFonts w:eastAsia="Arial" w:cs="Arial" w:ascii="Arial" w:hAnsi="Arial"/>
              </w:rPr>
              <w:t xml:space="preserve"> Yes</w:t>
            </w:r>
            <w:r>
              <w:rPr>
                <w:rFonts w:eastAsia="PMingLiU" w:cs="PMingLiU" w:ascii="PMingLiU" w:hAnsi="PMingLiU"/>
              </w:rPr>
              <w:t xml:space="preserve">  </w:t>
            </w:r>
            <w:r>
              <w:rPr>
                <w:rFonts w:eastAsia="Arial" w:cs="Arial" w:ascii="Arial" w:hAnsi="Arial"/>
              </w:rPr>
              <w:t xml:space="preserve"> No</w:t>
            </w:r>
          </w:p>
        </w:tc>
      </w:tr>
      <w:tr>
        <w:trPr>
          <w:trHeight w:val="537" w:hRule="atLeast"/>
        </w:trPr>
        <w:tc>
          <w:tcPr>
            <w:tcW w:w="220" w:type="dxa"/>
            <w:tcBorders/>
          </w:tcPr>
          <w:p>
            <w:pPr>
              <w:pStyle w:val="Normal"/>
              <w:spacing w:lineRule="atLeast" w:line="0"/>
              <w:jc w:val="end"/>
              <w:rPr>
                <w:rFonts w:ascii="Arial" w:hAnsi="Arial" w:eastAsia="Arial" w:cs="Arial"/>
                <w:w w:val="83"/>
              </w:rPr>
            </w:pPr>
            <w:r>
              <w:rPr>
                <w:rFonts w:eastAsia="Arial" w:cs="Arial" w:ascii="Arial" w:hAnsi="Arial"/>
                <w:w w:val="83"/>
              </w:rPr>
              <w:t>6.</w:t>
            </w:r>
          </w:p>
        </w:tc>
        <w:tc>
          <w:tcPr>
            <w:tcW w:w="4300" w:type="dxa"/>
            <w:tcBorders/>
          </w:tcPr>
          <w:p>
            <w:pPr>
              <w:pStyle w:val="Normal"/>
              <w:spacing w:lineRule="atLeast" w:line="0"/>
              <w:ind w:start="6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Does the Seller intend to retain any liabilities?</w:t>
            </w:r>
          </w:p>
        </w:tc>
        <w:tc>
          <w:tcPr>
            <w:tcW w:w="1500" w:type="dxa"/>
            <w:tcBorders/>
          </w:tcPr>
          <w:p>
            <w:pPr>
              <w:pStyle w:val="Normal"/>
              <w:spacing w:lineRule="atLeast" w:line="0"/>
              <w:ind w:start="200" w:end="0"/>
              <w:rPr/>
            </w:pPr>
            <w:r>
              <w:rPr>
                <w:rFonts w:eastAsia="Times New Roman" w:cs="Times New Roman" w:ascii="Times New Roman" w:hAnsi="Times New Roman"/>
                <w:sz w:val="28"/>
              </w:rPr>
              <w:t>□</w:t>
            </w:r>
            <w:r>
              <w:rPr>
                <w:rFonts w:eastAsia="Arial" w:cs="Arial" w:ascii="Arial" w:hAnsi="Arial"/>
              </w:rPr>
              <w:t xml:space="preserve"> </w:t>
            </w:r>
            <w:r>
              <w:rPr>
                <w:rFonts w:eastAsia="Arial" w:cs="Arial" w:ascii="Arial" w:hAnsi="Arial"/>
              </w:rPr>
              <w:t>Yes</w:t>
            </w:r>
            <w:r>
              <w:rPr>
                <w:rFonts w:eastAsia="Times New Roman" w:cs="Times New Roman" w:ascii="Times New Roman" w:hAnsi="Times New Roman"/>
                <w:sz w:val="28"/>
              </w:rPr>
              <w:t xml:space="preserve"> □</w:t>
            </w:r>
            <w:r>
              <w:rPr>
                <w:rFonts w:eastAsia="Arial" w:cs="Arial" w:ascii="Arial" w:hAnsi="Arial"/>
              </w:rPr>
              <w:t xml:space="preserve"> No</w:t>
            </w:r>
          </w:p>
        </w:tc>
        <w:tc>
          <w:tcPr>
            <w:tcW w:w="4740" w:type="dxa"/>
            <w:tcBorders/>
          </w:tcPr>
          <w:p>
            <w:pPr>
              <w:pStyle w:val="Normal"/>
              <w:spacing w:lineRule="atLeast" w:line="0"/>
              <w:ind w:start="180" w:end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If yes, please provide details:</w:t>
            </w:r>
          </w:p>
        </w:tc>
      </w:tr>
    </w:tbl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</w:t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</w:t>
      </w:r>
    </w:p>
    <w:p>
      <w:pPr>
        <w:pStyle w:val="Normal"/>
        <w:spacing w:lineRule="exact" w:line="21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left" w:pos="340" w:leader="none"/>
        </w:tabs>
        <w:spacing w:lineRule="atLeast" w:line="0"/>
        <w:rPr/>
      </w:pPr>
      <w:r>
        <w:rPr>
          <w:rFonts w:eastAsia="Arial" w:cs="Arial" w:ascii="Arial" w:hAnsi="Arial"/>
        </w:rPr>
        <w:t>7.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  <w:sz w:val="19"/>
        </w:rPr>
        <w:t>Are there any known claims or disputes (e.g., overpayment/underpayment to seller) between BCBSTX and Seller?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tabs>
          <w:tab w:val="clear" w:pos="720"/>
          <w:tab w:val="left" w:pos="2180" w:leader="none"/>
        </w:tabs>
        <w:spacing w:lineRule="exact" w:line="243"/>
        <w:ind w:start="420" w:end="0"/>
        <w:rPr/>
      </w:pPr>
      <w:r>
        <w:rPr>
          <w:rFonts w:eastAsia="PMingLiU" w:cs="PMingLiU" w:ascii="PMingLiU" w:hAnsi="PMingLiU"/>
        </w:rPr>
        <w:t></w:t>
      </w:r>
      <w:r>
        <w:rPr>
          <w:rFonts w:eastAsia="Arial" w:cs="Arial" w:ascii="Arial" w:hAnsi="Arial"/>
        </w:rPr>
        <w:t xml:space="preserve"> Yes</w:t>
      </w:r>
      <w:r>
        <w:rPr>
          <w:rFonts w:eastAsia="PMingLiU" w:cs="PMingLiU" w:ascii="PMingLiU" w:hAnsi="PMingLiU"/>
        </w:rPr>
        <w:t xml:space="preserve">  </w:t>
      </w:r>
      <w:r>
        <w:rPr>
          <w:rFonts w:eastAsia="Arial" w:cs="Arial" w:ascii="Arial" w:hAnsi="Arial"/>
        </w:rPr>
        <w:t xml:space="preserve"> No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Arial" w:cs="Arial" w:ascii="Arial" w:hAnsi="Arial"/>
        </w:rPr>
        <w:t>If yes, please provide details and status of dispute?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12700</wp:posOffset>
                </wp:positionH>
                <wp:positionV relativeFrom="paragraph">
                  <wp:posOffset>125730</wp:posOffset>
                </wp:positionV>
                <wp:extent cx="6858000" cy="0"/>
                <wp:effectExtent l="0" t="4445" r="0" b="444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9.9pt" to="540.95pt,9.9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12700</wp:posOffset>
                </wp:positionH>
                <wp:positionV relativeFrom="paragraph">
                  <wp:posOffset>271145</wp:posOffset>
                </wp:positionV>
                <wp:extent cx="6858000" cy="0"/>
                <wp:effectExtent l="0" t="4445" r="0" b="4445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21.35pt" to="540.95pt,21.3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12700</wp:posOffset>
                </wp:positionH>
                <wp:positionV relativeFrom="paragraph">
                  <wp:posOffset>417195</wp:posOffset>
                </wp:positionV>
                <wp:extent cx="6858000" cy="0"/>
                <wp:effectExtent l="0" t="4445" r="0" b="4445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pt,32.85pt" to="540.95pt,32.85pt" stroked="t" o:allowincell="f" style="position:absolute">
                <v:stroke color="black" weight="900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9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uto" w:line="261"/>
        <w:ind w:start="20" w:end="64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By completing and executing this Consent to Assignment of Provider Contracts, Seller/Assignor and Purchaser/Assignee are certifying the accuracy of the information contained herein and are requesting the consent of BCBSTX to the assignment of the Provider Contracts to Purchaser/Assignee.</w:t>
      </w:r>
    </w:p>
    <w:p>
      <w:pPr>
        <w:sectPr>
          <w:type w:val="nextPage"/>
          <w:pgSz w:w="12240" w:h="15840"/>
          <w:pgMar w:left="700" w:right="760" w:gutter="0" w:header="0" w:top="1346" w:footer="0" w:bottom="5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4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23"/>
        </w:rPr>
      </w:pPr>
      <w:r>
        <w:rPr>
          <w:rFonts w:eastAsia="Arial" w:cs="Arial" w:ascii="Arial" w:hAnsi="Arial"/>
          <w:b/>
          <w:sz w:val="23"/>
        </w:rPr>
        <w:t>Seller/Assignor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3"/>
        </w:rPr>
      </w:pPr>
      <w:r>
        <w:rPr>
          <w:rFonts w:eastAsia="Times New Roman" w:cs="Times New Roman" w:ascii="Times New Roman" w:hAnsi="Times New Roman"/>
          <w:b/>
          <w:sz w:val="23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-58420</wp:posOffset>
                </wp:positionH>
                <wp:positionV relativeFrom="paragraph">
                  <wp:posOffset>21590</wp:posOffset>
                </wp:positionV>
                <wp:extent cx="316293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1.7pt" to="244.4pt,1.7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-58420</wp:posOffset>
                </wp:positionH>
                <wp:positionV relativeFrom="paragraph">
                  <wp:posOffset>320040</wp:posOffset>
                </wp:positionV>
                <wp:extent cx="3162935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25.2pt" to="244.4pt,25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-58420</wp:posOffset>
                </wp:positionH>
                <wp:positionV relativeFrom="paragraph">
                  <wp:posOffset>619125</wp:posOffset>
                </wp:positionV>
                <wp:extent cx="3162935" cy="0"/>
                <wp:effectExtent l="0" t="3175" r="0" b="3175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48.75pt" to="244.4pt,48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-58420</wp:posOffset>
                </wp:positionH>
                <wp:positionV relativeFrom="paragraph">
                  <wp:posOffset>916940</wp:posOffset>
                </wp:positionV>
                <wp:extent cx="3162935" cy="0"/>
                <wp:effectExtent l="0" t="3175" r="0" b="3175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72.2pt" to="244.4pt,72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-55245</wp:posOffset>
                </wp:positionH>
                <wp:positionV relativeFrom="paragraph">
                  <wp:posOffset>18415</wp:posOffset>
                </wp:positionV>
                <wp:extent cx="0" cy="1200150"/>
                <wp:effectExtent l="3175" t="0" r="3175" b="0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0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35pt,1.45pt" to="-4.35pt,95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Signature: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Printed Name: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Title:</w:t>
      </w:r>
    </w:p>
    <w:p>
      <w:pPr>
        <w:pStyle w:val="Normal"/>
        <w:spacing w:lineRule="exact" w:line="239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3101340</wp:posOffset>
                </wp:positionH>
                <wp:positionV relativeFrom="paragraph">
                  <wp:posOffset>-1036955</wp:posOffset>
                </wp:positionV>
                <wp:extent cx="0" cy="1199515"/>
                <wp:effectExtent l="3175" t="0" r="317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99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4.2pt,-81.65pt" to="244.2pt,12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2">
                <wp:simplePos x="0" y="0"/>
                <wp:positionH relativeFrom="column">
                  <wp:posOffset>-58420</wp:posOffset>
                </wp:positionH>
                <wp:positionV relativeFrom="paragraph">
                  <wp:posOffset>160020</wp:posOffset>
                </wp:positionV>
                <wp:extent cx="3162935" cy="0"/>
                <wp:effectExtent l="0" t="3175" r="0" b="3175"/>
                <wp:wrapNone/>
                <wp:docPr id="2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12.6pt" to="244.4pt,12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7"/>
        <w:rPr>
          <w:rFonts w:ascii="Times New Roman" w:hAnsi="Times New Roman" w:eastAsia="Times New Roman" w:cs="Times New Roman"/>
        </w:rPr>
      </w:pPr>
      <w:r>
        <w:br w:type="column"/>
      </w: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Purchaser/Assignee</w:t>
      </w:r>
    </w:p>
    <w:p>
      <w:pPr>
        <w:pStyle w:val="Normal"/>
        <w:spacing w:lineRule="exact" w:line="23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uto" w:line="264"/>
        <w:ind w:end="240"/>
        <w:rPr>
          <w:rFonts w:ascii="Arial" w:hAnsi="Arial" w:eastAsia="Arial" w:cs="Arial"/>
          <w:b/>
          <w:sz w:val="19"/>
        </w:rPr>
      </w:pPr>
      <w:r>
        <w:rPr>
          <w:rFonts w:eastAsia="Arial" w:cs="Arial" w:ascii="Arial" w:hAnsi="Arial"/>
          <w:b/>
          <w:sz w:val="19"/>
        </w:rPr>
        <w:t>Purchaser/Assignee expressly agrees to assume the obligations of Seller/Assignor and the terms</w:t>
      </w:r>
    </w:p>
    <w:p>
      <w:pPr>
        <w:pStyle w:val="Normal"/>
        <w:spacing w:lineRule="exact" w:line="1"/>
        <w:rPr>
          <w:rFonts w:ascii="Times New Roman" w:hAnsi="Times New Roman" w:eastAsia="Times New Roman" w:cs="Times New Roman"/>
          <w:b/>
          <w:sz w:val="19"/>
        </w:rPr>
      </w:pPr>
      <w:r>
        <w:rPr>
          <w:rFonts w:eastAsia="Times New Roman" w:cs="Times New Roman" w:ascii="Times New Roman" w:hAnsi="Times New Roman"/>
          <w:b/>
          <w:sz w:val="19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>and conditions of the Provider Contracts.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</w:rPr>
      </w:pPr>
      <w:r>
        <w:rPr>
          <w:rFonts w:eastAsia="Times New Roman" w:cs="Times New Roman" w:ascii="Times New Roman" w:hAnsi="Times New Roman"/>
          <w:b/>
        </w:rPr>
        <mc:AlternateContent>
          <mc:Choice Requires="wps">
            <w:drawing>
              <wp:anchor behindDoc="1" distT="0" distB="0" distL="114935" distR="114935" simplePos="0" locked="0" layoutInCell="1" allowOverlap="1" relativeHeight="23">
                <wp:simplePos x="0" y="0"/>
                <wp:positionH relativeFrom="column">
                  <wp:posOffset>-116840</wp:posOffset>
                </wp:positionH>
                <wp:positionV relativeFrom="paragraph">
                  <wp:posOffset>12700</wp:posOffset>
                </wp:positionV>
                <wp:extent cx="3162935" cy="0"/>
                <wp:effectExtent l="0" t="3175" r="0" b="3175"/>
                <wp:wrapNone/>
                <wp:docPr id="2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2pt,1pt" to="239.8pt,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4">
                <wp:simplePos x="0" y="0"/>
                <wp:positionH relativeFrom="column">
                  <wp:posOffset>-116840</wp:posOffset>
                </wp:positionH>
                <wp:positionV relativeFrom="paragraph">
                  <wp:posOffset>311150</wp:posOffset>
                </wp:positionV>
                <wp:extent cx="3162935" cy="0"/>
                <wp:effectExtent l="0" t="3175" r="0" b="3175"/>
                <wp:wrapNone/>
                <wp:docPr id="2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2pt,24.5pt" to="239.8pt,24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5">
                <wp:simplePos x="0" y="0"/>
                <wp:positionH relativeFrom="column">
                  <wp:posOffset>-116840</wp:posOffset>
                </wp:positionH>
                <wp:positionV relativeFrom="paragraph">
                  <wp:posOffset>609600</wp:posOffset>
                </wp:positionV>
                <wp:extent cx="3162935" cy="0"/>
                <wp:effectExtent l="0" t="3175" r="0" b="3175"/>
                <wp:wrapNone/>
                <wp:docPr id="2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2pt,48pt" to="239.8pt,48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6">
                <wp:simplePos x="0" y="0"/>
                <wp:positionH relativeFrom="column">
                  <wp:posOffset>-116840</wp:posOffset>
                </wp:positionH>
                <wp:positionV relativeFrom="paragraph">
                  <wp:posOffset>908050</wp:posOffset>
                </wp:positionV>
                <wp:extent cx="3162935" cy="0"/>
                <wp:effectExtent l="0" t="3175" r="0" b="3175"/>
                <wp:wrapNone/>
                <wp:docPr id="2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2pt,71.5pt" to="239.8pt,71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7">
                <wp:simplePos x="0" y="0"/>
                <wp:positionH relativeFrom="column">
                  <wp:posOffset>-114300</wp:posOffset>
                </wp:positionH>
                <wp:positionV relativeFrom="paragraph">
                  <wp:posOffset>9525</wp:posOffset>
                </wp:positionV>
                <wp:extent cx="0" cy="1200150"/>
                <wp:effectExtent l="3175" t="0" r="3175" b="0"/>
                <wp:wrapNone/>
                <wp:docPr id="2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0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pt,0.75pt" to="-9pt,95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8">
                <wp:simplePos x="0" y="0"/>
                <wp:positionH relativeFrom="column">
                  <wp:posOffset>3042920</wp:posOffset>
                </wp:positionH>
                <wp:positionV relativeFrom="paragraph">
                  <wp:posOffset>9525</wp:posOffset>
                </wp:positionV>
                <wp:extent cx="0" cy="1200150"/>
                <wp:effectExtent l="3175" t="0" r="3175" b="0"/>
                <wp:wrapNone/>
                <wp:docPr id="2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0024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39.6pt,0.75pt" to="239.6pt,95.2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8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Signature:</w:t>
      </w:r>
    </w:p>
    <w:p>
      <w:pPr>
        <w:pStyle w:val="Normal"/>
        <w:spacing w:lineRule="exact" w:line="2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Printed Name:</w:t>
      </w:r>
    </w:p>
    <w:p>
      <w:pPr>
        <w:pStyle w:val="Normal"/>
        <w:spacing w:lineRule="exact" w:line="24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446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Title:</w:t>
      </w:r>
    </w:p>
    <w:p>
      <w:pPr>
        <w:pStyle w:val="Normal"/>
        <w:spacing w:lineRule="exact" w:line="251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</w:r>
    </w:p>
    <w:p>
      <w:pPr>
        <w:pStyle w:val="Normal"/>
        <w:spacing w:lineRule="atLeast" w:line="0"/>
        <w:ind w:end="4420"/>
        <w:jc w:val="center"/>
        <w:rPr>
          <w:rFonts w:ascii="Arial" w:hAnsi="Arial" w:eastAsia="Arial" w:cs="Arial"/>
          <w:sz w:val="19"/>
        </w:rPr>
      </w:pPr>
      <w:r>
        <w:rPr>
          <w:rFonts w:eastAsia="Arial" w:cs="Arial" w:ascii="Arial" w:hAnsi="Arial"/>
          <w:sz w:val="19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19"/>
        </w:rPr>
      </w:pPr>
      <w:r>
        <w:rPr>
          <w:rFonts w:eastAsia="Times New Roman" w:cs="Times New Roman" w:ascii="Times New Roman" w:hAnsi="Times New Roman"/>
          <w:sz w:val="19"/>
        </w:rPr>
        <mc:AlternateContent>
          <mc:Choice Requires="wps">
            <w:drawing>
              <wp:anchor behindDoc="1" distT="0" distB="0" distL="114935" distR="114935" simplePos="0" locked="0" layoutInCell="1" allowOverlap="1" relativeHeight="29">
                <wp:simplePos x="0" y="0"/>
                <wp:positionH relativeFrom="column">
                  <wp:posOffset>-116840</wp:posOffset>
                </wp:positionH>
                <wp:positionV relativeFrom="paragraph">
                  <wp:posOffset>167005</wp:posOffset>
                </wp:positionV>
                <wp:extent cx="3162935" cy="0"/>
                <wp:effectExtent l="0" t="3175" r="0" b="3175"/>
                <wp:wrapNone/>
                <wp:docPr id="2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9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9.2pt,13.15pt" to="239.8pt,13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continuous"/>
          <w:pgSz w:w="12240" w:h="15840"/>
          <w:pgMar w:left="700" w:right="760" w:gutter="0" w:header="0" w:top="1346" w:footer="0" w:bottom="56"/>
          <w:cols w:num="2" w:equalWidth="false" w:sep="false">
            <w:col w:w="5180" w:space="720"/>
            <w:col w:w="488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391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  <w:b/>
          <w:sz w:val="24"/>
        </w:rPr>
      </w:pPr>
      <w:r>
        <w:rPr>
          <w:rFonts w:eastAsia="Arial" w:cs="Arial" w:ascii="Arial" w:hAnsi="Arial"/>
          <w:b/>
          <w:sz w:val="24"/>
        </w:rPr>
        <w:t>Approval of BCBSTX</w:t>
      </w:r>
    </w:p>
    <w:p>
      <w:pPr>
        <w:pStyle w:val="Normal"/>
        <w:spacing w:lineRule="exact" w:line="181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Signature: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0">
                <wp:simplePos x="0" y="0"/>
                <wp:positionH relativeFrom="column">
                  <wp:posOffset>-58420</wp:posOffset>
                </wp:positionH>
                <wp:positionV relativeFrom="paragraph">
                  <wp:posOffset>-138430</wp:posOffset>
                </wp:positionV>
                <wp:extent cx="3200400" cy="0"/>
                <wp:effectExtent l="0" t="3175" r="0" b="3175"/>
                <wp:wrapNone/>
                <wp:docPr id="2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-10.9pt" to="247.35pt,-10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1">
                <wp:simplePos x="0" y="0"/>
                <wp:positionH relativeFrom="column">
                  <wp:posOffset>-58420</wp:posOffset>
                </wp:positionH>
                <wp:positionV relativeFrom="paragraph">
                  <wp:posOffset>179705</wp:posOffset>
                </wp:positionV>
                <wp:extent cx="3200400" cy="0"/>
                <wp:effectExtent l="0" t="3175" r="0" b="3175"/>
                <wp:wrapNone/>
                <wp:docPr id="3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14.15pt" to="247.35pt,1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2">
                <wp:simplePos x="0" y="0"/>
                <wp:positionH relativeFrom="column">
                  <wp:posOffset>-58420</wp:posOffset>
                </wp:positionH>
                <wp:positionV relativeFrom="paragraph">
                  <wp:posOffset>488950</wp:posOffset>
                </wp:positionV>
                <wp:extent cx="3200400" cy="0"/>
                <wp:effectExtent l="0" t="3175" r="0" b="3175"/>
                <wp:wrapNone/>
                <wp:docPr id="3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38.5pt" to="247.35pt,38.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3">
                <wp:simplePos x="0" y="0"/>
                <wp:positionH relativeFrom="column">
                  <wp:posOffset>-58420</wp:posOffset>
                </wp:positionH>
                <wp:positionV relativeFrom="paragraph">
                  <wp:posOffset>807720</wp:posOffset>
                </wp:positionV>
                <wp:extent cx="3200400" cy="0"/>
                <wp:effectExtent l="0" t="3175" r="0" b="3175"/>
                <wp:wrapNone/>
                <wp:docPr id="3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63.6pt" to="247.35pt,63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4">
                <wp:simplePos x="0" y="0"/>
                <wp:positionH relativeFrom="column">
                  <wp:posOffset>-55245</wp:posOffset>
                </wp:positionH>
                <wp:positionV relativeFrom="paragraph">
                  <wp:posOffset>-141605</wp:posOffset>
                </wp:positionV>
                <wp:extent cx="0" cy="1270635"/>
                <wp:effectExtent l="3175" t="0" r="3175" b="0"/>
                <wp:wrapNone/>
                <wp:docPr id="3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70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35pt,-11.15pt" to="-4.35pt,88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5">
                <wp:simplePos x="0" y="0"/>
                <wp:positionH relativeFrom="column">
                  <wp:posOffset>3138805</wp:posOffset>
                </wp:positionH>
                <wp:positionV relativeFrom="paragraph">
                  <wp:posOffset>-141605</wp:posOffset>
                </wp:positionV>
                <wp:extent cx="0" cy="1270635"/>
                <wp:effectExtent l="3175" t="0" r="3175" b="0"/>
                <wp:wrapNone/>
                <wp:docPr id="3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2708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47.15pt,-11.15pt" to="247.15pt,88.8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5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Printed Name:</w:t>
      </w:r>
    </w:p>
    <w:p>
      <w:pPr>
        <w:pStyle w:val="Normal"/>
        <w:spacing w:lineRule="exact" w:line="25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Title:</w:t>
      </w:r>
    </w:p>
    <w:p>
      <w:pPr>
        <w:pStyle w:val="Normal"/>
        <w:spacing w:lineRule="exact" w:line="272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start="20" w:end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Date: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mc:AlternateContent>
          <mc:Choice Requires="wps">
            <w:drawing>
              <wp:anchor behindDoc="1" distT="0" distB="0" distL="114935" distR="114935" simplePos="0" locked="0" layoutInCell="1" allowOverlap="1" relativeHeight="36">
                <wp:simplePos x="0" y="0"/>
                <wp:positionH relativeFrom="column">
                  <wp:posOffset>-58420</wp:posOffset>
                </wp:positionH>
                <wp:positionV relativeFrom="paragraph">
                  <wp:posOffset>179705</wp:posOffset>
                </wp:positionV>
                <wp:extent cx="3200400" cy="0"/>
                <wp:effectExtent l="0" t="3175" r="0" b="3175"/>
                <wp:wrapNone/>
                <wp:docPr id="3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6pt,14.15pt" to="247.35pt,14.1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exact" w:line="217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spacing w:lineRule="atLeast" w:line="0"/>
        <w:ind w:end="-59"/>
        <w:jc w:val="center"/>
        <w:rPr>
          <w:rFonts w:ascii="Arial Narrow" w:hAnsi="Arial Narrow" w:eastAsia="Arial Narrow" w:cs="Arial Narrow"/>
          <w:i/>
          <w:i/>
          <w:sz w:val="14"/>
        </w:rPr>
      </w:pPr>
      <w:r>
        <w:rPr>
          <w:rFonts w:eastAsia="Arial Narrow" w:cs="Arial Narrow" w:ascii="Arial Narrow" w:hAnsi="Arial Narrow"/>
          <w:i/>
          <w:sz w:val="14"/>
        </w:rPr>
        <w:t>A Division of Health Care Service Corporation, a Mutual Legal Reserve Company, an Independent Licensee of the Blue Cross and Blue Shield Association</w:t>
      </w:r>
    </w:p>
    <w:p>
      <w:pPr>
        <w:pStyle w:val="Normal"/>
        <w:spacing w:lineRule="exact" w:line="12"/>
        <w:rPr>
          <w:rFonts w:ascii="Times New Roman" w:hAnsi="Times New Roman" w:eastAsia="Times New Roman" w:cs="Times New Roman"/>
          <w:i/>
          <w:i/>
          <w:sz w:val="14"/>
        </w:rPr>
      </w:pPr>
      <w:r>
        <w:rPr>
          <w:rFonts w:eastAsia="Times New Roman" w:cs="Times New Roman" w:ascii="Times New Roman" w:hAnsi="Times New Roman"/>
          <w:i/>
          <w:sz w:val="14"/>
        </w:rPr>
      </w:r>
    </w:p>
    <w:p>
      <w:pPr>
        <w:pStyle w:val="Normal"/>
        <w:tabs>
          <w:tab w:val="clear" w:pos="720"/>
          <w:tab w:val="left" w:pos="1380" w:leader="none"/>
        </w:tabs>
        <w:spacing w:lineRule="atLeast" w:line="0"/>
        <w:jc w:val="end"/>
        <w:rPr/>
      </w:pPr>
      <w:r>
        <w:rPr>
          <w:rFonts w:eastAsia="Arial" w:cs="Arial" w:ascii="Arial" w:hAnsi="Arial"/>
          <w:sz w:val="16"/>
        </w:rPr>
        <w:t>Page 2 of 2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Verdana" w:cs="Verdana" w:ascii="Verdana" w:hAnsi="Verdana"/>
          <w:sz w:val="16"/>
        </w:rPr>
        <w:t>updated 05/2010</w:t>
      </w:r>
    </w:p>
    <w:sectPr>
      <w:type w:val="continuous"/>
      <w:pgSz w:w="12240" w:h="15840"/>
      <w:pgMar w:left="700" w:right="760" w:gutter="0" w:header="0" w:top="1346" w:footer="0" w:bottom="5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PMingLiU">
    <w:charset w:val="88"/>
    <w:family w:val="roman"/>
    <w:pitch w:val="variable"/>
  </w:font>
  <w:font w:name="Arial Narrow">
    <w:charset w:val="00" w:characterSet="windows-1252"/>
    <w:family w:val="swiss"/>
    <w:pitch w:val="variable"/>
  </w:font>
  <w:font w:name="Verdana">
    <w:charset w:val="00" w:characterSet="windows-1252"/>
    <w:family w:val="swiss"/>
    <w:pitch w:val="variable"/>
  </w:font>
  <w:font w:name="MT Extra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3"/>
      <w:numFmt w:val="decimal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3">
    <w:lvl w:ilvl="0">
      <w:start w:val="2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4">
    <w:lvl w:ilvl="0">
      <w:start w:val="1"/>
      <w:numFmt w:val="bullet"/>
      <w:lvlText w:val=""/>
      <w:lvlJc w:val="start"/>
      <w:pPr>
        <w:tabs>
          <w:tab w:val="num" w:pos="0"/>
        </w:tabs>
        <w:ind w:start="0" w:hanging="0"/>
      </w:pPr>
      <w:rPr>
        <w:rFonts w:ascii="MT Extra" w:hAnsi="MT Extra" w:cs="MT Extra" w:hint="default"/>
      </w:rPr>
    </w:lvl>
  </w:abstractNum>
  <w:abstractNum w:abstractNumId="5">
    <w:lvl w:ilvl="0">
      <w:start w:val="3"/>
      <w:numFmt w:val="upperLetter"/>
      <w:lvlText w:val="%1."/>
      <w:lvlJc w:val="start"/>
      <w:pPr>
        <w:tabs>
          <w:tab w:val="num" w:pos="0"/>
        </w:tabs>
        <w:ind w:start="0" w:hanging="0"/>
      </w:p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