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sz w:val="56"/>
        </w:rPr>
      </w:pPr>
      <w:r>
        <w:rPr>
          <w:rFonts w:eastAsia="Arial" w:cs="Arial" w:ascii="Arial" w:hAnsi="Arial"/>
          <w:b/>
          <w:i/>
          <w:sz w:val="56"/>
        </w:rPr>
        <w:t>Warranty Deed</w:t>
      </w:r>
    </w:p>
    <w:p>
      <w:pPr>
        <w:pStyle w:val="Normal"/>
        <w:spacing w:lineRule="exact" w:line="20"/>
        <w:rPr>
          <w:rFonts w:ascii="Times New Roman" w:hAnsi="Times New Roman" w:eastAsia="Times New Roman" w:cs="Times New Roman"/>
          <w:b/>
          <w:i/>
          <w:i/>
          <w:sz w:val="24"/>
        </w:rPr>
      </w:pPr>
      <w:r>
        <w:rPr>
          <w:rFonts w:eastAsia="Times New Roman" w:cs="Times New Roman" w:ascii="Times New Roman" w:hAnsi="Times New Roman"/>
          <w:b/>
          <w:i/>
          <w:sz w:val="24"/>
        </w:rPr>
        <mc:AlternateContent>
          <mc:Choice Requires="wps">
            <w:drawing>
              <wp:anchor behindDoc="1" distT="0" distB="0" distL="114935" distR="114935" simplePos="0" locked="0" layoutInCell="1" allowOverlap="1" relativeHeight="2">
                <wp:simplePos x="0" y="0"/>
                <wp:positionH relativeFrom="column">
                  <wp:posOffset>-15240</wp:posOffset>
                </wp:positionH>
                <wp:positionV relativeFrom="paragraph">
                  <wp:posOffset>13970</wp:posOffset>
                </wp:positionV>
                <wp:extent cx="6891020" cy="0"/>
                <wp:effectExtent l="0" t="9525" r="0" b="9525"/>
                <wp:wrapNone/>
                <wp:docPr id="1" name=""/>
                <a:graphic xmlns:a="http://schemas.openxmlformats.org/drawingml/2006/main">
                  <a:graphicData uri="http://schemas.microsoft.com/office/word/2010/wordprocessingShape">
                    <wps:wsp>
                      <wps:cNvSpPr/>
                      <wps:spPr>
                        <a:xfrm>
                          <a:off x="0" y="0"/>
                          <a:ext cx="689112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1.2pt,1.1pt" to="541.35pt,1.1pt" stroked="t" o:allowincell="f" style="position:absolute">
                <v:stroke color="black" weight="18360" joinstyle="miter" endcap="flat"/>
                <v:fill o:detectmouseclick="t" on="false"/>
                <w10:wrap type="none"/>
              </v:line>
            </w:pict>
          </mc:Fallback>
        </mc:AlternateConten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920" w:leader="none"/>
        </w:tabs>
        <w:spacing w:lineRule="atLeast" w:line="0"/>
        <w:rPr/>
      </w:pPr>
      <w:r>
        <w:rPr>
          <w:rFonts w:eastAsia="Arial" w:cs="Arial" w:ascii="Arial" w:hAnsi="Arial"/>
          <w:b/>
        </w:rPr>
        <w:t>KNOW ALL MEN BY THESE PRESENTS:</w:t>
      </w:r>
      <w:r>
        <w:rPr>
          <w:rFonts w:eastAsia="Times New Roman" w:cs="Times New Roman" w:ascii="Times New Roman" w:hAnsi="Times New Roman"/>
        </w:rPr>
        <w:tab/>
      </w:r>
      <w:r>
        <w:rPr>
          <w:rFonts w:eastAsia="Times New Roman" w:cs="Times New Roman" w:ascii="Times New Roman" w:hAnsi="Times New Roman"/>
          <w:sz w:val="19"/>
        </w:rPr>
        <w:t>That</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whose address is</w:t>
      </w:r>
    </w:p>
    <w:p>
      <w:pPr>
        <w:pStyle w:val="Normal"/>
        <w:spacing w:lineRule="auto" w:line="235"/>
        <w:rPr>
          <w:rFonts w:ascii="Times New Roman" w:hAnsi="Times New Roman" w:eastAsia="Times New Roman" w:cs="Times New Roman"/>
        </w:rPr>
      </w:pPr>
      <w:r>
        <w:rPr>
          <w:rFonts w:eastAsia="Times New Roman" w:cs="Times New Roman" w:ascii="Times New Roman" w:hAnsi="Times New Roman"/>
        </w:rPr>
        <w:t>convey(s) and warrant(s) to</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whose address is</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Land situated in ____________________________, County of ________________________, State of Michigan, as described: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Commonly known as</w:t>
      </w:r>
    </w:p>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Tax Item No:</w:t>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60"/>
        <w:rPr>
          <w:rFonts w:ascii="Times New Roman" w:hAnsi="Times New Roman" w:eastAsia="Times New Roman" w:cs="Times New Roman"/>
          <w:sz w:val="19"/>
        </w:rPr>
      </w:pPr>
      <w:r>
        <w:rPr>
          <w:rFonts w:eastAsia="Times New Roman" w:cs="Times New Roman" w:ascii="Times New Roman" w:hAnsi="Times New Roman"/>
          <w:sz w:val="19"/>
        </w:rPr>
        <w:t>If the land being conveyed is unplatted, the following is deemed to be included: 1) This property may be located within the vicinity of farmland or a farm operation. Generally accepted agricultural and management practices which may generate noise, dust, odors, and other associated conditions may be used and are protected by the Michigan right to farm act, and 2) The grantor grants to the grantee the right to make _____ division(s) under section 108 of the Land Division Act, Act No. 288 of the public Acts of 1967.</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for the sum of ____________________________________________________________________________($_________________).</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Subject to easements and building and use restrictions of record.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Dated this ________ day of ________________________, 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520" w:end="0"/>
        <w:rPr>
          <w:rFonts w:ascii="Times New Roman" w:hAnsi="Times New Roman" w:eastAsia="Times New Roman" w:cs="Times New Roman"/>
        </w:rPr>
      </w:pPr>
      <w:r>
        <w:rPr>
          <w:rFonts w:eastAsia="Times New Roman" w:cs="Times New Roman" w:ascii="Times New Roman" w:hAnsi="Times New Roman"/>
        </w:rPr>
        <w:t>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520" w:end="0"/>
        <w:rPr>
          <w:rFonts w:ascii="Times New Roman" w:hAnsi="Times New Roman" w:eastAsia="Times New Roman" w:cs="Times New Roman"/>
        </w:rPr>
      </w:pPr>
      <w:r>
        <w:rPr>
          <w:rFonts w:eastAsia="Times New Roman" w:cs="Times New Roman" w:ascii="Times New Roman" w:hAnsi="Times New Roman"/>
        </w:rPr>
        <w:t>____________________________________________________</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State of Michigan</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County of ___________________________</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The foregoing instrument was acknowledged before me this ________ day of ______________________________, ___________, by</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___________________________________________________________________________________________________________.</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240" w:end="0"/>
        <w:rPr>
          <w:rFonts w:ascii="Times New Roman" w:hAnsi="Times New Roman" w:eastAsia="Times New Roman" w:cs="Times New Roman"/>
        </w:rPr>
      </w:pPr>
      <w:r>
        <w:rPr>
          <w:rFonts w:eastAsia="Times New Roman" w:cs="Times New Roman" w:ascii="Times New Roman" w:hAnsi="Times New Roman"/>
        </w:rPr>
        <w:t>_____________________________________________</w:t>
      </w:r>
    </w:p>
    <w:p>
      <w:pPr>
        <w:pStyle w:val="Normal"/>
        <w:spacing w:lineRule="atLeast" w:line="0"/>
        <w:ind w:start="9580" w:end="0"/>
        <w:rPr>
          <w:rFonts w:ascii="Times New Roman" w:hAnsi="Times New Roman" w:eastAsia="Times New Roman" w:cs="Times New Roman"/>
        </w:rPr>
      </w:pPr>
      <w:r>
        <w:rPr>
          <w:rFonts w:eastAsia="Times New Roman" w:cs="Times New Roman" w:ascii="Times New Roman" w:hAnsi="Times New Roman"/>
        </w:rPr>
        <w:t>Notary Public</w:t>
      </w:r>
    </w:p>
    <w:p>
      <w:pPr>
        <w:pStyle w:val="Normal"/>
        <w:spacing w:lineRule="atLeast" w:line="0"/>
        <w:ind w:start="6240" w:end="0"/>
        <w:rPr>
          <w:rFonts w:ascii="Times New Roman" w:hAnsi="Times New Roman" w:eastAsia="Times New Roman" w:cs="Times New Roman"/>
        </w:rPr>
      </w:pPr>
      <w:r>
        <w:rPr>
          <w:rFonts w:eastAsia="Times New Roman" w:cs="Times New Roman" w:ascii="Times New Roman" w:hAnsi="Times New Roman"/>
        </w:rPr>
        <w:t>__________________________________County</w:t>
      </w:r>
    </w:p>
    <w:p>
      <w:pPr>
        <w:sectPr>
          <w:type w:val="nextPage"/>
          <w:pgSz w:w="12240" w:h="15840"/>
          <w:pgMar w:left="720" w:right="760" w:gutter="0" w:header="0" w:top="1440" w:footer="0" w:bottom="867"/>
          <w:pgNumType w:fmt="decimal"/>
          <w:formProt w:val="false"/>
          <w:textDirection w:val="lrTb"/>
          <w:docGrid w:type="default" w:linePitch="360" w:charSpace="0"/>
        </w:sectPr>
      </w:pP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240" w:end="0"/>
        <w:rPr>
          <w:rFonts w:ascii="Times New Roman" w:hAnsi="Times New Roman" w:eastAsia="Times New Roman" w:cs="Times New Roman"/>
          <w:sz w:val="19"/>
        </w:rPr>
      </w:pPr>
      <w:r>
        <w:rPr>
          <w:rFonts w:eastAsia="Times New Roman" w:cs="Times New Roman" w:ascii="Times New Roman" w:hAnsi="Times New Roman"/>
          <w:sz w:val="19"/>
        </w:rPr>
        <w:t>My commission expires:</w:t>
      </w:r>
    </w:p>
    <w:p>
      <w:pPr>
        <w:pStyle w:val="Normal"/>
        <w:spacing w:lineRule="exact" w:line="22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w:t>
      </w:r>
    </w:p>
    <w:p>
      <w:pPr>
        <w:sectPr>
          <w:type w:val="continuous"/>
          <w:pgSz w:w="12240" w:h="15840"/>
          <w:pgMar w:left="720" w:right="760" w:gutter="0" w:header="0" w:top="1440" w:footer="0" w:bottom="867"/>
          <w:cols w:num="2" w:equalWidth="false" w:sep="false">
            <w:col w:w="8200" w:space="100"/>
            <w:col w:w="2460"/>
          </w:cols>
          <w:formProt w:val="false"/>
          <w:textDirection w:val="lrTb"/>
          <w:docGrid w:type="default" w:linePitch="360" w:charSpace="0"/>
        </w:sectPr>
      </w:pP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Drafted by:</w:t>
      </w:r>
    </w:p>
    <w:p>
      <w:pPr>
        <w:pStyle w:val="Normal"/>
        <w:spacing w:lineRule="exact" w:line="32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When recorded return to:</w:t>
      </w:r>
    </w:p>
    <w:sectPr>
      <w:type w:val="continuous"/>
      <w:pgSz w:w="12240" w:h="15840"/>
      <w:pgMar w:left="720" w:right="760" w:gutter="0" w:header="0" w:top="1440" w:footer="0" w:bottom="867"/>
      <w:cols w:num="2" w:equalWidth="false" w:sep="false">
        <w:col w:w="5500" w:space="720"/>
        <w:col w:w="454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