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rPr>
          <w:rFonts w:ascii="Times New Roman" w:hAnsi="Times New Roman" w:eastAsia="Times New Roman" w:cs="Times New Roman"/>
          <w:color w:val="B51630"/>
          <w:sz w:val="48"/>
        </w:rPr>
      </w:pPr>
      <w:bookmarkStart w:id="0" w:name="page1"/>
      <w:bookmarkEnd w:id="0"/>
      <w:r>
        <w:drawing>
          <wp:anchor behindDoc="1" distT="0" distB="0" distL="114935" distR="114935" simplePos="0" locked="0" layoutInCell="0" allowOverlap="1" relativeHeight="7">
            <wp:simplePos x="0" y="0"/>
            <wp:positionH relativeFrom="page">
              <wp:posOffset>6896100</wp:posOffset>
            </wp:positionH>
            <wp:positionV relativeFrom="page">
              <wp:posOffset>304800</wp:posOffset>
            </wp:positionV>
            <wp:extent cx="571500" cy="57150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1" t="-31" r="-31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color w:val="B51630"/>
          <w:sz w:val="48"/>
        </w:rPr>
        <w:t>Home Wish Checklist</w:t>
      </w:r>
    </w:p>
    <w:p>
      <w:pPr>
        <w:pStyle w:val="Normal"/>
        <w:spacing w:lineRule="exact" w:line="338"/>
        <w:rPr>
          <w:rFonts w:ascii="Times New Roman" w:hAnsi="Times New Roman" w:eastAsia="Times New Roman" w:cs="Times New Roman"/>
          <w:color w:val="B51630"/>
          <w:sz w:val="24"/>
        </w:rPr>
      </w:pPr>
      <w:r>
        <w:rPr>
          <w:rFonts w:eastAsia="Times New Roman" w:cs="Times New Roman" w:ascii="Times New Roman" w:hAnsi="Times New Roman"/>
          <w:color w:val="B51630"/>
          <w:sz w:val="24"/>
        </w:rPr>
      </w:r>
    </w:p>
    <w:p>
      <w:pPr>
        <w:pStyle w:val="Normal"/>
        <w:spacing w:lineRule="auto" w:line="276"/>
        <w:ind w:end="520"/>
        <w:rPr/>
      </w:pPr>
      <w:r>
        <w:rPr>
          <w:rFonts w:eastAsia="Times New Roman" w:cs="Times New Roman" w:ascii="Times New Roman" w:hAnsi="Times New Roman"/>
          <w:sz w:val="22"/>
        </w:rPr>
        <w:t xml:space="preserve">Use this checklist to help determine the elements that are important to you as you look for a property. Print the checklist and use the </w:t>
      </w:r>
      <w:r>
        <w:rPr>
          <w:rFonts w:eastAsia="Times New Roman" w:cs="Times New Roman" w:ascii="Times New Roman" w:hAnsi="Times New Roman"/>
          <w:b/>
          <w:i/>
          <w:sz w:val="22"/>
        </w:rPr>
        <w:t>notes and reminders</w:t>
      </w:r>
      <w:r>
        <w:rPr>
          <w:rFonts w:eastAsia="Times New Roman" w:cs="Times New Roman" w:ascii="Times New Roman" w:hAnsi="Times New Roman"/>
          <w:sz w:val="22"/>
        </w:rPr>
        <w:t xml:space="preserve"> space to write down other desired features.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0</wp:posOffset>
                </wp:positionH>
                <wp:positionV relativeFrom="paragraph">
                  <wp:posOffset>193040</wp:posOffset>
                </wp:positionV>
                <wp:extent cx="7162800" cy="0"/>
                <wp:effectExtent l="0" t="6350" r="0" b="635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9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c0c1c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5.2pt" to="563.95pt,15.2pt" stroked="t" o:allowincell="f" style="position:absolute">
                <v:stroke color="#c0c1c0" weight="126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480" w:right="720" w:gutter="0" w:header="0" w:top="1273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5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color w:val="006991"/>
          <w:sz w:val="28"/>
        </w:rPr>
      </w:pPr>
      <w:r>
        <w:rPr>
          <w:rFonts w:eastAsia="Times New Roman" w:cs="Times New Roman" w:ascii="Times New Roman" w:hAnsi="Times New Roman"/>
          <w:b/>
          <w:color w:val="006991"/>
          <w:sz w:val="28"/>
        </w:rPr>
        <w:t>Financial details</w:t>
      </w:r>
    </w:p>
    <w:p>
      <w:pPr>
        <w:pStyle w:val="Normal"/>
        <w:spacing w:lineRule="exact" w:line="60"/>
        <w:rPr>
          <w:rFonts w:ascii="Times New Roman" w:hAnsi="Times New Roman" w:eastAsia="Times New Roman" w:cs="Times New Roman"/>
          <w:b/>
          <w:color w:val="006991"/>
          <w:sz w:val="24"/>
        </w:rPr>
      </w:pPr>
      <w:r>
        <w:rPr>
          <w:rFonts w:eastAsia="Times New Roman" w:cs="Times New Roman" w:ascii="Times New Roman" w:hAnsi="Times New Roman"/>
          <w:b/>
          <w:color w:val="006991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  <w:t xml:space="preserve">Amount you’d like to spend: </w:t>
      </w:r>
      <w:r>
        <w:rPr>
          <w:rFonts w:eastAsia="Times New Roman" w:cs="Times New Roman" w:ascii="Times New Roman" w:hAnsi="Times New Roman"/>
          <w:sz w:val="21"/>
        </w:rPr>
        <w:drawing>
          <wp:inline distT="0" distB="0" distL="0" distR="0">
            <wp:extent cx="590550" cy="191770"/>
            <wp:effectExtent l="0" t="0" r="0" b="0"/>
            <wp:docPr id="3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30" t="-95" r="-30" b="-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9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1600200</wp:posOffset>
                </wp:positionH>
                <wp:positionV relativeFrom="paragraph">
                  <wp:posOffset>-41275</wp:posOffset>
                </wp:positionV>
                <wp:extent cx="609600" cy="0"/>
                <wp:effectExtent l="0" t="6350" r="0" b="635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4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6pt,-3.25pt" to="173.95pt,-3.2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1603375</wp:posOffset>
                </wp:positionH>
                <wp:positionV relativeFrom="paragraph">
                  <wp:posOffset>-3175</wp:posOffset>
                </wp:positionV>
                <wp:extent cx="590550" cy="0"/>
                <wp:effectExtent l="0" t="3175" r="0" b="3175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4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6.25pt,-0.25pt" to="172.7pt,-0.25pt" stroked="t" o:allowincell="f" style="position:absolute">
                <v:stroke color="white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8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color w:val="006991"/>
          <w:sz w:val="28"/>
        </w:rPr>
      </w:pPr>
      <w:r>
        <w:rPr>
          <w:rFonts w:eastAsia="Times New Roman" w:cs="Times New Roman" w:ascii="Times New Roman" w:hAnsi="Times New Roman"/>
          <w:b/>
          <w:color w:val="006991"/>
          <w:sz w:val="28"/>
        </w:rPr>
        <w:t>Home type</w:t>
      </w:r>
    </w:p>
    <w:p>
      <w:pPr>
        <w:pStyle w:val="Normal"/>
        <w:spacing w:lineRule="exact" w:line="100"/>
        <w:rPr>
          <w:rFonts w:ascii="Times New Roman" w:hAnsi="Times New Roman" w:eastAsia="Times New Roman" w:cs="Times New Roman"/>
          <w:b/>
          <w:color w:val="006991"/>
          <w:sz w:val="24"/>
        </w:rPr>
      </w:pPr>
      <w:r>
        <w:rPr>
          <w:rFonts w:eastAsia="Times New Roman" w:cs="Times New Roman" w:ascii="Times New Roman" w:hAnsi="Times New Roman"/>
          <w:b/>
          <w:color w:val="006991"/>
          <w:sz w:val="24"/>
        </w:rPr>
      </w:r>
    </w:p>
    <w:p>
      <w:pPr>
        <w:pStyle w:val="Normal"/>
        <w:spacing w:lineRule="atLeast" w:line="0"/>
        <w:ind w:start="48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New</w:t>
      </w:r>
    </w:p>
    <w:p>
      <w:pPr>
        <w:pStyle w:val="Normal"/>
        <w:spacing w:lineRule="exact" w:line="14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8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Older</w:t>
      </w:r>
    </w:p>
    <w:p>
      <w:pPr>
        <w:pStyle w:val="Normal"/>
        <w:spacing w:lineRule="exact" w:line="14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8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Single-family</w:t>
      </w:r>
    </w:p>
    <w:p>
      <w:pPr>
        <w:pStyle w:val="Normal"/>
        <w:spacing w:lineRule="exact" w:line="14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8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Townhome</w:t>
      </w:r>
    </w:p>
    <w:p>
      <w:pPr>
        <w:pStyle w:val="Normal"/>
        <w:spacing w:lineRule="exact" w:line="14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8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Duplex or bi-attached home</w:t>
      </w:r>
    </w:p>
    <w:p>
      <w:pPr>
        <w:pStyle w:val="Normal"/>
        <w:spacing w:lineRule="exact" w:line="14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8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Condominium</w:t>
      </w:r>
    </w:p>
    <w:p>
      <w:pPr>
        <w:pStyle w:val="Normal"/>
        <w:spacing w:lineRule="exact" w:line="14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8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Manufactured or mobile home</w:t>
      </w:r>
    </w:p>
    <w:p>
      <w:pPr>
        <w:pStyle w:val="Normal"/>
        <w:spacing w:lineRule="exact" w:line="29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color w:val="006991"/>
          <w:sz w:val="28"/>
        </w:rPr>
      </w:pPr>
      <w:r>
        <w:rPr>
          <w:rFonts w:eastAsia="Times New Roman" w:cs="Times New Roman" w:ascii="Times New Roman" w:hAnsi="Times New Roman"/>
          <w:b/>
          <w:color w:val="006991"/>
          <w:sz w:val="28"/>
        </w:rPr>
        <w:t>Energy and infrastructure</w:t>
      </w:r>
    </w:p>
    <w:p>
      <w:pPr>
        <w:pStyle w:val="Normal"/>
        <w:spacing w:lineRule="exact" w:line="100"/>
        <w:rPr>
          <w:rFonts w:ascii="Times New Roman" w:hAnsi="Times New Roman" w:eastAsia="Times New Roman" w:cs="Times New Roman"/>
          <w:b/>
          <w:color w:val="006991"/>
          <w:sz w:val="24"/>
        </w:rPr>
      </w:pPr>
      <w:r>
        <w:rPr>
          <w:rFonts w:eastAsia="Times New Roman" w:cs="Times New Roman" w:ascii="Times New Roman" w:hAnsi="Times New Roman"/>
          <w:b/>
          <w:color w:val="006991"/>
          <w:sz w:val="24"/>
        </w:rPr>
      </w:r>
    </w:p>
    <w:p>
      <w:pPr>
        <w:pStyle w:val="Normal"/>
        <w:spacing w:lineRule="atLeast" w:line="0"/>
        <w:ind w:start="48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Special energy-saving features</w:t>
      </w:r>
    </w:p>
    <w:p>
      <w:pPr>
        <w:pStyle w:val="Normal"/>
        <w:spacing w:lineRule="exact" w:line="14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8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Warranty</w:t>
      </w:r>
    </w:p>
    <w:p>
      <w:pPr>
        <w:pStyle w:val="Normal"/>
        <w:spacing w:lineRule="exact" w:line="14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8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On sewer line</w:t>
      </w:r>
    </w:p>
    <w:p>
      <w:pPr>
        <w:pStyle w:val="Normal"/>
        <w:spacing w:lineRule="exact" w:line="14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8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Municipal water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5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color w:val="006991"/>
          <w:sz w:val="28"/>
        </w:rPr>
      </w:pPr>
      <w:r>
        <w:rPr>
          <w:rFonts w:eastAsia="Times New Roman" w:cs="Times New Roman" w:ascii="Times New Roman" w:hAnsi="Times New Roman"/>
          <w:b/>
          <w:color w:val="006991"/>
          <w:sz w:val="28"/>
        </w:rPr>
        <w:t>Home style</w:t>
      </w:r>
    </w:p>
    <w:p>
      <w:pPr>
        <w:pStyle w:val="Normal"/>
        <w:spacing w:lineRule="exact" w:line="66"/>
        <w:rPr>
          <w:rFonts w:ascii="Times New Roman" w:hAnsi="Times New Roman" w:eastAsia="Times New Roman" w:cs="Times New Roman"/>
          <w:b/>
          <w:color w:val="006991"/>
          <w:sz w:val="24"/>
        </w:rPr>
      </w:pPr>
      <w:r>
        <w:rPr>
          <w:rFonts w:eastAsia="Times New Roman" w:cs="Times New Roman" w:ascii="Times New Roman" w:hAnsi="Times New Roman"/>
          <w:b/>
          <w:color w:val="006991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 xml:space="preserve">Number of stories: </w:t>
      </w:r>
      <w:r>
        <w:rPr>
          <w:rFonts w:eastAsia="Times New Roman" w:cs="Times New Roman" w:ascii="Times New Roman" w:hAnsi="Times New Roman"/>
          <w:sz w:val="22"/>
        </w:rPr>
        <w:drawing>
          <wp:inline distT="0" distB="0" distL="0" distR="0">
            <wp:extent cx="496570" cy="191770"/>
            <wp:effectExtent l="0" t="0" r="0" b="0"/>
            <wp:docPr id="6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36" t="-95" r="-36" b="-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19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2"/>
        </w:rPr>
        <w:drawing>
          <wp:inline distT="0" distB="0" distL="0" distR="0">
            <wp:extent cx="6350" cy="191770"/>
            <wp:effectExtent l="0" t="0" r="0" b="0"/>
            <wp:docPr id="7" name="Image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3846" t="-95" r="-3846" b="-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9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1082040</wp:posOffset>
                </wp:positionH>
                <wp:positionV relativeFrom="paragraph">
                  <wp:posOffset>-46355</wp:posOffset>
                </wp:positionV>
                <wp:extent cx="304800" cy="0"/>
                <wp:effectExtent l="0" t="6350" r="0" b="635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9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2pt,-3.65pt" to="109.15pt,-3.6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1080770</wp:posOffset>
                </wp:positionH>
                <wp:positionV relativeFrom="paragraph">
                  <wp:posOffset>-3175</wp:posOffset>
                </wp:positionV>
                <wp:extent cx="497205" cy="0"/>
                <wp:effectExtent l="0" t="3175" r="0" b="3175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1pt,-0.25pt" to="124.2pt,-0.25pt" stroked="t" o:allowincell="f" style="position:absolute">
                <v:stroke color="white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Architectural style: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1104900</wp:posOffset>
                </wp:positionH>
                <wp:positionV relativeFrom="paragraph">
                  <wp:posOffset>-3175</wp:posOffset>
                </wp:positionV>
                <wp:extent cx="1130300" cy="0"/>
                <wp:effectExtent l="0" t="6350" r="0" b="635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7pt,-0.25pt" to="175.95pt,-0.2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1080770</wp:posOffset>
                </wp:positionH>
                <wp:positionV relativeFrom="paragraph">
                  <wp:posOffset>-135255</wp:posOffset>
                </wp:positionV>
                <wp:extent cx="1106805" cy="0"/>
                <wp:effectExtent l="0" t="3175" r="0" b="3175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66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1pt,-10.65pt" to="172.2pt,-10.65pt" stroked="t" o:allowincell="f" style="position:absolute">
                <v:stroke color="white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2184400</wp:posOffset>
                </wp:positionH>
                <wp:positionV relativeFrom="paragraph">
                  <wp:posOffset>-138430</wp:posOffset>
                </wp:positionV>
                <wp:extent cx="0" cy="191135"/>
                <wp:effectExtent l="3175" t="0" r="3175" b="0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11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2pt,-10.9pt" to="172pt,4.1pt" stroked="t" o:allowincell="f" style="position:absolute">
                <v:stroke color="white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1080770</wp:posOffset>
                </wp:positionH>
                <wp:positionV relativeFrom="paragraph">
                  <wp:posOffset>49530</wp:posOffset>
                </wp:positionV>
                <wp:extent cx="1106805" cy="0"/>
                <wp:effectExtent l="0" t="3175" r="0" b="3175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66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1pt,3.9pt" to="172.2pt,3.9pt" stroked="t" o:allowincell="f" style="position:absolute">
                <v:stroke color="white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1083945</wp:posOffset>
                </wp:positionH>
                <wp:positionV relativeFrom="paragraph">
                  <wp:posOffset>-138430</wp:posOffset>
                </wp:positionV>
                <wp:extent cx="0" cy="191135"/>
                <wp:effectExtent l="3175" t="0" r="3175" b="0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11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35pt,-10.9pt" to="85.35pt,4.1pt" stroked="t" o:allowincell="f" style="position:absolute">
                <v:stroke color="white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1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color w:val="006991"/>
          <w:sz w:val="28"/>
        </w:rPr>
      </w:pPr>
      <w:r>
        <w:rPr>
          <w:rFonts w:eastAsia="Times New Roman" w:cs="Times New Roman" w:ascii="Times New Roman" w:hAnsi="Times New Roman"/>
          <w:b/>
          <w:color w:val="006991"/>
          <w:sz w:val="28"/>
        </w:rPr>
        <w:t>Interior features</w:t>
      </w:r>
    </w:p>
    <w:p>
      <w:pPr>
        <w:pStyle w:val="Normal"/>
        <w:spacing w:lineRule="exact" w:line="100"/>
        <w:rPr>
          <w:rFonts w:ascii="Times New Roman" w:hAnsi="Times New Roman" w:eastAsia="Times New Roman" w:cs="Times New Roman"/>
          <w:b/>
          <w:color w:val="006991"/>
          <w:sz w:val="24"/>
        </w:rPr>
      </w:pPr>
      <w:r>
        <w:rPr>
          <w:rFonts w:eastAsia="Times New Roman" w:cs="Times New Roman" w:ascii="Times New Roman" w:hAnsi="Times New Roman"/>
          <w:b/>
          <w:color w:val="006991"/>
          <w:sz w:val="24"/>
        </w:rPr>
      </w:r>
    </w:p>
    <w:p>
      <w:pPr>
        <w:pStyle w:val="Normal"/>
        <w:spacing w:lineRule="atLeast" w:line="0"/>
        <w:ind w:start="48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Family room</w:t>
      </w:r>
    </w:p>
    <w:p>
      <w:pPr>
        <w:pStyle w:val="Normal"/>
        <w:spacing w:lineRule="exact" w:line="14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8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Formal living room</w:t>
      </w:r>
    </w:p>
    <w:p>
      <w:pPr>
        <w:pStyle w:val="Normal"/>
        <w:spacing w:lineRule="exact" w:line="14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8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Formal dining room</w:t>
      </w:r>
    </w:p>
    <w:p>
      <w:pPr>
        <w:pStyle w:val="Normal"/>
        <w:spacing w:lineRule="exact" w:line="14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8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Laundry/utility room</w:t>
      </w:r>
    </w:p>
    <w:p>
      <w:pPr>
        <w:pStyle w:val="Normal"/>
        <w:spacing w:lineRule="exact" w:line="14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8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Mudroom</w:t>
      </w:r>
    </w:p>
    <w:p>
      <w:pPr>
        <w:pStyle w:val="Normal"/>
        <w:spacing w:lineRule="exact" w:line="14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8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Office</w:t>
      </w:r>
    </w:p>
    <w:p>
      <w:pPr>
        <w:pStyle w:val="Normal"/>
        <w:spacing w:lineRule="exact" w:line="14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1040"/>
        <w:jc w:val="end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Finished basement</w:t>
      </w:r>
    </w:p>
    <w:p>
      <w:pPr>
        <w:pStyle w:val="Normal"/>
        <w:spacing w:lineRule="exact" w:line="14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1060"/>
        <w:jc w:val="end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Attic/other storage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1337945</wp:posOffset>
                </wp:positionH>
                <wp:positionV relativeFrom="paragraph">
                  <wp:posOffset>86995</wp:posOffset>
                </wp:positionV>
                <wp:extent cx="496570" cy="0"/>
                <wp:effectExtent l="0" t="3175" r="0" b="3175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4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5.35pt,6.85pt" to="144.4pt,6.85pt" stroked="t" o:allowincell="f" style="position:absolute">
                <v:stroke color="white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1337945</wp:posOffset>
                </wp:positionH>
                <wp:positionV relativeFrom="paragraph">
                  <wp:posOffset>272415</wp:posOffset>
                </wp:positionV>
                <wp:extent cx="496570" cy="0"/>
                <wp:effectExtent l="0" t="3175" r="0" b="3175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4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5.35pt,21.45pt" to="144.4pt,21.45pt" stroked="t" o:allowincell="f" style="position:absolute">
                <v:stroke color="white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1831340</wp:posOffset>
                </wp:positionH>
                <wp:positionV relativeFrom="paragraph">
                  <wp:posOffset>83820</wp:posOffset>
                </wp:positionV>
                <wp:extent cx="0" cy="191770"/>
                <wp:effectExtent l="3175" t="0" r="3175" b="0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18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4.2pt,6.6pt" to="144.2pt,21.65pt" stroked="t" o:allowincell="f" style="position:absolute">
                <v:stroke color="white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2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1260"/>
        <w:jc w:val="end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  <w:t>Number of bedrooms:</w:t>
      </w:r>
    </w:p>
    <w:p>
      <w:pPr>
        <w:pStyle w:val="Normal"/>
        <w:spacing w:lineRule="exact" w:line="9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  <w:t xml:space="preserve">Number of bathrooms: </w:t>
      </w:r>
      <w:r>
        <w:rPr>
          <w:rFonts w:eastAsia="Times New Roman" w:cs="Times New Roman" w:ascii="Times New Roman" w:hAnsi="Times New Roman"/>
          <w:sz w:val="21"/>
        </w:rPr>
        <w:drawing>
          <wp:inline distT="0" distB="0" distL="0" distR="0">
            <wp:extent cx="516255" cy="191770"/>
            <wp:effectExtent l="0" t="0" r="0" b="0"/>
            <wp:docPr id="18" name="Image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35" t="-95" r="-35" b="-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19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1"/>
        </w:rPr>
        <w:drawing>
          <wp:inline distT="0" distB="0" distL="0" distR="0">
            <wp:extent cx="6350" cy="191770"/>
            <wp:effectExtent l="0" t="0" r="0" b="0"/>
            <wp:docPr id="19" name="Image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9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846" t="-95" r="-3846" b="-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9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1337945</wp:posOffset>
                </wp:positionH>
                <wp:positionV relativeFrom="paragraph">
                  <wp:posOffset>-3175</wp:posOffset>
                </wp:positionV>
                <wp:extent cx="496570" cy="0"/>
                <wp:effectExtent l="0" t="3175" r="0" b="3175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4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5.35pt,-0.25pt" to="144.4pt,-0.25pt" stroked="t" o:allowincell="f" style="position:absolute">
                <v:stroke color="white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5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color w:val="006991"/>
          <w:sz w:val="28"/>
        </w:rPr>
      </w:pPr>
      <w:r>
        <w:rPr>
          <w:rFonts w:eastAsia="Times New Roman" w:cs="Times New Roman" w:ascii="Times New Roman" w:hAnsi="Times New Roman"/>
          <w:b/>
          <w:color w:val="006991"/>
          <w:sz w:val="28"/>
        </w:rPr>
        <w:t>Exterior style</w:t>
      </w:r>
    </w:p>
    <w:p>
      <w:pPr>
        <w:pStyle w:val="Normal"/>
        <w:spacing w:lineRule="exact" w:line="100"/>
        <w:rPr>
          <w:rFonts w:ascii="Times New Roman" w:hAnsi="Times New Roman" w:eastAsia="Times New Roman" w:cs="Times New Roman"/>
          <w:b/>
          <w:color w:val="006991"/>
          <w:sz w:val="24"/>
        </w:rPr>
      </w:pPr>
      <w:r>
        <w:rPr>
          <w:rFonts w:eastAsia="Times New Roman" w:cs="Times New Roman" w:ascii="Times New Roman" w:hAnsi="Times New Roman"/>
          <w:b/>
          <w:color w:val="006991"/>
          <w:sz w:val="24"/>
        </w:rPr>
      </w:r>
    </w:p>
    <w:p>
      <w:pPr>
        <w:pStyle w:val="Normal"/>
        <w:spacing w:lineRule="atLeast" w:line="0"/>
        <w:ind w:start="48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Wood siding</w:t>
      </w:r>
    </w:p>
    <w:p>
      <w:pPr>
        <w:pStyle w:val="Normal"/>
        <w:spacing w:lineRule="exact" w:line="14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8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Vinyl siding</w:t>
      </w:r>
    </w:p>
    <w:p>
      <w:pPr>
        <w:pStyle w:val="Normal"/>
        <w:spacing w:lineRule="exact" w:line="14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8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Aluminum siding</w:t>
      </w:r>
    </w:p>
    <w:p>
      <w:pPr>
        <w:pStyle w:val="Normal"/>
        <w:spacing w:lineRule="exact" w:line="14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8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Stucco</w:t>
      </w:r>
    </w:p>
    <w:p>
      <w:pPr>
        <w:pStyle w:val="Normal"/>
        <w:spacing w:lineRule="exact" w:line="14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8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Stone</w:t>
      </w:r>
    </w:p>
    <w:p>
      <w:pPr>
        <w:pStyle w:val="Normal"/>
        <w:spacing w:lineRule="exact" w:line="14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8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Brick</w:t>
      </w:r>
    </w:p>
    <w:p>
      <w:pPr>
        <w:pStyle w:val="Normal"/>
        <w:spacing w:lineRule="exact" w:line="33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color w:val="006991"/>
          <w:sz w:val="28"/>
        </w:rPr>
      </w:pPr>
      <w:r>
        <w:rPr>
          <w:rFonts w:eastAsia="Times New Roman" w:cs="Times New Roman" w:ascii="Times New Roman" w:hAnsi="Times New Roman"/>
          <w:b/>
          <w:color w:val="006991"/>
          <w:sz w:val="28"/>
        </w:rPr>
        <w:t>Exterior features</w:t>
      </w:r>
    </w:p>
    <w:p>
      <w:pPr>
        <w:pStyle w:val="Normal"/>
        <w:spacing w:lineRule="exact" w:line="100"/>
        <w:rPr>
          <w:rFonts w:ascii="Times New Roman" w:hAnsi="Times New Roman" w:eastAsia="Times New Roman" w:cs="Times New Roman"/>
          <w:b/>
          <w:color w:val="006991"/>
          <w:sz w:val="24"/>
        </w:rPr>
      </w:pPr>
      <w:r>
        <w:rPr>
          <w:rFonts w:eastAsia="Times New Roman" w:cs="Times New Roman" w:ascii="Times New Roman" w:hAnsi="Times New Roman"/>
          <w:b/>
          <w:color w:val="006991"/>
          <w:sz w:val="24"/>
        </w:rPr>
      </w:r>
    </w:p>
    <w:p>
      <w:pPr>
        <w:pStyle w:val="Normal"/>
        <w:spacing w:lineRule="atLeast" w:line="0"/>
        <w:ind w:start="48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Yard</w:t>
      </w:r>
    </w:p>
    <w:p>
      <w:pPr>
        <w:pStyle w:val="Normal"/>
        <w:spacing w:lineRule="exact" w:line="14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384"/>
        <w:ind w:start="480" w:end="2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Garage (attached) Garage (detached) Garage (1-2 vehicles) Garage (3 or more vehicles) Hot tub/spa/swimming pool</w:t>
      </w:r>
    </w:p>
    <w:p>
      <w:pPr>
        <w:sectPr>
          <w:type w:val="continuous"/>
          <w:pgSz w:w="12240" w:h="15840"/>
          <w:pgMar w:left="480" w:right="720" w:gutter="0" w:header="0" w:top="1273" w:footer="0" w:bottom="0"/>
          <w:cols w:num="3" w:equalWidth="false" w:sep="false">
            <w:col w:w="3460" w:space="440"/>
            <w:col w:w="3200" w:space="720"/>
            <w:col w:w="322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7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color w:val="006991"/>
          <w:sz w:val="28"/>
        </w:rPr>
      </w:pPr>
      <w:r>
        <w:rPr>
          <w:rFonts w:eastAsia="Times New Roman" w:cs="Times New Roman" w:ascii="Times New Roman" w:hAnsi="Times New Roman"/>
          <w:b/>
          <w:color w:val="006991"/>
          <w:sz w:val="28"/>
        </w:rPr>
        <w:t>Notes and reminders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006991"/>
          <w:sz w:val="24"/>
        </w:rPr>
      </w:pPr>
      <w:r>
        <w:rPr>
          <w:rFonts w:eastAsia="Times New Roman" w:cs="Times New Roman" w:ascii="Times New Roman" w:hAnsi="Times New Roman"/>
          <w:b/>
          <w:color w:val="006991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3175</wp:posOffset>
                </wp:positionH>
                <wp:positionV relativeFrom="paragraph">
                  <wp:posOffset>69850</wp:posOffset>
                </wp:positionV>
                <wp:extent cx="7162800" cy="0"/>
                <wp:effectExtent l="0" t="6350" r="0" b="6350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9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5.5pt" to="564.2pt,5.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7159625</wp:posOffset>
                </wp:positionH>
                <wp:positionV relativeFrom="paragraph">
                  <wp:posOffset>63500</wp:posOffset>
                </wp:positionV>
                <wp:extent cx="0" cy="2106295"/>
                <wp:effectExtent l="6350" t="0" r="6350" b="0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063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3.75pt,5pt" to="563.75pt,170.8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">
                <wp:simplePos x="0" y="0"/>
                <wp:positionH relativeFrom="column">
                  <wp:posOffset>3175</wp:posOffset>
                </wp:positionH>
                <wp:positionV relativeFrom="paragraph">
                  <wp:posOffset>2163445</wp:posOffset>
                </wp:positionV>
                <wp:extent cx="7162800" cy="0"/>
                <wp:effectExtent l="0" t="6350" r="0" b="6350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9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70.35pt" to="564.2pt,170.3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">
                <wp:simplePos x="0" y="0"/>
                <wp:positionH relativeFrom="column">
                  <wp:posOffset>9525</wp:posOffset>
                </wp:positionH>
                <wp:positionV relativeFrom="paragraph">
                  <wp:posOffset>63500</wp:posOffset>
                </wp:positionV>
                <wp:extent cx="0" cy="2106295"/>
                <wp:effectExtent l="6350" t="0" r="6350" b="0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063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75pt,5pt" to="0.75pt,170.8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44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Content and information provided as a courtesy. Wells Fargo makes no representations or warranties as to accuracy or completeness of information and assumes no liability for use of this information.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26">
            <wp:simplePos x="0" y="0"/>
            <wp:positionH relativeFrom="column">
              <wp:posOffset>6844665</wp:posOffset>
            </wp:positionH>
            <wp:positionV relativeFrom="paragraph">
              <wp:posOffset>-28575</wp:posOffset>
            </wp:positionV>
            <wp:extent cx="316230" cy="234950"/>
            <wp:effectExtent l="0" t="0" r="0" b="0"/>
            <wp:wrapNone/>
            <wp:docPr id="25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57" t="-77" r="-57" b="-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4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Wells Fargo Home Mortgage is a division of Wells Fargo Bank, N.A.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27">
            <wp:simplePos x="0" y="0"/>
            <wp:positionH relativeFrom="column">
              <wp:posOffset>6845300</wp:posOffset>
            </wp:positionH>
            <wp:positionV relativeFrom="paragraph">
              <wp:posOffset>635</wp:posOffset>
            </wp:positionV>
            <wp:extent cx="317500" cy="97790"/>
            <wp:effectExtent l="0" t="0" r="0" b="0"/>
            <wp:wrapNone/>
            <wp:docPr id="26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56" t="-189" r="-56" b="-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97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© 2014 Wells Fargo Bank. All rights reserved. NMLSR ID 399801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28">
            <wp:simplePos x="0" y="0"/>
            <wp:positionH relativeFrom="column">
              <wp:posOffset>6844665</wp:posOffset>
            </wp:positionH>
            <wp:positionV relativeFrom="paragraph">
              <wp:posOffset>-76200</wp:posOffset>
            </wp:positionV>
            <wp:extent cx="41275" cy="56515"/>
            <wp:effectExtent l="0" t="0" r="0" b="0"/>
            <wp:wrapNone/>
            <wp:docPr id="27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420" t="-314" r="-420" b="-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56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5840"/>
      <w:pgMar w:left="480" w:right="720" w:gutter="0" w:header="0" w:top="1273" w:footer="0" w:bottom="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4.png"/><Relationship Id="rId8" Type="http://schemas.openxmlformats.org/officeDocument/2006/relationships/image" Target="media/image6.png"/><Relationship Id="rId9" Type="http://schemas.openxmlformats.org/officeDocument/2006/relationships/image" Target="media/image7.png"/><Relationship Id="rId10" Type="http://schemas.openxmlformats.org/officeDocument/2006/relationships/image" Target="media/image8.png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