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800" w:end="0"/>
        <w:rPr>
          <w:rFonts w:ascii="Times New Roman" w:hAnsi="Times New Roman" w:eastAsia="Times New Roman" w:cs="Times New Roman"/>
          <w:b/>
          <w:sz w:val="28"/>
          <w:u w:val="single"/>
        </w:rPr>
      </w:pPr>
      <w:bookmarkStart w:id="0" w:name="page1"/>
      <w:bookmarkEnd w:id="0"/>
      <w:r>
        <w:rPr>
          <w:rFonts w:eastAsia="Times New Roman" w:cs="Times New Roman" w:ascii="Times New Roman" w:hAnsi="Times New Roman"/>
          <w:b/>
          <w:sz w:val="28"/>
          <w:u w:val="single"/>
        </w:rPr>
        <w:t>GENERAL RESIDENTIAL SALES CONTRACT</w:t>
      </w:r>
    </w:p>
    <w:p>
      <w:pPr>
        <w:pStyle w:val="Normal"/>
        <w:spacing w:lineRule="exact" w:line="24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1"/>
        <w:ind w:start="120" w:end="4200"/>
        <w:rPr>
          <w:rFonts w:ascii="Times New Roman" w:hAnsi="Times New Roman" w:eastAsia="Times New Roman" w:cs="Times New Roman"/>
          <w:sz w:val="18"/>
        </w:rPr>
      </w:pPr>
      <w:r>
        <w:rPr>
          <w:rFonts w:eastAsia="Times New Roman" w:cs="Times New Roman" w:ascii="Times New Roman" w:hAnsi="Times New Roman"/>
          <w:sz w:val="18"/>
        </w:rPr>
        <w:t>Form Approved by Birmingham Association of REALTORS®, Inc. January 30, 2008 (Previous forms are obsolete and no longer approved)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448310</wp:posOffset>
                </wp:positionH>
                <wp:positionV relativeFrom="paragraph">
                  <wp:posOffset>-1905</wp:posOffset>
                </wp:positionV>
                <wp:extent cx="1822450" cy="0"/>
                <wp:effectExtent l="0" t="3810" r="0" b="3810"/>
                <wp:wrapNone/>
                <wp:docPr id="1" name=""/>
                <a:graphic xmlns:a="http://schemas.openxmlformats.org/drawingml/2006/main">
                  <a:graphicData uri="http://schemas.microsoft.com/office/word/2010/wordprocessingShape">
                    <wps:wsp>
                      <wps:cNvSpPr/>
                      <wps:spPr>
                        <a:xfrm>
                          <a:off x="0" y="0"/>
                          <a:ext cx="182232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35.3pt,-0.15pt" to="178.75pt,-0.15pt" stroked="t" o:allowincell="f" style="position:absolute">
                <v:stroke color="black" weight="6840" joinstyle="miter" endcap="flat"/>
                <v:fill o:detectmouseclick="t" on="false"/>
                <w10:wrap type="none"/>
              </v:line>
            </w:pict>
          </mc:Fallback>
        </mc:AlternateConten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The undersigned Buyer(s) __________________________________________ hereby agrees to purchase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0" w:end="0"/>
        <w:rPr>
          <w:rFonts w:ascii="Times New Roman" w:hAnsi="Times New Roman" w:eastAsia="Times New Roman" w:cs="Times New Roman"/>
          <w:i/>
          <w:i/>
          <w:sz w:val="18"/>
        </w:rPr>
      </w:pPr>
      <w:r>
        <w:rPr>
          <w:rFonts w:eastAsia="Times New Roman" w:cs="Times New Roman" w:ascii="Times New Roman" w:hAnsi="Times New Roman"/>
          <w:i/>
          <w:sz w:val="18"/>
        </w:rPr>
        <w:t>(Please print exact names in which title will be taken)</w:t>
      </w:r>
    </w:p>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and the undersigned Seller(s) _________________________________________ hereby agrees to sell the</w:t>
      </w:r>
    </w:p>
    <w:p>
      <w:pPr>
        <w:pStyle w:val="Normal"/>
        <w:spacing w:lineRule="atLeast" w:line="0"/>
        <w:ind w:end="-119"/>
        <w:jc w:val="center"/>
        <w:rPr>
          <w:rFonts w:ascii="Times New Roman" w:hAnsi="Times New Roman" w:eastAsia="Times New Roman" w:cs="Times New Roman"/>
          <w:i/>
          <w:i/>
          <w:sz w:val="18"/>
        </w:rPr>
      </w:pPr>
      <w:r>
        <w:rPr>
          <w:rFonts w:eastAsia="Times New Roman" w:cs="Times New Roman" w:ascii="Times New Roman" w:hAnsi="Times New Roman"/>
          <w:i/>
          <w:sz w:val="18"/>
        </w:rPr>
        <w:t>(Please print exact names in which title is held)</w:t>
      </w:r>
    </w:p>
    <w:p>
      <w:pPr>
        <w:pStyle w:val="Normal"/>
        <w:spacing w:lineRule="exact" w:line="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7"/>
        <w:ind w:start="120" w:end="0"/>
        <w:jc w:val="both"/>
        <w:rPr>
          <w:rFonts w:ascii="Times New Roman" w:hAnsi="Times New Roman" w:eastAsia="Times New Roman" w:cs="Times New Roman"/>
          <w:sz w:val="22"/>
        </w:rPr>
      </w:pPr>
      <w:r>
        <w:rPr>
          <w:rFonts w:eastAsia="Times New Roman" w:cs="Times New Roman" w:ascii="Times New Roman" w:hAnsi="Times New Roman"/>
          <w:sz w:val="22"/>
        </w:rPr>
        <w:t>following described real estate, together with all improvements, shrubbery, plantings, fixtures and appurtenances (the "Property") situated in the City of 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0" w:leader="none"/>
        </w:tabs>
        <w:spacing w:lineRule="atLeast" w:line="0"/>
        <w:ind w:start="120" w:end="0"/>
        <w:rPr/>
      </w:pPr>
      <w:r>
        <w:rPr>
          <w:rFonts w:eastAsia="Times New Roman" w:cs="Times New Roman" w:ascii="Times New Roman" w:hAnsi="Times New Roman"/>
          <w:sz w:val="22"/>
        </w:rPr>
        <w:t>County of</w:t>
        <w:tab/>
        <w:t>___________________________________________, Alabama, on the terms stated below:</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340" w:leader="none"/>
        </w:tabs>
        <w:spacing w:lineRule="atLeast" w:line="0"/>
        <w:ind w:start="120" w:end="0"/>
        <w:rPr/>
      </w:pPr>
      <w:r>
        <w:rPr>
          <w:rFonts w:eastAsia="Times New Roman" w:cs="Times New Roman" w:ascii="Times New Roman" w:hAnsi="Times New Roman"/>
          <w:sz w:val="22"/>
        </w:rPr>
        <w:t>Address  ______________________________________________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21"/>
        </w:rPr>
        <w:t>Zip Code: ___________________</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180" w:leader="none"/>
          <w:tab w:val="left" w:pos="6340" w:leader="none"/>
        </w:tabs>
        <w:spacing w:lineRule="atLeast" w:line="0"/>
        <w:ind w:start="120" w:end="0"/>
        <w:rPr/>
      </w:pPr>
      <w:r>
        <w:rPr>
          <w:rFonts w:eastAsia="Times New Roman" w:cs="Times New Roman" w:ascii="Times New Roman" w:hAnsi="Times New Roman"/>
          <w:sz w:val="22"/>
        </w:rPr>
        <w:t>Legal Description: Lot _______________</w:t>
        <w:tab/>
        <w:t>Block ____________</w:t>
        <w:tab/>
        <w:t>Survey _____________________</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180" w:leader="none"/>
          <w:tab w:val="left" w:pos="7300" w:leader="none"/>
        </w:tabs>
        <w:spacing w:lineRule="atLeast" w:line="0"/>
        <w:ind w:start="220" w:end="0"/>
        <w:rPr/>
      </w:pPr>
      <w:r>
        <w:rPr>
          <w:rFonts w:eastAsia="Times New Roman" w:cs="Times New Roman" w:ascii="Times New Roman" w:hAnsi="Times New Roman"/>
          <w:sz w:val="22"/>
        </w:rPr>
        <w:t>__________________________________</w:t>
        <w:tab/>
        <w:t>Map Book _________________</w:t>
        <w:tab/>
        <w:t>Page 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00" w:leader="none"/>
        </w:tabs>
        <w:spacing w:lineRule="atLeast" w:line="0"/>
        <w:ind w:hanging="480" w:start="600" w:end="0"/>
        <w:rPr>
          <w:rFonts w:ascii="Times New Roman" w:hAnsi="Times New Roman" w:eastAsia="Times New Roman" w:cs="Times New Roman"/>
          <w:b/>
          <w:sz w:val="21"/>
        </w:rPr>
      </w:pPr>
      <w:r>
        <w:rPr>
          <w:rFonts w:eastAsia="Times New Roman" w:cs="Times New Roman" w:ascii="Times New Roman" w:hAnsi="Times New Roman"/>
          <w:b/>
          <w:sz w:val="21"/>
        </w:rPr>
        <w:t>THE TOTAL PURCHASE PRICE OF THE PROPERTY SHALL BE $ ___________________</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180" w:leader="none"/>
        </w:tabs>
        <w:spacing w:lineRule="atLeast" w:line="0"/>
        <w:ind w:start="600" w:end="0"/>
        <w:rPr/>
      </w:pPr>
      <w:r>
        <w:rPr>
          <w:rFonts w:eastAsia="Times New Roman" w:cs="Times New Roman" w:ascii="Times New Roman" w:hAnsi="Times New Roman"/>
          <w:b/>
          <w:sz w:val="22"/>
        </w:rPr>
        <w:t>Earnest Money under this Contract shall be</w:t>
      </w:r>
      <w:r>
        <w:rPr>
          <w:rFonts w:eastAsia="Times New Roman" w:cs="Times New Roman" w:ascii="Times New Roman" w:hAnsi="Times New Roman"/>
        </w:rPr>
        <w:tab/>
      </w:r>
      <w:r>
        <w:rPr>
          <w:rFonts w:eastAsia="Times New Roman" w:cs="Times New Roman" w:ascii="Times New Roman" w:hAnsi="Times New Roman"/>
          <w:b/>
          <w:sz w:val="22"/>
        </w:rPr>
        <w:t>$ __________________</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560" w:leader="none"/>
        </w:tabs>
        <w:spacing w:lineRule="atLeast" w:line="0"/>
        <w:ind w:hanging="960" w:start="1560" w:end="0"/>
        <w:rPr>
          <w:rFonts w:ascii="Times New Roman" w:hAnsi="Times New Roman" w:eastAsia="Times New Roman" w:cs="Times New Roman"/>
          <w:b/>
          <w:sz w:val="22"/>
        </w:rPr>
      </w:pPr>
      <w:r>
        <w:rPr>
          <w:rFonts w:eastAsia="Times New Roman" w:cs="Times New Roman" w:ascii="Times New Roman" w:hAnsi="Times New Roman"/>
          <w:b/>
          <w:sz w:val="22"/>
        </w:rPr>
        <w:t>FINANCING:</w:t>
      </w:r>
      <w:r>
        <w:rPr>
          <w:rFonts w:eastAsia="Times New Roman" w:cs="Times New Roman" w:ascii="Times New Roman" w:hAnsi="Times New Roman"/>
          <w:sz w:val="22"/>
        </w:rPr>
        <w:t xml:space="preserve"> (</w:t>
      </w:r>
      <w:r>
        <w:rPr>
          <w:rFonts w:eastAsia="Times New Roman" w:cs="Times New Roman" w:ascii="Times New Roman" w:hAnsi="Times New Roman"/>
          <w:i/>
          <w:sz w:val="22"/>
        </w:rPr>
        <w:t>Check as applicable</w:t>
      </w:r>
      <w:r>
        <w:rPr>
          <w:rFonts w:eastAsia="Times New Roman" w:cs="Times New Roman" w:ascii="Times New Roman" w:hAnsi="Times New Roman"/>
          <w:sz w:val="22"/>
        </w:rPr>
        <w:t>)</w:t>
      </w:r>
    </w:p>
    <w:p>
      <w:pPr>
        <w:pStyle w:val="Normal"/>
        <w:spacing w:lineRule="exact" w:line="2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80" w:end="0"/>
        <w:rPr>
          <w:rFonts w:ascii="Times New Roman" w:hAnsi="Times New Roman" w:eastAsia="Times New Roman" w:cs="Times New Roman"/>
          <w:sz w:val="22"/>
        </w:rPr>
      </w:pPr>
      <w:r>
        <w:rPr>
          <w:rFonts w:eastAsia="Times New Roman" w:cs="Times New Roman" w:ascii="Times New Roman" w:hAnsi="Times New Roman"/>
          <w:sz w:val="22"/>
        </w:rPr>
        <w:t>(1) Buyer will pay cash or obtain a loan for the Property with no financing contingency.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389890</wp:posOffset>
                </wp:positionH>
                <wp:positionV relativeFrom="paragraph">
                  <wp:posOffset>-136525</wp:posOffset>
                </wp:positionV>
                <wp:extent cx="141605" cy="0"/>
                <wp:effectExtent l="0" t="4445" r="0" b="4445"/>
                <wp:wrapNone/>
                <wp:docPr id="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7pt,-10.75pt" to="41.8pt,-10.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394335</wp:posOffset>
                </wp:positionH>
                <wp:positionV relativeFrom="paragraph">
                  <wp:posOffset>-140970</wp:posOffset>
                </wp:positionV>
                <wp:extent cx="0" cy="140970"/>
                <wp:effectExtent l="4445" t="0" r="4445" b="0"/>
                <wp:wrapNone/>
                <wp:docPr id="3" name=""/>
                <a:graphic xmlns:a="http://schemas.openxmlformats.org/drawingml/2006/main">
                  <a:graphicData uri="http://schemas.microsoft.com/office/word/2010/wordprocessingShape">
                    <wps:wsp>
                      <wps:cNvSpPr/>
                      <wps:spPr>
                        <a:xfrm>
                          <a:off x="0" y="0"/>
                          <a:ext cx="0" cy="141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05pt,-11.1pt" to="31.0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389890</wp:posOffset>
                </wp:positionH>
                <wp:positionV relativeFrom="paragraph">
                  <wp:posOffset>-3810</wp:posOffset>
                </wp:positionV>
                <wp:extent cx="141605" cy="0"/>
                <wp:effectExtent l="0" t="4445" r="0" b="4445"/>
                <wp:wrapNone/>
                <wp:docPr id="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7pt,-0.3pt" to="41.8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527050</wp:posOffset>
                </wp:positionH>
                <wp:positionV relativeFrom="paragraph">
                  <wp:posOffset>-140970</wp:posOffset>
                </wp:positionV>
                <wp:extent cx="0" cy="140970"/>
                <wp:effectExtent l="4445" t="0" r="4445" b="0"/>
                <wp:wrapNone/>
                <wp:docPr id="5" name=""/>
                <a:graphic xmlns:a="http://schemas.openxmlformats.org/drawingml/2006/main">
                  <a:graphicData uri="http://schemas.microsoft.com/office/word/2010/wordprocessingShape">
                    <wps:wsp>
                      <wps:cNvSpPr/>
                      <wps:spPr>
                        <a:xfrm>
                          <a:off x="0" y="0"/>
                          <a:ext cx="0" cy="141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5pt,-11.1pt" to="41.5pt,-0.05pt" stroked="t" o:allowincell="f" style="position:absolute">
                <v:stroke color="black" weight="9000" joinstyle="miter" endcap="flat"/>
                <v:fill o:detectmouseclick="t" on="false"/>
                <w10:wrap type="none"/>
              </v:line>
            </w:pict>
          </mc:Fallback>
        </mc:AlternateConten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tbl>
      <w:tblPr>
        <w:tblW w:w="8980" w:type="dxa"/>
        <w:jc w:val="start"/>
        <w:tblInd w:w="500" w:type="dxa"/>
        <w:tblLayout w:type="fixed"/>
        <w:tblCellMar>
          <w:top w:w="0" w:type="dxa"/>
          <w:start w:w="0" w:type="dxa"/>
          <w:bottom w:w="0" w:type="dxa"/>
          <w:end w:w="0" w:type="dxa"/>
        </w:tblCellMar>
      </w:tblPr>
      <w:tblGrid>
        <w:gridCol w:w="400"/>
        <w:gridCol w:w="6300"/>
        <w:gridCol w:w="1620"/>
        <w:gridCol w:w="660"/>
      </w:tblGrid>
      <w:tr>
        <w:trPr>
          <w:trHeight w:val="253" w:hRule="atLeast"/>
        </w:trPr>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30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(2) This Contract is contingent on Buyer obtaining approval of a</w:t>
            </w:r>
          </w:p>
        </w:tc>
        <w:tc>
          <w:tcPr>
            <w:tcW w:w="1620" w:type="dxa"/>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Conventional</w:t>
            </w:r>
          </w:p>
        </w:tc>
        <w:tc>
          <w:tcPr>
            <w:tcW w:w="6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FHA</w:t>
            </w:r>
          </w:p>
        </w:tc>
      </w:tr>
      <w:tr>
        <w:trPr>
          <w:trHeight w:val="277" w:hRule="atLeast"/>
        </w:trPr>
        <w:tc>
          <w:tcPr>
            <w:tcW w:w="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VA</w:t>
            </w:r>
          </w:p>
        </w:tc>
        <w:tc>
          <w:tcPr>
            <w:tcW w:w="8580" w:type="dxa"/>
            <w:gridSpan w:val="3"/>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Other ____________________ loan in the amount of  $______________________ or</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0">
                <wp:simplePos x="0" y="0"/>
                <wp:positionH relativeFrom="column">
                  <wp:posOffset>389890</wp:posOffset>
                </wp:positionH>
                <wp:positionV relativeFrom="paragraph">
                  <wp:posOffset>-180340</wp:posOffset>
                </wp:positionV>
                <wp:extent cx="141605" cy="0"/>
                <wp:effectExtent l="0" t="4445" r="0" b="4445"/>
                <wp:wrapNone/>
                <wp:docPr id="6"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7pt,-14.2pt" to="41.8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389890</wp:posOffset>
                </wp:positionH>
                <wp:positionV relativeFrom="paragraph">
                  <wp:posOffset>-313055</wp:posOffset>
                </wp:positionV>
                <wp:extent cx="141605" cy="0"/>
                <wp:effectExtent l="0" t="4445" r="0" b="4445"/>
                <wp:wrapNone/>
                <wp:docPr id="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7pt,-24.65pt" to="41.8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394335</wp:posOffset>
                </wp:positionH>
                <wp:positionV relativeFrom="paragraph">
                  <wp:posOffset>-317500</wp:posOffset>
                </wp:positionV>
                <wp:extent cx="0" cy="141605"/>
                <wp:effectExtent l="4445" t="0" r="4445" b="0"/>
                <wp:wrapNone/>
                <wp:docPr id="8"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05pt,-25pt" to="31.0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527050</wp:posOffset>
                </wp:positionH>
                <wp:positionV relativeFrom="paragraph">
                  <wp:posOffset>-317500</wp:posOffset>
                </wp:positionV>
                <wp:extent cx="0" cy="141605"/>
                <wp:effectExtent l="4445" t="0" r="4445" b="0"/>
                <wp:wrapNone/>
                <wp:docPr id="9"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1.5pt,-25pt" to="41.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4505325</wp:posOffset>
                </wp:positionH>
                <wp:positionV relativeFrom="paragraph">
                  <wp:posOffset>-180340</wp:posOffset>
                </wp:positionV>
                <wp:extent cx="141605" cy="0"/>
                <wp:effectExtent l="0" t="4445" r="0" b="4445"/>
                <wp:wrapNone/>
                <wp:docPr id="1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4.75pt,-14.2pt" to="365.8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4505325</wp:posOffset>
                </wp:positionH>
                <wp:positionV relativeFrom="paragraph">
                  <wp:posOffset>-313055</wp:posOffset>
                </wp:positionV>
                <wp:extent cx="141605" cy="0"/>
                <wp:effectExtent l="0" t="4445" r="0" b="4445"/>
                <wp:wrapNone/>
                <wp:docPr id="1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4.75pt,-24.65pt" to="365.8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4509770</wp:posOffset>
                </wp:positionH>
                <wp:positionV relativeFrom="paragraph">
                  <wp:posOffset>-317500</wp:posOffset>
                </wp:positionV>
                <wp:extent cx="0" cy="141605"/>
                <wp:effectExtent l="4445" t="0" r="4445" b="0"/>
                <wp:wrapNone/>
                <wp:docPr id="12"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5.1pt,-25pt" to="355.1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4642485</wp:posOffset>
                </wp:positionH>
                <wp:positionV relativeFrom="paragraph">
                  <wp:posOffset>-317500</wp:posOffset>
                </wp:positionV>
                <wp:extent cx="0" cy="141605"/>
                <wp:effectExtent l="4445" t="0" r="4445" b="0"/>
                <wp:wrapNone/>
                <wp:docPr id="13"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5.55pt,-25pt" to="365.5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5528945</wp:posOffset>
                </wp:positionH>
                <wp:positionV relativeFrom="paragraph">
                  <wp:posOffset>-180340</wp:posOffset>
                </wp:positionV>
                <wp:extent cx="141605" cy="0"/>
                <wp:effectExtent l="0" t="4445" r="0" b="4445"/>
                <wp:wrapNone/>
                <wp:docPr id="1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5.35pt,-14.2pt" to="446.4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5528945</wp:posOffset>
                </wp:positionH>
                <wp:positionV relativeFrom="paragraph">
                  <wp:posOffset>-313055</wp:posOffset>
                </wp:positionV>
                <wp:extent cx="141605" cy="0"/>
                <wp:effectExtent l="0" t="4445" r="0" b="4445"/>
                <wp:wrapNone/>
                <wp:docPr id="1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5.35pt,-24.65pt" to="446.4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5533390</wp:posOffset>
                </wp:positionH>
                <wp:positionV relativeFrom="paragraph">
                  <wp:posOffset>-317500</wp:posOffset>
                </wp:positionV>
                <wp:extent cx="0" cy="141605"/>
                <wp:effectExtent l="4445" t="0" r="4445" b="0"/>
                <wp:wrapNone/>
                <wp:docPr id="16"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5.7pt,-25pt" to="435.7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5666105</wp:posOffset>
                </wp:positionH>
                <wp:positionV relativeFrom="paragraph">
                  <wp:posOffset>-317500</wp:posOffset>
                </wp:positionV>
                <wp:extent cx="0" cy="141605"/>
                <wp:effectExtent l="4445" t="0" r="4445" b="0"/>
                <wp:wrapNone/>
                <wp:docPr id="17"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6.15pt,-25pt" to="446.1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85090</wp:posOffset>
                </wp:positionH>
                <wp:positionV relativeFrom="paragraph">
                  <wp:posOffset>-19685</wp:posOffset>
                </wp:positionV>
                <wp:extent cx="141605" cy="0"/>
                <wp:effectExtent l="0" t="4445" r="0" b="4445"/>
                <wp:wrapNone/>
                <wp:docPr id="1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7pt,-1.55pt" to="17.8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85090</wp:posOffset>
                </wp:positionH>
                <wp:positionV relativeFrom="paragraph">
                  <wp:posOffset>-151765</wp:posOffset>
                </wp:positionV>
                <wp:extent cx="141605" cy="0"/>
                <wp:effectExtent l="0" t="4445" r="0" b="4445"/>
                <wp:wrapNone/>
                <wp:docPr id="1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7pt,-11.95pt" to="17.8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89535</wp:posOffset>
                </wp:positionH>
                <wp:positionV relativeFrom="paragraph">
                  <wp:posOffset>-156845</wp:posOffset>
                </wp:positionV>
                <wp:extent cx="0" cy="142240"/>
                <wp:effectExtent l="4445" t="0" r="4445" b="0"/>
                <wp:wrapNone/>
                <wp:docPr id="20"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05pt,-12.35pt" to="7.0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222250</wp:posOffset>
                </wp:positionH>
                <wp:positionV relativeFrom="paragraph">
                  <wp:posOffset>-156845</wp:posOffset>
                </wp:positionV>
                <wp:extent cx="0" cy="142240"/>
                <wp:effectExtent l="4445" t="0" r="4445" b="0"/>
                <wp:wrapNone/>
                <wp:docPr id="21"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5pt,-12.35pt" to="17.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679450</wp:posOffset>
                </wp:positionH>
                <wp:positionV relativeFrom="paragraph">
                  <wp:posOffset>-19685</wp:posOffset>
                </wp:positionV>
                <wp:extent cx="141605" cy="0"/>
                <wp:effectExtent l="0" t="4445" r="0" b="4445"/>
                <wp:wrapNone/>
                <wp:docPr id="2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pt,-1.55pt" to="64.6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679450</wp:posOffset>
                </wp:positionH>
                <wp:positionV relativeFrom="paragraph">
                  <wp:posOffset>-151765</wp:posOffset>
                </wp:positionV>
                <wp:extent cx="141605" cy="0"/>
                <wp:effectExtent l="0" t="4445" r="0" b="4445"/>
                <wp:wrapNone/>
                <wp:docPr id="2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pt,-11.95pt" to="64.6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683895</wp:posOffset>
                </wp:positionH>
                <wp:positionV relativeFrom="paragraph">
                  <wp:posOffset>-156845</wp:posOffset>
                </wp:positionV>
                <wp:extent cx="0" cy="142240"/>
                <wp:effectExtent l="4445" t="0" r="4445" b="0"/>
                <wp:wrapNone/>
                <wp:docPr id="24"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85pt,-12.35pt" to="53.8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816610</wp:posOffset>
                </wp:positionH>
                <wp:positionV relativeFrom="paragraph">
                  <wp:posOffset>-156845</wp:posOffset>
                </wp:positionV>
                <wp:extent cx="0" cy="142240"/>
                <wp:effectExtent l="4445" t="0" r="4445" b="0"/>
                <wp:wrapNone/>
                <wp:docPr id="25"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4.3pt,-12.35pt" to="64.3pt,-1.2pt" stroked="t" o:allowincell="f" style="position:absolute">
                <v:stroke color="black" weight="9000" joinstyle="miter" endcap="flat"/>
                <v:fill o:detectmouseclick="t" on="false"/>
                <w10:wrap type="none"/>
              </v:line>
            </w:pict>
          </mc:Fallback>
        </mc:AlternateContent>
      </w:r>
    </w:p>
    <w:p>
      <w:pPr>
        <w:pStyle w:val="Normal"/>
        <w:spacing w:lineRule="auto" w:line="237"/>
        <w:ind w:start="120" w:end="0"/>
        <w:rPr>
          <w:rFonts w:ascii="Times New Roman" w:hAnsi="Times New Roman" w:eastAsia="Times New Roman" w:cs="Times New Roman"/>
          <w:sz w:val="22"/>
        </w:rPr>
      </w:pPr>
      <w:r>
        <w:rPr>
          <w:rFonts w:eastAsia="Times New Roman" w:cs="Times New Roman" w:ascii="Times New Roman" w:hAnsi="Times New Roman"/>
          <w:sz w:val="22"/>
        </w:rPr>
        <w:t>_____________% of the Purchase Price (excluding any financed loan costs) at the prevailing interest rate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jc w:val="both"/>
        <w:rPr>
          <w:rFonts w:ascii="Times New Roman" w:hAnsi="Times New Roman" w:eastAsia="Times New Roman" w:cs="Times New Roman"/>
          <w:sz w:val="22"/>
        </w:rPr>
      </w:pPr>
      <w:r>
        <w:rPr>
          <w:rFonts w:eastAsia="Times New Roman" w:cs="Times New Roman" w:ascii="Times New Roman" w:hAnsi="Times New Roman"/>
          <w:sz w:val="22"/>
        </w:rPr>
        <w:t>and loan costs. If FHA or VA financing is utilized, the "FHA/VA Amendatory Clause Addendum" must be a part of this Contract. Buyer will apply for financing within ____ days (7 days if left blank), from the</w:t>
      </w:r>
    </w:p>
    <w:p>
      <w:pPr>
        <w:pStyle w:val="Normal"/>
        <w:spacing w:lineRule="auto" w:line="252"/>
        <w:ind w:start="120" w:end="0"/>
        <w:jc w:val="both"/>
        <w:rPr/>
      </w:pPr>
      <w:r>
        <w:rPr>
          <w:rFonts w:eastAsia="Times New Roman" w:cs="Times New Roman" w:ascii="Times New Roman" w:hAnsi="Times New Roman"/>
          <w:sz w:val="21"/>
        </w:rPr>
        <w:t xml:space="preserve">Finalized Date and will provide any and all credit, employment, financial and other information required by the mortgage lender. "Finalized Date" shall mean the date that appears under the signatures of the parties to this Contract. If the Purchase Price exceeds the appraised value of the Property, Buyer may elect to cancel this Contract by providing written notice of such election to Seller within five (5) calendar days of knowledge of the appraised value, along with a copy of the appraisal, unless the Seller agrees to sell the Property under this Contract for the appraised value. The Earnest Money shall be returned pursuant to the terms of Paragraph 3 below. </w:t>
      </w:r>
      <w:r>
        <w:rPr>
          <w:rFonts w:eastAsia="Times New Roman" w:cs="Times New Roman" w:ascii="Times New Roman" w:hAnsi="Times New Roman"/>
          <w:b/>
          <w:sz w:val="21"/>
        </w:rPr>
        <w:t>No term of this financing contingency can be changed without written authorization of the Seller. This financing contingency shall expire on ____________, 20___. Thereafter, this Contract shall no longer be contingent upon Buyer obtaining financing of any type.</w:t>
      </w:r>
    </w:p>
    <w:p>
      <w:pPr>
        <w:pStyle w:val="Normal"/>
        <w:spacing w:lineRule="exact" w:line="1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416" w:leader="none"/>
        </w:tabs>
        <w:spacing w:lineRule="auto" w:line="244"/>
        <w:ind w:firstLine="720" w:end="0"/>
        <w:jc w:val="both"/>
        <w:rPr>
          <w:rFonts w:ascii="Times New Roman" w:hAnsi="Times New Roman" w:eastAsia="Times New Roman" w:cs="Times New Roman"/>
          <w:b/>
          <w:sz w:val="22"/>
        </w:rPr>
      </w:pPr>
      <w:r>
        <w:rPr>
          <w:rFonts w:eastAsia="Times New Roman" w:cs="Times New Roman" w:ascii="Times New Roman" w:hAnsi="Times New Roman"/>
          <w:b/>
          <w:sz w:val="22"/>
        </w:rPr>
        <w:t>LENDER REQUIRED REPAIRS:</w:t>
      </w:r>
      <w:r>
        <w:rPr>
          <w:rFonts w:eastAsia="Times New Roman" w:cs="Times New Roman" w:ascii="Times New Roman" w:hAnsi="Times New Roman"/>
          <w:sz w:val="22"/>
        </w:rPr>
        <w:t xml:space="preserve"> Seller agrees to make any repairs required by the lending institution not to exceed $__________________ ($</w:t>
      </w:r>
      <w:r>
        <w:rPr>
          <w:rFonts w:eastAsia="Times New Roman" w:cs="Times New Roman" w:ascii="Times New Roman" w:hAnsi="Times New Roman"/>
          <w:i/>
          <w:sz w:val="22"/>
        </w:rPr>
        <w:t>0.00 if left blank</w:t>
      </w:r>
      <w:r>
        <w:rPr>
          <w:rFonts w:eastAsia="Times New Roman" w:cs="Times New Roman" w:ascii="Times New Roman" w:hAnsi="Times New Roman"/>
          <w:sz w:val="22"/>
        </w:rPr>
        <w:t xml:space="preserve">). If such repairs exceed this amount and Seller refuses to pay the excess, Buyer may pay the excess,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(if not prohibited by Buyer's lender) accept the Property with the limited repairs,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accept the above-specified amount at closing as a reduction of the Purchase Price,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Buyer may cancel this Contract by notifying Seller in writing within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jc w:val="both"/>
        <w:rPr/>
      </w:pPr>
      <w:r>
        <w:rPr>
          <w:rFonts w:eastAsia="Times New Roman" w:cs="Times New Roman" w:ascii="Times New Roman" w:hAnsi="Times New Roman"/>
          <w:sz w:val="22"/>
        </w:rPr>
        <w:t>_____ hours (</w:t>
      </w:r>
      <w:r>
        <w:rPr>
          <w:rFonts w:eastAsia="Times New Roman" w:cs="Times New Roman" w:ascii="Times New Roman" w:hAnsi="Times New Roman"/>
          <w:i/>
          <w:sz w:val="22"/>
        </w:rPr>
        <w:t>24 hours if left blank</w:t>
      </w:r>
      <w:r>
        <w:rPr>
          <w:rFonts w:eastAsia="Times New Roman" w:cs="Times New Roman" w:ascii="Times New Roman" w:hAnsi="Times New Roman"/>
          <w:sz w:val="22"/>
        </w:rPr>
        <w:t>) of Buyer being informed of Seller's refusal to pay the excess cost of repairs. Should Buyer fail to cancel this Contract after being informed of Seller's refusal to pay the excess cost of repairs the Contract shall be closed as scheduled.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0">
                <wp:simplePos x="0" y="0"/>
                <wp:positionH relativeFrom="column">
                  <wp:posOffset>57150</wp:posOffset>
                </wp:positionH>
                <wp:positionV relativeFrom="paragraph">
                  <wp:posOffset>160655</wp:posOffset>
                </wp:positionV>
                <wp:extent cx="5981700" cy="0"/>
                <wp:effectExtent l="0" t="3175" r="0" b="3175"/>
                <wp:wrapNone/>
                <wp:docPr id="26"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12.65pt" to="475.45pt,12.65pt" stroked="t" o:allowincell="f" style="position:absolute">
                <v:stroke color="black" weight="6480" joinstyle="miter" endcap="flat"/>
                <v:fill o:detectmouseclick="t" on="false"/>
                <w10:wrap type="none"/>
              </v:line>
            </w:pict>
          </mc:Fallback>
        </mc:AlternateConten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20" w:end="0"/>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nextPage"/>
          <w:pgSz w:w="12240" w:h="15840"/>
          <w:pgMar w:left="1320" w:right="1440" w:gutter="0" w:header="0" w:top="1128" w:footer="0" w:bottom="184"/>
          <w:pgNumType w:fmt="decimal"/>
          <w:formProt w:val="false"/>
          <w:textDirection w:val="lrTb"/>
          <w:docGrid w:type="default" w:linePitch="360" w:charSpace="0"/>
        </w:sectPr>
      </w:pP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40" w:leader="none"/>
        </w:tabs>
        <w:spacing w:lineRule="atLeast" w:line="0"/>
        <w:ind w:start="120" w:end="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1 of 9</w:t>
      </w:r>
    </w:p>
    <w:p>
      <w:pPr>
        <w:sectPr>
          <w:type w:val="continuous"/>
          <w:pgSz w:w="12240" w:h="15840"/>
          <w:pgMar w:left="1320" w:right="1440" w:gutter="0" w:header="0" w:top="1128" w:footer="0" w:bottom="184"/>
          <w:formProt w:val="false"/>
          <w:textDirection w:val="lrTb"/>
          <w:docGrid w:type="default" w:linePitch="360" w:charSpace="0"/>
        </w:sectPr>
      </w:pPr>
    </w:p>
    <w:p>
      <w:pPr>
        <w:pStyle w:val="Normal"/>
        <w:numPr>
          <w:ilvl w:val="1"/>
          <w:numId w:val="4"/>
        </w:numPr>
        <w:tabs>
          <w:tab w:val="clear" w:pos="720"/>
          <w:tab w:val="left" w:pos="980" w:leader="none"/>
        </w:tabs>
        <w:spacing w:lineRule="atLeast" w:line="0"/>
        <w:ind w:hanging="505" w:start="980" w:end="0"/>
        <w:rPr>
          <w:rFonts w:ascii="Times New Roman" w:hAnsi="Times New Roman" w:eastAsia="Times New Roman" w:cs="Times New Roman"/>
          <w:b/>
          <w:sz w:val="22"/>
        </w:rPr>
      </w:pPr>
      <w:bookmarkStart w:id="1" w:name="page2"/>
      <w:bookmarkEnd w:id="1"/>
      <w:r>
        <w:rPr>
          <w:rFonts w:eastAsia="Times New Roman" w:cs="Times New Roman" w:ascii="Times New Roman" w:hAnsi="Times New Roman"/>
          <w:b/>
          <w:sz w:val="22"/>
        </w:rPr>
        <w:t>LOAN CLOSING COSTS AND PREPAID ITEMS:</w:t>
      </w:r>
      <w:r>
        <w:rPr>
          <w:rFonts w:eastAsia="Times New Roman" w:cs="Times New Roman" w:ascii="Times New Roman" w:hAnsi="Times New Roman"/>
          <w:sz w:val="22"/>
        </w:rPr>
        <w:t xml:space="preserve">  A loan discount not to exceed</w:t>
      </w:r>
    </w:p>
    <w:p>
      <w:pPr>
        <w:pStyle w:val="Normal"/>
        <w:spacing w:lineRule="exact" w:line="2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jc w:val="both"/>
        <w:rPr/>
      </w:pPr>
      <w:r>
        <w:rPr>
          <w:rFonts w:eastAsia="Times New Roman" w:cs="Times New Roman" w:ascii="Times New Roman" w:hAnsi="Times New Roman"/>
          <w:sz w:val="22"/>
        </w:rPr>
        <w:t xml:space="preserve">______% of the amount of the approved loan, shall be paid by </w:t>
      </w:r>
      <w:r>
        <w:rPr>
          <w:rFonts w:eastAsia="Times New Roman" w:cs="Times New Roman" w:ascii="Times New Roman" w:hAnsi="Times New Roman"/>
          <w:sz w:val="22"/>
        </w:rPr>
        <w:drawing>
          <wp:inline distT="0" distB="0" distL="0" distR="0">
            <wp:extent cx="141605" cy="123825"/>
            <wp:effectExtent l="0" t="0" r="0" b="0"/>
            <wp:docPr id="27"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 descr="" title=""/>
                    <pic:cNvPicPr>
                      <a:picLocks noChangeAspect="1" noChangeArrowheads="1"/>
                    </pic:cNvPicPr>
                  </pic:nvPicPr>
                  <pic:blipFill>
                    <a:blip r:embed="rId2"/>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Seller </w:t>
      </w:r>
      <w:r>
        <w:rPr>
          <w:rFonts w:eastAsia="Times New Roman" w:cs="Times New Roman" w:ascii="Times New Roman" w:hAnsi="Times New Roman"/>
          <w:sz w:val="22"/>
        </w:rPr>
        <w:drawing>
          <wp:inline distT="0" distB="0" distL="0" distR="0">
            <wp:extent cx="141605" cy="123825"/>
            <wp:effectExtent l="0" t="0" r="0" b="0"/>
            <wp:docPr id="28"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 descr="" title=""/>
                    <pic:cNvPicPr>
                      <a:picLocks noChangeAspect="1" noChangeArrowheads="1"/>
                    </pic:cNvPicPr>
                  </pic:nvPicPr>
                  <pic:blipFill>
                    <a:blip r:embed="rId3"/>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Buyer. All other loan closing costs and prepaid items are to be paid by Buyer unless herein stated. Seller's obligation, if any, to pay for any loan closing costs is contingent upon the closing of the sale</w:t>
      </w:r>
      <w:r>
        <w:rPr>
          <w:rFonts w:eastAsia="Times New Roman" w:cs="Times New Roman" w:ascii="Times New Roman" w:hAnsi="Times New Roman"/>
          <w:b/>
          <w:color w:val="0000FF"/>
          <w:sz w:val="22"/>
        </w:rPr>
        <w:t>.</w:t>
      </w:r>
    </w:p>
    <w:p>
      <w:pPr>
        <w:pStyle w:val="Normal"/>
        <w:spacing w:lineRule="exact" w:line="321"/>
        <w:rPr>
          <w:rFonts w:ascii="Times New Roman" w:hAnsi="Times New Roman" w:eastAsia="Times New Roman" w:cs="Times New Roman"/>
          <w:b/>
          <w:color w:val="0000FF"/>
          <w:sz w:val="22"/>
        </w:rPr>
      </w:pPr>
      <w:r>
        <w:rPr>
          <w:rFonts w:eastAsia="Times New Roman" w:cs="Times New Roman" w:ascii="Times New Roman" w:hAnsi="Times New Roman"/>
          <w:b/>
          <w:color w:val="0000FF"/>
          <w:sz w:val="22"/>
        </w:rPr>
      </w:r>
    </w:p>
    <w:p>
      <w:pPr>
        <w:pStyle w:val="Normal"/>
        <w:numPr>
          <w:ilvl w:val="0"/>
          <w:numId w:val="5"/>
        </w:numPr>
        <w:tabs>
          <w:tab w:val="clear" w:pos="720"/>
          <w:tab w:val="left" w:pos="600" w:leader="none"/>
        </w:tabs>
        <w:spacing w:lineRule="atLeast" w:line="0"/>
        <w:ind w:hanging="480" w:start="600" w:end="0"/>
        <w:rPr>
          <w:rFonts w:ascii="Times New Roman" w:hAnsi="Times New Roman" w:eastAsia="Times New Roman" w:cs="Times New Roman"/>
          <w:b/>
          <w:sz w:val="22"/>
        </w:rPr>
      </w:pPr>
      <w:r>
        <w:rPr>
          <w:rFonts w:eastAsia="Times New Roman" w:cs="Times New Roman" w:ascii="Times New Roman" w:hAnsi="Times New Roman"/>
          <w:b/>
          <w:sz w:val="22"/>
        </w:rPr>
        <w:t>CLOSING &amp; POSSESSION DATE:</w:t>
      </w:r>
      <w:r>
        <w:rPr>
          <w:rFonts w:eastAsia="Times New Roman" w:cs="Times New Roman" w:ascii="Times New Roman" w:hAnsi="Times New Roman"/>
          <w:sz w:val="22"/>
        </w:rPr>
        <w:t xml:space="preserve">  The sale shall be closed and the deed delivered on or before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71">
                <wp:simplePos x="0" y="0"/>
                <wp:positionH relativeFrom="column">
                  <wp:posOffset>3580130</wp:posOffset>
                </wp:positionH>
                <wp:positionV relativeFrom="paragraph">
                  <wp:posOffset>-711835</wp:posOffset>
                </wp:positionV>
                <wp:extent cx="141605" cy="0"/>
                <wp:effectExtent l="0" t="4445" r="0" b="4445"/>
                <wp:wrapNone/>
                <wp:docPr id="2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9pt,-56.05pt" to="293pt,-56.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4145915</wp:posOffset>
                </wp:positionH>
                <wp:positionV relativeFrom="paragraph">
                  <wp:posOffset>-711835</wp:posOffset>
                </wp:positionV>
                <wp:extent cx="141605" cy="0"/>
                <wp:effectExtent l="0" t="4445" r="0" b="4445"/>
                <wp:wrapNone/>
                <wp:docPr id="3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6.45pt,-56.05pt" to="337.55pt,-56.05pt" stroked="t" o:allowincell="f" style="position:absolute">
                <v:stroke color="black" weight="9000" joinstyle="miter" endcap="flat"/>
                <v:fill o:detectmouseclick="t" on="false"/>
                <w10:wrap type="none"/>
              </v:line>
            </w:pict>
          </mc:Fallback>
        </mc:AlternateContent>
      </w:r>
    </w:p>
    <w:tbl>
      <w:tblPr>
        <w:tblW w:w="9360" w:type="dxa"/>
        <w:jc w:val="start"/>
        <w:tblInd w:w="120" w:type="dxa"/>
        <w:tblLayout w:type="fixed"/>
        <w:tblCellMar>
          <w:top w:w="0" w:type="dxa"/>
          <w:start w:w="0" w:type="dxa"/>
          <w:bottom w:w="0" w:type="dxa"/>
          <w:end w:w="0" w:type="dxa"/>
        </w:tblCellMar>
      </w:tblPr>
      <w:tblGrid>
        <w:gridCol w:w="580"/>
        <w:gridCol w:w="1480"/>
        <w:gridCol w:w="2480"/>
        <w:gridCol w:w="2460"/>
        <w:gridCol w:w="2360"/>
      </w:tblGrid>
      <w:tr>
        <w:trPr>
          <w:trHeight w:val="248" w:hRule="atLeast"/>
        </w:trPr>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300" w:type="dxa"/>
            <w:gridSpan w:val="3"/>
            <w:tcBorders/>
          </w:tcPr>
          <w:p>
            <w:pPr>
              <w:pStyle w:val="Normal"/>
              <w:spacing w:lineRule="exact" w:line="248"/>
              <w:jc w:val="end"/>
              <w:rPr>
                <w:rFonts w:ascii="Times New Roman" w:hAnsi="Times New Roman" w:eastAsia="Times New Roman" w:cs="Times New Roman"/>
                <w:sz w:val="22"/>
              </w:rPr>
            </w:pPr>
            <w:r>
              <w:rPr>
                <w:rFonts w:eastAsia="Times New Roman" w:cs="Times New Roman" w:ascii="Times New Roman" w:hAnsi="Times New Roman"/>
                <w:sz w:val="22"/>
              </w:rPr>
              <w:t>, 20___. Possession is to be given upon delivery of the deed if the Property is then</w:t>
            </w:r>
          </w:p>
        </w:tc>
      </w:tr>
      <w:tr>
        <w:trPr>
          <w:trHeight w:val="233" w:hRule="atLeast"/>
        </w:trPr>
        <w:tc>
          <w:tcPr>
            <w:tcW w:w="4540" w:type="dxa"/>
            <w:gridSpan w:val="3"/>
            <w:tcBorders/>
          </w:tcPr>
          <w:p>
            <w:pPr>
              <w:pStyle w:val="Normal"/>
              <w:spacing w:lineRule="exact" w:line="233"/>
              <w:rPr>
                <w:rFonts w:ascii="Times New Roman" w:hAnsi="Times New Roman" w:eastAsia="Times New Roman" w:cs="Times New Roman"/>
                <w:sz w:val="22"/>
              </w:rPr>
            </w:pPr>
            <w:r>
              <w:rPr>
                <w:rFonts w:eastAsia="Times New Roman" w:cs="Times New Roman" w:ascii="Times New Roman" w:hAnsi="Times New Roman"/>
                <w:sz w:val="22"/>
              </w:rPr>
              <w:t>vacant; otherwise, possession shall be delivered on</w:t>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60" w:type="dxa"/>
            <w:tcBorders/>
          </w:tcPr>
          <w:p>
            <w:pPr>
              <w:pStyle w:val="Normal"/>
              <w:spacing w:lineRule="exact" w:line="233"/>
              <w:ind w:end="210"/>
              <w:jc w:val="end"/>
              <w:rPr>
                <w:rFonts w:ascii="Times New Roman" w:hAnsi="Times New Roman" w:eastAsia="Times New Roman" w:cs="Times New Roman"/>
                <w:sz w:val="22"/>
              </w:rPr>
            </w:pPr>
            <w:r>
              <w:rPr>
                <w:rFonts w:eastAsia="Times New Roman" w:cs="Times New Roman" w:ascii="Times New Roman" w:hAnsi="Times New Roman"/>
                <w:sz w:val="22"/>
              </w:rPr>
              <w:t>, 20______ at ___:___</w:t>
            </w:r>
          </w:p>
        </w:tc>
      </w:tr>
      <w:tr>
        <w:trPr>
          <w:trHeight w:val="267" w:hRule="atLeast"/>
        </w:trPr>
        <w:tc>
          <w:tcPr>
            <w:tcW w:w="5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a.m.</w:t>
            </w:r>
          </w:p>
        </w:tc>
        <w:tc>
          <w:tcPr>
            <w:tcW w:w="3960" w:type="dxa"/>
            <w:gridSpan w:val="2"/>
            <w:tcBorders/>
          </w:tcPr>
          <w:p>
            <w:pPr>
              <w:pStyle w:val="Normal"/>
              <w:spacing w:lineRule="atLeast" w:line="0"/>
              <w:ind w:start="220" w:end="0"/>
              <w:rPr>
                <w:rFonts w:ascii="Times New Roman" w:hAnsi="Times New Roman" w:eastAsia="Times New Roman" w:cs="Times New Roman"/>
                <w:w w:val="99"/>
                <w:sz w:val="22"/>
              </w:rPr>
            </w:pPr>
            <w:r>
              <w:rPr>
                <w:rFonts w:eastAsia="Times New Roman" w:cs="Times New Roman" w:ascii="Times New Roman" w:hAnsi="Times New Roman"/>
                <w:w w:val="99"/>
                <w:sz w:val="22"/>
              </w:rPr>
              <w:t>p.m.  In the event Seller retains possession</w:t>
            </w:r>
          </w:p>
        </w:tc>
        <w:tc>
          <w:tcPr>
            <w:tcW w:w="2460" w:type="dxa"/>
            <w:tcBorders/>
          </w:tcPr>
          <w:p>
            <w:pPr>
              <w:pStyle w:val="Normal"/>
              <w:spacing w:lineRule="atLeast" w:line="0"/>
              <w:ind w:start="280" w:end="0"/>
              <w:rPr>
                <w:rFonts w:ascii="Times New Roman" w:hAnsi="Times New Roman" w:eastAsia="Times New Roman" w:cs="Times New Roman"/>
                <w:sz w:val="22"/>
              </w:rPr>
            </w:pPr>
            <w:r>
              <w:rPr>
                <w:rFonts w:eastAsia="Times New Roman" w:cs="Times New Roman" w:ascii="Times New Roman" w:hAnsi="Times New Roman"/>
                <w:sz w:val="22"/>
              </w:rPr>
              <w:t>of the Property beyond</w:t>
            </w:r>
          </w:p>
        </w:tc>
        <w:tc>
          <w:tcPr>
            <w:tcW w:w="23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the date of closing, Seller</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
                <wp:simplePos x="0" y="0"/>
                <wp:positionH relativeFrom="column">
                  <wp:posOffset>5868035</wp:posOffset>
                </wp:positionH>
                <wp:positionV relativeFrom="paragraph">
                  <wp:posOffset>-180340</wp:posOffset>
                </wp:positionV>
                <wp:extent cx="141605" cy="0"/>
                <wp:effectExtent l="0" t="4445" r="0" b="4445"/>
                <wp:wrapNone/>
                <wp:docPr id="3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2.05pt,-14.2pt" to="473.1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5868035</wp:posOffset>
                </wp:positionH>
                <wp:positionV relativeFrom="paragraph">
                  <wp:posOffset>-313055</wp:posOffset>
                </wp:positionV>
                <wp:extent cx="141605" cy="0"/>
                <wp:effectExtent l="0" t="4445" r="0" b="4445"/>
                <wp:wrapNone/>
                <wp:docPr id="3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2.05pt,-24.65pt" to="473.1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5872480</wp:posOffset>
                </wp:positionH>
                <wp:positionV relativeFrom="paragraph">
                  <wp:posOffset>-317500</wp:posOffset>
                </wp:positionV>
                <wp:extent cx="0" cy="141605"/>
                <wp:effectExtent l="4445" t="0" r="4445" b="0"/>
                <wp:wrapNone/>
                <wp:docPr id="33"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2.4pt,-25pt" to="462.4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6005195</wp:posOffset>
                </wp:positionH>
                <wp:positionV relativeFrom="paragraph">
                  <wp:posOffset>-317500</wp:posOffset>
                </wp:positionV>
                <wp:extent cx="0" cy="141605"/>
                <wp:effectExtent l="4445" t="0" r="4445" b="0"/>
                <wp:wrapNone/>
                <wp:docPr id="34"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2.85pt,-25pt" to="472.8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378460</wp:posOffset>
                </wp:positionH>
                <wp:positionV relativeFrom="paragraph">
                  <wp:posOffset>-19685</wp:posOffset>
                </wp:positionV>
                <wp:extent cx="141605" cy="0"/>
                <wp:effectExtent l="0" t="4445" r="0" b="4445"/>
                <wp:wrapNone/>
                <wp:docPr id="3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8pt,-1.55pt" to="40.9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378460</wp:posOffset>
                </wp:positionH>
                <wp:positionV relativeFrom="paragraph">
                  <wp:posOffset>-151765</wp:posOffset>
                </wp:positionV>
                <wp:extent cx="141605" cy="0"/>
                <wp:effectExtent l="0" t="4445" r="0" b="4445"/>
                <wp:wrapNone/>
                <wp:docPr id="36"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8pt,-11.95pt" to="40.9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382905</wp:posOffset>
                </wp:positionH>
                <wp:positionV relativeFrom="paragraph">
                  <wp:posOffset>-156845</wp:posOffset>
                </wp:positionV>
                <wp:extent cx="0" cy="142240"/>
                <wp:effectExtent l="4445" t="0" r="4445" b="0"/>
                <wp:wrapNone/>
                <wp:docPr id="37"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15pt,-12.35pt" to="30.1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515620</wp:posOffset>
                </wp:positionH>
                <wp:positionV relativeFrom="paragraph">
                  <wp:posOffset>-156845</wp:posOffset>
                </wp:positionV>
                <wp:extent cx="0" cy="142240"/>
                <wp:effectExtent l="4445" t="0" r="4445" b="0"/>
                <wp:wrapNone/>
                <wp:docPr id="38"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6pt,-12.35pt" to="40.6pt,-1.2pt" stroked="t" o:allowincell="f" style="position:absolute">
                <v:stroke color="black" weight="9000" joinstyle="miter" endcap="flat"/>
                <v:fill o:detectmouseclick="t" on="false"/>
                <w10:wrap type="none"/>
              </v:line>
            </w:pict>
          </mc:Fallback>
        </mc:AlternateContent>
      </w:r>
    </w:p>
    <w:p>
      <w:pPr>
        <w:pStyle w:val="Normal"/>
        <w:spacing w:lineRule="auto" w:line="244"/>
        <w:ind w:start="120" w:end="0"/>
        <w:jc w:val="both"/>
        <w:rPr>
          <w:rFonts w:ascii="Times New Roman" w:hAnsi="Times New Roman" w:eastAsia="Times New Roman" w:cs="Times New Roman"/>
          <w:sz w:val="22"/>
        </w:rPr>
      </w:pPr>
      <w:r>
        <w:rPr>
          <w:rFonts w:eastAsia="Times New Roman" w:cs="Times New Roman" w:ascii="Times New Roman" w:hAnsi="Times New Roman"/>
          <w:sz w:val="22"/>
        </w:rPr>
        <w:t>hereby agrees that upon surrender of the Property to Buyer, the Property shall be in the same condition as it was on the day of closing.</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600" w:leader="none"/>
        </w:tabs>
        <w:spacing w:lineRule="auto" w:line="252"/>
        <w:ind w:start="120" w:end="0"/>
        <w:jc w:val="both"/>
        <w:rPr>
          <w:rFonts w:ascii="Times New Roman" w:hAnsi="Times New Roman" w:eastAsia="Times New Roman" w:cs="Times New Roman"/>
          <w:b/>
          <w:sz w:val="21"/>
        </w:rPr>
      </w:pPr>
      <w:r>
        <w:rPr>
          <w:rFonts w:eastAsia="Times New Roman" w:cs="Times New Roman" w:ascii="Times New Roman" w:hAnsi="Times New Roman"/>
          <w:b/>
          <w:sz w:val="21"/>
        </w:rPr>
        <w:t>EARNEST MONEY &amp; DEFAULT OF CONTRACT</w:t>
      </w:r>
      <w:r>
        <w:rPr>
          <w:rFonts w:eastAsia="Times New Roman" w:cs="Times New Roman" w:ascii="Times New Roman" w:hAnsi="Times New Roman"/>
          <w:sz w:val="21"/>
        </w:rPr>
        <w:t>: Seller and Buyer hereby direct the Listing Company to hold the earnest money in trust until this Contract has been accepted and signed by all parties, at which time the Earnest Money will be promptly deposited into the escrow account of the Listing Company. In the event an offer or counteroffer is not accepted, the Earnest Money shall be returned to Buyer without a signed release. If the Contract is accepted and signed by all parties and the sale does not close, however, a separate mutual release signed by all parties to this Contract will be required before the Earnest Money will be disbursed. In the event either Buyer or Seller claims the escrowed funds without the agreement of the other party, any holder of the escrowed funds, as prescribed by Alabama Real Estate License Law Rule: 790-X-3-.03 (4), (5), must either retain the escrowed funds until there is a written mutual release among the parties or interplead the disputed portion of the funds into the appropriate court, and shall be entitled to deduct from the escrowed funds for court costs, attorney fees and other expenses relating to the interpleader; provided, however, that any Claim as defined in Paragraph 24 below shall remain subject to mediation and arbitration as set forth in said Paragraph. Seller, at Seller's option, may cancel this Contract if the Earnest Money check is rejected by the financial institution upon which it is drawn. In the event of default by Buyer, all deposits made hereunder may be forfeited as liquidated damages at the option of Seller, provided Seller agrees to the cancellation of this Contract, or alternatively, Seller may elect to pursue his or her available legal or equitable remedies against Buyer pursuant to Paragraph 24 below. In the event of default by Seller, all deposits made hereunder may be returned at the option of Buyer, provided Buyer agrees to the cancellation of this Contract, or alternatively, Buyer may elect to pursue his or her available legal or equitable remedies against Seller pursuant to Paragraph 24 below.</w:t>
      </w:r>
    </w:p>
    <w:p>
      <w:pPr>
        <w:pStyle w:val="Normal"/>
        <w:spacing w:lineRule="exact" w:line="32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
        </w:numPr>
        <w:tabs>
          <w:tab w:val="clear" w:pos="720"/>
          <w:tab w:val="left" w:pos="600" w:leader="none"/>
        </w:tabs>
        <w:spacing w:lineRule="atLeast" w:line="0"/>
        <w:ind w:hanging="480" w:start="600" w:end="0"/>
        <w:rPr>
          <w:rFonts w:ascii="Times New Roman" w:hAnsi="Times New Roman" w:eastAsia="Times New Roman" w:cs="Times New Roman"/>
          <w:b/>
          <w:sz w:val="22"/>
        </w:rPr>
      </w:pPr>
      <w:r>
        <w:rPr>
          <w:rFonts w:eastAsia="Times New Roman" w:cs="Times New Roman" w:ascii="Times New Roman" w:hAnsi="Times New Roman"/>
          <w:b/>
          <w:sz w:val="22"/>
        </w:rPr>
        <w:t>AGENCY DISCLOSURE:</w:t>
      </w:r>
      <w:r>
        <w:rPr>
          <w:rFonts w:eastAsia="Times New Roman" w:cs="Times New Roman" w:ascii="Times New Roman" w:hAnsi="Times New Roman"/>
          <w:sz w:val="22"/>
        </w:rPr>
        <w:t xml:space="preserve"> The listing company is _____________________________________ .</w:t>
      </w:r>
    </w:p>
    <w:p>
      <w:pPr>
        <w:pStyle w:val="Normal"/>
        <w:spacing w:lineRule="exact" w:line="1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240" w:end="0"/>
        <w:rPr>
          <w:rFonts w:ascii="Times New Roman" w:hAnsi="Times New Roman" w:eastAsia="Times New Roman" w:cs="Times New Roman"/>
          <w:sz w:val="22"/>
        </w:rPr>
      </w:pPr>
      <w:r>
        <w:rPr>
          <w:rFonts w:eastAsia="Times New Roman" w:cs="Times New Roman" w:ascii="Times New Roman" w:hAnsi="Times New Roman"/>
          <w:sz w:val="22"/>
        </w:rPr>
        <w:t>The selling company is ____________________________________ .</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00" w:end="0"/>
        <w:rPr/>
      </w:pPr>
      <w:r>
        <w:rPr>
          <w:rFonts w:eastAsia="Times New Roman" w:cs="Times New Roman" w:ascii="Times New Roman" w:hAnsi="Times New Roman"/>
          <w:sz w:val="22"/>
        </w:rPr>
        <w:t>The listing company is: (</w:t>
      </w:r>
      <w:r>
        <w:rPr>
          <w:rFonts w:eastAsia="Times New Roman" w:cs="Times New Roman" w:ascii="Times New Roman" w:hAnsi="Times New Roman"/>
          <w:i/>
          <w:sz w:val="22"/>
        </w:rPr>
        <w:t>Two blocks may be checked</w:t>
      </w:r>
      <w:r>
        <w:rPr>
          <w:rFonts w:eastAsia="Times New Roman" w:cs="Times New Roman" w:ascii="Times New Roman" w:hAnsi="Times New Roman"/>
          <w:sz w:val="22"/>
        </w:rPr>
        <w:t>)</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pPr>
      <w:r>
        <w:rPr>
          <w:rFonts w:eastAsia="Times New Roman" w:cs="Times New Roman" w:ascii="Times New Roman" w:hAnsi="Times New Roman"/>
        </w:rPr>
        <w:drawing>
          <wp:inline distT="0" distB="0" distL="0" distR="0">
            <wp:extent cx="141605" cy="141605"/>
            <wp:effectExtent l="0" t="0" r="0" b="0"/>
            <wp:docPr id="39"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 descr="" title=""/>
                    <pic:cNvPicPr>
                      <a:picLocks noChangeAspect="1" noChangeArrowheads="1"/>
                    </pic:cNvPicPr>
                  </pic:nvPicPr>
                  <pic:blipFill>
                    <a:blip r:embed="rId4"/>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rPr>
        <w:drawing>
          <wp:inline distT="0" distB="0" distL="0" distR="0">
            <wp:extent cx="8890" cy="141605"/>
            <wp:effectExtent l="0" t="0" r="0" b="0"/>
            <wp:docPr id="4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 descr="" title=""/>
                    <pic:cNvPicPr>
                      <a:picLocks noChangeAspect="1" noChangeArrowheads="1"/>
                    </pic:cNvPicPr>
                  </pic:nvPicPr>
                  <pic:blipFill>
                    <a:blip r:embed="rId5"/>
                    <a:srcRect l="-1887" t="-126" r="-1887" b="-126"/>
                    <a:stretch>
                      <a:fillRect/>
                    </a:stretch>
                  </pic:blipFill>
                  <pic:spPr bwMode="auto">
                    <a:xfrm>
                      <a:off x="0" y="0"/>
                      <a:ext cx="8890" cy="14160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the seller.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
                <wp:simplePos x="0" y="0"/>
                <wp:positionH relativeFrom="column">
                  <wp:posOffset>908050</wp:posOffset>
                </wp:positionH>
                <wp:positionV relativeFrom="paragraph">
                  <wp:posOffset>-19685</wp:posOffset>
                </wp:positionV>
                <wp:extent cx="141605" cy="0"/>
                <wp:effectExtent l="0" t="4445" r="0" b="4445"/>
                <wp:wrapNone/>
                <wp:docPr id="4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1.5pt,-1.55pt" to="82.6pt,-1.55pt" stroked="t" o:allowincell="f" style="position:absolute">
                <v:stroke color="black" weight="9000" joinstyle="miter" endcap="flat"/>
                <v:fill o:detectmouseclick="t" on="false"/>
                <w10:wrap type="none"/>
              </v:line>
            </w:pict>
          </mc:Fallback>
        </mc:AlternateContent>
      </w:r>
    </w:p>
    <w:p>
      <w:pPr>
        <w:pStyle w:val="Normal"/>
        <w:spacing w:lineRule="atLeast" w:line="0"/>
        <w:ind w:start="1440" w:end="0"/>
        <w:rPr/>
      </w:pPr>
      <w:r>
        <w:rPr>
          <w:rFonts w:eastAsia="Times New Roman" w:cs="Times New Roman" w:ascii="Times New Roman" w:hAnsi="Times New Roman"/>
        </w:rPr>
        <w:drawing>
          <wp:inline distT="0" distB="0" distL="0" distR="0">
            <wp:extent cx="141605" cy="123825"/>
            <wp:effectExtent l="0" t="0" r="0" b="0"/>
            <wp:docPr id="4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 descr="" title=""/>
                    <pic:cNvPicPr>
                      <a:picLocks noChangeAspect="1" noChangeArrowheads="1"/>
                    </pic:cNvPicPr>
                  </pic:nvPicPr>
                  <pic:blipFill>
                    <a:blip r:embed="rId6"/>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4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6" descr="" title=""/>
                    <pic:cNvPicPr>
                      <a:picLocks noChangeAspect="1" noChangeArrowheads="1"/>
                    </pic:cNvPicPr>
                  </pic:nvPicPr>
                  <pic:blipFill>
                    <a:blip r:embed="rId7"/>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the buyer.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
                <wp:simplePos x="0" y="0"/>
                <wp:positionH relativeFrom="column">
                  <wp:posOffset>908050</wp:posOffset>
                </wp:positionH>
                <wp:positionV relativeFrom="paragraph">
                  <wp:posOffset>-19050</wp:posOffset>
                </wp:positionV>
                <wp:extent cx="141605" cy="0"/>
                <wp:effectExtent l="0" t="4445" r="0" b="4445"/>
                <wp:wrapNone/>
                <wp:docPr id="4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1.5pt,-1.5pt" to="82.6pt,-1.5pt" stroked="t" o:allowincell="f" style="position:absolute">
                <v:stroke color="black" weight="9000" joinstyle="miter" endcap="flat"/>
                <v:fill o:detectmouseclick="t" on="false"/>
                <w10:wrap type="none"/>
              </v:line>
            </w:pict>
          </mc:Fallback>
        </mc:AlternateContent>
      </w:r>
    </w:p>
    <w:p>
      <w:pPr>
        <w:pStyle w:val="Normal"/>
        <w:spacing w:lineRule="atLeast" w:line="0"/>
        <w:ind w:start="1440" w:end="0"/>
        <w:rPr/>
      </w:pPr>
      <w:r>
        <w:rPr>
          <w:rFonts w:eastAsia="Times New Roman" w:cs="Times New Roman" w:ascii="Times New Roman" w:hAnsi="Times New Roman"/>
        </w:rPr>
        <w:drawing>
          <wp:inline distT="0" distB="0" distL="0" distR="0">
            <wp:extent cx="141605" cy="123825"/>
            <wp:effectExtent l="0" t="0" r="0" b="0"/>
            <wp:docPr id="45"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7" descr="" title=""/>
                    <pic:cNvPicPr>
                      <a:picLocks noChangeAspect="1" noChangeArrowheads="1"/>
                    </pic:cNvPicPr>
                  </pic:nvPicPr>
                  <pic:blipFill>
                    <a:blip r:embed="rId8"/>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46"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 descr="" title=""/>
                    <pic:cNvPicPr>
                      <a:picLocks noChangeAspect="1" noChangeArrowheads="1"/>
                    </pic:cNvPicPr>
                  </pic:nvPicPr>
                  <pic:blipFill>
                    <a:blip r:embed="rId9"/>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both the seller and buyer and is acting as a limited consensual dual agent.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
                <wp:simplePos x="0" y="0"/>
                <wp:positionH relativeFrom="column">
                  <wp:posOffset>908050</wp:posOffset>
                </wp:positionH>
                <wp:positionV relativeFrom="paragraph">
                  <wp:posOffset>-19050</wp:posOffset>
                </wp:positionV>
                <wp:extent cx="141605" cy="0"/>
                <wp:effectExtent l="0" t="4445" r="0" b="4445"/>
                <wp:wrapNone/>
                <wp:docPr id="4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1.5pt,-1.5pt" to="82.6pt,-1.5pt" stroked="t" o:allowincell="f" style="position:absolute">
                <v:stroke color="black" weight="9000" joinstyle="miter" endcap="flat"/>
                <v:fill o:detectmouseclick="t" on="false"/>
                <w10:wrap type="none"/>
              </v:line>
            </w:pict>
          </mc:Fallback>
        </mc:AlternateContent>
      </w:r>
    </w:p>
    <w:p>
      <w:pPr>
        <w:pStyle w:val="Normal"/>
        <w:spacing w:lineRule="atLeast" w:line="0"/>
        <w:ind w:start="1440" w:end="0"/>
        <w:rPr/>
      </w:pPr>
      <w:r>
        <w:rPr>
          <w:rFonts w:eastAsia="Times New Roman" w:cs="Times New Roman" w:ascii="Times New Roman" w:hAnsi="Times New Roman"/>
        </w:rPr>
        <w:drawing>
          <wp:inline distT="0" distB="0" distL="0" distR="0">
            <wp:extent cx="141605" cy="123825"/>
            <wp:effectExtent l="0" t="0" r="0" b="0"/>
            <wp:docPr id="4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 descr="" title=""/>
                    <pic:cNvPicPr>
                      <a:picLocks noChangeAspect="1" noChangeArrowheads="1"/>
                    </pic:cNvPicPr>
                  </pic:nvPicPr>
                  <pic:blipFill>
                    <a:blip r:embed="rId10"/>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49"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0" descr="" title=""/>
                    <pic:cNvPicPr>
                      <a:picLocks noChangeAspect="1" noChangeArrowheads="1"/>
                    </pic:cNvPicPr>
                  </pic:nvPicPr>
                  <pic:blipFill>
                    <a:blip r:embed="rId11"/>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 xml:space="preserve">Assisting the </w:t>
      </w:r>
      <w:r>
        <w:rPr>
          <w:rFonts w:eastAsia="Times New Roman" w:cs="Times New Roman" w:ascii="Times New Roman" w:hAnsi="Times New Roman"/>
          <w:sz w:val="22"/>
        </w:rPr>
        <w:drawing>
          <wp:inline distT="0" distB="0" distL="0" distR="0">
            <wp:extent cx="141605" cy="123825"/>
            <wp:effectExtent l="0" t="0" r="0" b="0"/>
            <wp:docPr id="5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1" descr="" title=""/>
                    <pic:cNvPicPr>
                      <a:picLocks noChangeAspect="1" noChangeArrowheads="1"/>
                    </pic:cNvPicPr>
                  </pic:nvPicPr>
                  <pic:blipFill>
                    <a:blip r:embed="rId12"/>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buyer </w:t>
      </w:r>
      <w:r>
        <w:rPr>
          <w:rFonts w:eastAsia="Times New Roman" w:cs="Times New Roman" w:ascii="Times New Roman" w:hAnsi="Times New Roman"/>
          <w:sz w:val="22"/>
        </w:rPr>
        <w:drawing>
          <wp:inline distT="0" distB="0" distL="0" distR="0">
            <wp:extent cx="141605" cy="123825"/>
            <wp:effectExtent l="0" t="0" r="0" b="0"/>
            <wp:docPr id="5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2" descr="" title=""/>
                    <pic:cNvPicPr>
                      <a:picLocks noChangeAspect="1" noChangeArrowheads="1"/>
                    </pic:cNvPicPr>
                  </pic:nvPicPr>
                  <pic:blipFill>
                    <a:blip r:embed="rId13"/>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seller </w:t>
      </w:r>
      <w:r>
        <w:rPr>
          <w:rFonts w:eastAsia="Times New Roman" w:cs="Times New Roman" w:ascii="Times New Roman" w:hAnsi="Times New Roman"/>
          <w:i/>
          <w:sz w:val="22"/>
        </w:rPr>
        <w:t>(check one or both)</w:t>
      </w:r>
      <w:r>
        <w:rPr>
          <w:rFonts w:eastAsia="Times New Roman" w:cs="Times New Roman" w:ascii="Times New Roman" w:hAnsi="Times New Roman"/>
          <w:sz w:val="22"/>
        </w:rPr>
        <w:t xml:space="preserve"> as a transaction broker.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
                <wp:simplePos x="0" y="0"/>
                <wp:positionH relativeFrom="column">
                  <wp:posOffset>908050</wp:posOffset>
                </wp:positionH>
                <wp:positionV relativeFrom="paragraph">
                  <wp:posOffset>-19050</wp:posOffset>
                </wp:positionV>
                <wp:extent cx="141605" cy="0"/>
                <wp:effectExtent l="0" t="4445" r="0" b="4445"/>
                <wp:wrapNone/>
                <wp:docPr id="5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1.5pt,-1.5pt" to="82.6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1864360</wp:posOffset>
                </wp:positionH>
                <wp:positionV relativeFrom="paragraph">
                  <wp:posOffset>-19050</wp:posOffset>
                </wp:positionV>
                <wp:extent cx="141605" cy="0"/>
                <wp:effectExtent l="0" t="4445" r="0" b="4445"/>
                <wp:wrapNone/>
                <wp:docPr id="5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8pt,-1.5pt" to="157.9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2413000</wp:posOffset>
                </wp:positionH>
                <wp:positionV relativeFrom="paragraph">
                  <wp:posOffset>-19050</wp:posOffset>
                </wp:positionV>
                <wp:extent cx="141605" cy="0"/>
                <wp:effectExtent l="0" t="4445" r="0" b="4445"/>
                <wp:wrapNone/>
                <wp:docPr id="5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0pt,-1.5pt" to="201.1pt,-1.5pt" stroked="t" o:allowincell="f" style="position:absolute">
                <v:stroke color="black" weight="9000" joinstyle="miter" endcap="flat"/>
                <v:fill o:detectmouseclick="t" on="false"/>
                <w10:wrap type="none"/>
              </v:line>
            </w:pict>
          </mc:Fallback>
        </mc:AlternateContent>
      </w: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pPr>
      <w:r>
        <w:rPr>
          <w:rFonts w:eastAsia="Times New Roman" w:cs="Times New Roman" w:ascii="Times New Roman" w:hAnsi="Times New Roman"/>
          <w:sz w:val="22"/>
        </w:rPr>
        <w:t>The selling company is: (</w:t>
      </w:r>
      <w:r>
        <w:rPr>
          <w:rFonts w:eastAsia="Times New Roman" w:cs="Times New Roman" w:ascii="Times New Roman" w:hAnsi="Times New Roman"/>
          <w:i/>
          <w:sz w:val="22"/>
        </w:rPr>
        <w:t>Two blocks may be checked</w:t>
      </w:r>
      <w:r>
        <w:rPr>
          <w:rFonts w:eastAsia="Times New Roman" w:cs="Times New Roman" w:ascii="Times New Roman" w:hAnsi="Times New Roman"/>
          <w:sz w:val="22"/>
        </w:rPr>
        <w:t>)</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40" w:end="0"/>
        <w:rPr/>
      </w:pPr>
      <w:r>
        <w:rPr>
          <w:rFonts w:eastAsia="Times New Roman" w:cs="Times New Roman" w:ascii="Times New Roman" w:hAnsi="Times New Roman"/>
        </w:rPr>
        <w:drawing>
          <wp:inline distT="0" distB="0" distL="0" distR="0">
            <wp:extent cx="141605" cy="141605"/>
            <wp:effectExtent l="0" t="0" r="0" b="0"/>
            <wp:docPr id="5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3" descr="" title=""/>
                    <pic:cNvPicPr>
                      <a:picLocks noChangeAspect="1" noChangeArrowheads="1"/>
                    </pic:cNvPicPr>
                  </pic:nvPicPr>
                  <pic:blipFill>
                    <a:blip r:embed="rId14"/>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rPr>
        <w:drawing>
          <wp:inline distT="0" distB="0" distL="0" distR="0">
            <wp:extent cx="8890" cy="141605"/>
            <wp:effectExtent l="0" t="0" r="0" b="0"/>
            <wp:docPr id="5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4" descr="" title=""/>
                    <pic:cNvPicPr>
                      <a:picLocks noChangeAspect="1" noChangeArrowheads="1"/>
                    </pic:cNvPicPr>
                  </pic:nvPicPr>
                  <pic:blipFill>
                    <a:blip r:embed="rId15"/>
                    <a:srcRect l="-1887" t="-126" r="-1887" b="-126"/>
                    <a:stretch>
                      <a:fillRect/>
                    </a:stretch>
                  </pic:blipFill>
                  <pic:spPr bwMode="auto">
                    <a:xfrm>
                      <a:off x="0" y="0"/>
                      <a:ext cx="8890" cy="14160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the seller.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
                <wp:simplePos x="0" y="0"/>
                <wp:positionH relativeFrom="column">
                  <wp:posOffset>847090</wp:posOffset>
                </wp:positionH>
                <wp:positionV relativeFrom="paragraph">
                  <wp:posOffset>-19685</wp:posOffset>
                </wp:positionV>
                <wp:extent cx="141605" cy="0"/>
                <wp:effectExtent l="0" t="4445" r="0" b="4445"/>
                <wp:wrapNone/>
                <wp:docPr id="5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6.7pt,-1.55pt" to="77.8pt,-1.55pt" stroked="t" o:allowincell="f" style="position:absolute">
                <v:stroke color="black" weight="9000" joinstyle="miter" endcap="flat"/>
                <v:fill o:detectmouseclick="t" on="false"/>
                <w10:wrap type="none"/>
              </v:line>
            </w:pict>
          </mc:Fallback>
        </mc:AlternateContent>
      </w:r>
    </w:p>
    <w:p>
      <w:pPr>
        <w:pStyle w:val="Normal"/>
        <w:spacing w:lineRule="atLeast" w:line="0"/>
        <w:ind w:start="1340" w:end="0"/>
        <w:rPr/>
      </w:pPr>
      <w:r>
        <w:rPr>
          <w:rFonts w:eastAsia="Times New Roman" w:cs="Times New Roman" w:ascii="Times New Roman" w:hAnsi="Times New Roman"/>
        </w:rPr>
        <w:drawing>
          <wp:inline distT="0" distB="0" distL="0" distR="0">
            <wp:extent cx="141605" cy="123825"/>
            <wp:effectExtent l="0" t="0" r="0" b="0"/>
            <wp:docPr id="5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 descr="" title=""/>
                    <pic:cNvPicPr>
                      <a:picLocks noChangeAspect="1" noChangeArrowheads="1"/>
                    </pic:cNvPicPr>
                  </pic:nvPicPr>
                  <pic:blipFill>
                    <a:blip r:embed="rId16"/>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5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6" descr="" title=""/>
                    <pic:cNvPicPr>
                      <a:picLocks noChangeAspect="1" noChangeArrowheads="1"/>
                    </pic:cNvPicPr>
                  </pic:nvPicPr>
                  <pic:blipFill>
                    <a:blip r:embed="rId17"/>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the buyer.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
                <wp:simplePos x="0" y="0"/>
                <wp:positionH relativeFrom="column">
                  <wp:posOffset>847090</wp:posOffset>
                </wp:positionH>
                <wp:positionV relativeFrom="paragraph">
                  <wp:posOffset>-19050</wp:posOffset>
                </wp:positionV>
                <wp:extent cx="141605" cy="0"/>
                <wp:effectExtent l="0" t="4445" r="0" b="4445"/>
                <wp:wrapNone/>
                <wp:docPr id="6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6.7pt,-1.5pt" to="77.8pt,-1.5pt" stroked="t" o:allowincell="f" style="position:absolute">
                <v:stroke color="black" weight="9000" joinstyle="miter" endcap="flat"/>
                <v:fill o:detectmouseclick="t" on="false"/>
                <w10:wrap type="none"/>
              </v:line>
            </w:pict>
          </mc:Fallback>
        </mc:AlternateContent>
      </w:r>
    </w:p>
    <w:p>
      <w:pPr>
        <w:pStyle w:val="Normal"/>
        <w:spacing w:lineRule="atLeast" w:line="0"/>
        <w:ind w:start="1340" w:end="0"/>
        <w:rPr/>
      </w:pPr>
      <w:r>
        <w:rPr>
          <w:rFonts w:eastAsia="Times New Roman" w:cs="Times New Roman" w:ascii="Times New Roman" w:hAnsi="Times New Roman"/>
        </w:rPr>
        <w:drawing>
          <wp:inline distT="0" distB="0" distL="0" distR="0">
            <wp:extent cx="141605" cy="123825"/>
            <wp:effectExtent l="0" t="0" r="0" b="0"/>
            <wp:docPr id="61"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7" descr="" title=""/>
                    <pic:cNvPicPr>
                      <a:picLocks noChangeAspect="1" noChangeArrowheads="1"/>
                    </pic:cNvPicPr>
                  </pic:nvPicPr>
                  <pic:blipFill>
                    <a:blip r:embed="rId18"/>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6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8" descr="" title=""/>
                    <pic:cNvPicPr>
                      <a:picLocks noChangeAspect="1" noChangeArrowheads="1"/>
                    </pic:cNvPicPr>
                  </pic:nvPicPr>
                  <pic:blipFill>
                    <a:blip r:embed="rId19"/>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An agent of both the seller and buyer and is acting as a limited consensual dual agent.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
                <wp:simplePos x="0" y="0"/>
                <wp:positionH relativeFrom="column">
                  <wp:posOffset>847090</wp:posOffset>
                </wp:positionH>
                <wp:positionV relativeFrom="paragraph">
                  <wp:posOffset>-19050</wp:posOffset>
                </wp:positionV>
                <wp:extent cx="141605" cy="0"/>
                <wp:effectExtent l="0" t="4445" r="0" b="4445"/>
                <wp:wrapNone/>
                <wp:docPr id="6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6.7pt,-1.5pt" to="77.8pt,-1.5pt" stroked="t" o:allowincell="f" style="position:absolute">
                <v:stroke color="black" weight="9000" joinstyle="miter" endcap="flat"/>
                <v:fill o:detectmouseclick="t" on="false"/>
                <w10:wrap type="none"/>
              </v:line>
            </w:pict>
          </mc:Fallback>
        </mc:AlternateContent>
      </w:r>
    </w:p>
    <w:p>
      <w:pPr>
        <w:pStyle w:val="Normal"/>
        <w:spacing w:lineRule="atLeast" w:line="0"/>
        <w:ind w:start="1320" w:end="0"/>
        <w:rPr/>
      </w:pPr>
      <w:r>
        <w:rPr>
          <w:rFonts w:eastAsia="Times New Roman" w:cs="Times New Roman" w:ascii="Times New Roman" w:hAnsi="Times New Roman"/>
        </w:rPr>
        <w:drawing>
          <wp:inline distT="0" distB="0" distL="0" distR="0">
            <wp:extent cx="141605" cy="123825"/>
            <wp:effectExtent l="0" t="0" r="0" b="0"/>
            <wp:docPr id="64"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9" descr="" title=""/>
                    <pic:cNvPicPr>
                      <a:picLocks noChangeAspect="1" noChangeArrowheads="1"/>
                    </pic:cNvPicPr>
                  </pic:nvPicPr>
                  <pic:blipFill>
                    <a:blip r:embed="rId20"/>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rPr>
        <w:drawing>
          <wp:inline distT="0" distB="0" distL="0" distR="0">
            <wp:extent cx="8890" cy="123825"/>
            <wp:effectExtent l="0" t="0" r="0" b="0"/>
            <wp:docPr id="65"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0" descr="" title=""/>
                    <pic:cNvPicPr>
                      <a:picLocks noChangeAspect="1" noChangeArrowheads="1"/>
                    </pic:cNvPicPr>
                  </pic:nvPicPr>
                  <pic:blipFill>
                    <a:blip r:embed="rId21"/>
                    <a:srcRect l="-1887" t="-145" r="-1887" b="-145"/>
                    <a:stretch>
                      <a:fillRect/>
                    </a:stretch>
                  </pic:blipFill>
                  <pic:spPr bwMode="auto">
                    <a:xfrm>
                      <a:off x="0" y="0"/>
                      <a:ext cx="8890" cy="123825"/>
                    </a:xfrm>
                    <a:prstGeom prst="rect">
                      <a:avLst/>
                    </a:prstGeom>
                  </pic:spPr>
                </pic:pic>
              </a:graphicData>
            </a:graphic>
          </wp:inline>
        </w:drawing>
      </w:r>
      <w:r>
        <w:rPr>
          <w:rFonts w:eastAsia="Times New Roman" w:cs="Times New Roman" w:ascii="Times New Roman" w:hAnsi="Times New Roman"/>
          <w:sz w:val="22"/>
        </w:rPr>
        <w:t xml:space="preserve"> </w:t>
      </w:r>
      <w:r>
        <w:rPr>
          <w:rFonts w:eastAsia="Times New Roman" w:cs="Times New Roman" w:ascii="Times New Roman" w:hAnsi="Times New Roman"/>
          <w:sz w:val="22"/>
        </w:rPr>
        <w:t xml:space="preserve">Assisting the </w:t>
      </w:r>
      <w:r>
        <w:rPr>
          <w:rFonts w:eastAsia="Times New Roman" w:cs="Times New Roman" w:ascii="Times New Roman" w:hAnsi="Times New Roman"/>
          <w:sz w:val="22"/>
        </w:rPr>
        <w:drawing>
          <wp:inline distT="0" distB="0" distL="0" distR="0">
            <wp:extent cx="141605" cy="123825"/>
            <wp:effectExtent l="0" t="0" r="0" b="0"/>
            <wp:docPr id="66"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1" descr="" title=""/>
                    <pic:cNvPicPr>
                      <a:picLocks noChangeAspect="1" noChangeArrowheads="1"/>
                    </pic:cNvPicPr>
                  </pic:nvPicPr>
                  <pic:blipFill>
                    <a:blip r:embed="rId22"/>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buyer </w:t>
      </w:r>
      <w:r>
        <w:rPr>
          <w:rFonts w:eastAsia="Times New Roman" w:cs="Times New Roman" w:ascii="Times New Roman" w:hAnsi="Times New Roman"/>
          <w:sz w:val="22"/>
        </w:rPr>
        <w:drawing>
          <wp:inline distT="0" distB="0" distL="0" distR="0">
            <wp:extent cx="141605" cy="123825"/>
            <wp:effectExtent l="0" t="0" r="0" b="0"/>
            <wp:docPr id="67"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2" descr="" title=""/>
                    <pic:cNvPicPr>
                      <a:picLocks noChangeAspect="1" noChangeArrowheads="1"/>
                    </pic:cNvPicPr>
                  </pic:nvPicPr>
                  <pic:blipFill>
                    <a:blip r:embed="rId23"/>
                    <a:srcRect l="-126" t="-145" r="-126" b="-145"/>
                    <a:stretch>
                      <a:fillRect/>
                    </a:stretch>
                  </pic:blipFill>
                  <pic:spPr bwMode="auto">
                    <a:xfrm>
                      <a:off x="0" y="0"/>
                      <a:ext cx="141605" cy="123825"/>
                    </a:xfrm>
                    <a:prstGeom prst="rect">
                      <a:avLst/>
                    </a:prstGeom>
                  </pic:spPr>
                </pic:pic>
              </a:graphicData>
            </a:graphic>
          </wp:inline>
        </w:drawing>
      </w:r>
      <w:r>
        <w:rPr>
          <w:rFonts w:eastAsia="Times New Roman" w:cs="Times New Roman" w:ascii="Times New Roman" w:hAnsi="Times New Roman"/>
          <w:sz w:val="22"/>
        </w:rPr>
        <w:t xml:space="preserve"> seller </w:t>
      </w:r>
      <w:r>
        <w:rPr>
          <w:rFonts w:eastAsia="Times New Roman" w:cs="Times New Roman" w:ascii="Times New Roman" w:hAnsi="Times New Roman"/>
          <w:i/>
          <w:sz w:val="22"/>
        </w:rPr>
        <w:t>(check one or both)</w:t>
      </w:r>
      <w:r>
        <w:rPr>
          <w:rFonts w:eastAsia="Times New Roman" w:cs="Times New Roman" w:ascii="Times New Roman" w:hAnsi="Times New Roman"/>
          <w:sz w:val="22"/>
        </w:rPr>
        <w:t xml:space="preserve"> as a transaction broker.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
                <wp:simplePos x="0" y="0"/>
                <wp:positionH relativeFrom="column">
                  <wp:posOffset>843915</wp:posOffset>
                </wp:positionH>
                <wp:positionV relativeFrom="paragraph">
                  <wp:posOffset>-19050</wp:posOffset>
                </wp:positionV>
                <wp:extent cx="141605" cy="0"/>
                <wp:effectExtent l="0" t="4445" r="0" b="4445"/>
                <wp:wrapNone/>
                <wp:docPr id="6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6.45pt,-1.5pt" to="77.5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1800225</wp:posOffset>
                </wp:positionH>
                <wp:positionV relativeFrom="paragraph">
                  <wp:posOffset>-19050</wp:posOffset>
                </wp:positionV>
                <wp:extent cx="141605" cy="0"/>
                <wp:effectExtent l="0" t="4445" r="0" b="4445"/>
                <wp:wrapNone/>
                <wp:docPr id="6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1.75pt,-1.5pt" to="152.8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2348865</wp:posOffset>
                </wp:positionH>
                <wp:positionV relativeFrom="paragraph">
                  <wp:posOffset>-19050</wp:posOffset>
                </wp:positionV>
                <wp:extent cx="141605" cy="0"/>
                <wp:effectExtent l="0" t="4445" r="0" b="4445"/>
                <wp:wrapNone/>
                <wp:docPr id="7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95pt,-1.5pt" to="196.0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909320</wp:posOffset>
                </wp:positionH>
                <wp:positionV relativeFrom="paragraph">
                  <wp:posOffset>120015</wp:posOffset>
                </wp:positionV>
                <wp:extent cx="619125" cy="0"/>
                <wp:effectExtent l="0" t="5080" r="0" b="5080"/>
                <wp:wrapNone/>
                <wp:docPr id="71"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9.45pt" to="120.3pt,9.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909320</wp:posOffset>
                </wp:positionH>
                <wp:positionV relativeFrom="paragraph">
                  <wp:posOffset>348615</wp:posOffset>
                </wp:positionV>
                <wp:extent cx="619125" cy="0"/>
                <wp:effectExtent l="0" t="5080" r="0" b="5080"/>
                <wp:wrapNone/>
                <wp:docPr id="72"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27.45pt" to="120.3pt,27.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1524000</wp:posOffset>
                </wp:positionH>
                <wp:positionV relativeFrom="paragraph">
                  <wp:posOffset>114935</wp:posOffset>
                </wp:positionV>
                <wp:extent cx="0" cy="238125"/>
                <wp:effectExtent l="5080" t="0" r="5080" b="0"/>
                <wp:wrapNone/>
                <wp:docPr id="73"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0pt,9.05pt" to="120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914400</wp:posOffset>
                </wp:positionH>
                <wp:positionV relativeFrom="paragraph">
                  <wp:posOffset>114935</wp:posOffset>
                </wp:positionV>
                <wp:extent cx="0" cy="238125"/>
                <wp:effectExtent l="5080" t="0" r="5080" b="0"/>
                <wp:wrapNone/>
                <wp:docPr id="7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9.05pt" to="72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1671320</wp:posOffset>
                </wp:positionH>
                <wp:positionV relativeFrom="paragraph">
                  <wp:posOffset>120015</wp:posOffset>
                </wp:positionV>
                <wp:extent cx="619125" cy="0"/>
                <wp:effectExtent l="0" t="5080" r="0" b="5080"/>
                <wp:wrapNone/>
                <wp:docPr id="75"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1.6pt,9.45pt" to="180.3pt,9.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1676400</wp:posOffset>
                </wp:positionH>
                <wp:positionV relativeFrom="paragraph">
                  <wp:posOffset>114935</wp:posOffset>
                </wp:positionV>
                <wp:extent cx="0" cy="238125"/>
                <wp:effectExtent l="5080" t="0" r="5080" b="0"/>
                <wp:wrapNone/>
                <wp:docPr id="7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2pt,9.05pt" to="132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1671320</wp:posOffset>
                </wp:positionH>
                <wp:positionV relativeFrom="paragraph">
                  <wp:posOffset>348615</wp:posOffset>
                </wp:positionV>
                <wp:extent cx="619125" cy="0"/>
                <wp:effectExtent l="0" t="5080" r="0" b="5080"/>
                <wp:wrapNone/>
                <wp:docPr id="77"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1.6pt,27.45pt" to="180.3pt,27.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2286000</wp:posOffset>
                </wp:positionH>
                <wp:positionV relativeFrom="paragraph">
                  <wp:posOffset>114935</wp:posOffset>
                </wp:positionV>
                <wp:extent cx="0" cy="238125"/>
                <wp:effectExtent l="5080" t="0" r="5080" b="0"/>
                <wp:wrapNone/>
                <wp:docPr id="7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0pt,9.05pt" to="180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4947920</wp:posOffset>
                </wp:positionH>
                <wp:positionV relativeFrom="paragraph">
                  <wp:posOffset>120015</wp:posOffset>
                </wp:positionV>
                <wp:extent cx="619125" cy="0"/>
                <wp:effectExtent l="0" t="5080" r="0" b="5080"/>
                <wp:wrapNone/>
                <wp:docPr id="79"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9.6pt,9.45pt" to="438.3pt,9.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4953000</wp:posOffset>
                </wp:positionH>
                <wp:positionV relativeFrom="paragraph">
                  <wp:posOffset>114935</wp:posOffset>
                </wp:positionV>
                <wp:extent cx="0" cy="238125"/>
                <wp:effectExtent l="5080" t="0" r="5080" b="0"/>
                <wp:wrapNone/>
                <wp:docPr id="80"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90pt,9.05pt" to="390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4947920</wp:posOffset>
                </wp:positionH>
                <wp:positionV relativeFrom="paragraph">
                  <wp:posOffset>348615</wp:posOffset>
                </wp:positionV>
                <wp:extent cx="619125" cy="0"/>
                <wp:effectExtent l="0" t="5080" r="0" b="5080"/>
                <wp:wrapNone/>
                <wp:docPr id="81"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9.6pt,27.45pt" to="438.3pt,27.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5562600</wp:posOffset>
                </wp:positionH>
                <wp:positionV relativeFrom="paragraph">
                  <wp:posOffset>114935</wp:posOffset>
                </wp:positionV>
                <wp:extent cx="0" cy="238125"/>
                <wp:effectExtent l="5080" t="0" r="5080" b="0"/>
                <wp:wrapNone/>
                <wp:docPr id="82"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8pt,9.05pt" to="438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4185920</wp:posOffset>
                </wp:positionH>
                <wp:positionV relativeFrom="paragraph">
                  <wp:posOffset>120015</wp:posOffset>
                </wp:positionV>
                <wp:extent cx="619125" cy="0"/>
                <wp:effectExtent l="0" t="5080" r="0" b="5080"/>
                <wp:wrapNone/>
                <wp:docPr id="83"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9.6pt,9.45pt" to="378.3pt,9.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4191000</wp:posOffset>
                </wp:positionH>
                <wp:positionV relativeFrom="paragraph">
                  <wp:posOffset>114935</wp:posOffset>
                </wp:positionV>
                <wp:extent cx="0" cy="238125"/>
                <wp:effectExtent l="5080" t="0" r="5080" b="0"/>
                <wp:wrapNone/>
                <wp:docPr id="8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pt,9.05pt" to="330pt,27.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4185920</wp:posOffset>
                </wp:positionH>
                <wp:positionV relativeFrom="paragraph">
                  <wp:posOffset>348615</wp:posOffset>
                </wp:positionV>
                <wp:extent cx="619125" cy="0"/>
                <wp:effectExtent l="0" t="5080" r="0" b="5080"/>
                <wp:wrapNone/>
                <wp:docPr id="85" name=""/>
                <a:graphic xmlns:a="http://schemas.openxmlformats.org/drawingml/2006/main">
                  <a:graphicData uri="http://schemas.microsoft.com/office/word/2010/wordprocessingShape">
                    <wps:wsp>
                      <wps:cNvSpPr/>
                      <wps:spPr>
                        <a:xfrm>
                          <a:off x="0" y="0"/>
                          <a:ext cx="619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9.6pt,27.45pt" to="378.3pt,27.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4800600</wp:posOffset>
                </wp:positionH>
                <wp:positionV relativeFrom="paragraph">
                  <wp:posOffset>114935</wp:posOffset>
                </wp:positionV>
                <wp:extent cx="0" cy="238125"/>
                <wp:effectExtent l="5080" t="0" r="5080" b="0"/>
                <wp:wrapNone/>
                <wp:docPr id="8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8pt,9.05pt" to="378pt,27.75pt" stroked="t" o:allowincell="f" style="position:absolute">
                <v:stroke color="black" weight="9360" joinstyle="miter" endcap="flat"/>
                <v:fill o:detectmouseclick="t" on="false"/>
                <w10:wrap type="none"/>
              </v:line>
            </w:pict>
          </mc:Fallback>
        </mc:AlternateContent>
      </w:r>
    </w:p>
    <w:p>
      <w:pPr>
        <w:sectPr>
          <w:type w:val="nextPage"/>
          <w:pgSz w:w="12240" w:h="15840"/>
          <w:pgMar w:left="1320" w:right="1440" w:gutter="0" w:header="0" w:top="1131" w:footer="0" w:bottom="184"/>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23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Seller's Initials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09">
                <wp:simplePos x="0" y="0"/>
                <wp:positionH relativeFrom="column">
                  <wp:posOffset>-3130550</wp:posOffset>
                </wp:positionH>
                <wp:positionV relativeFrom="paragraph">
                  <wp:posOffset>172720</wp:posOffset>
                </wp:positionV>
                <wp:extent cx="5981700" cy="0"/>
                <wp:effectExtent l="0" t="3175" r="0" b="3175"/>
                <wp:wrapNone/>
                <wp:docPr id="87"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5pt,13.6pt" to="224.45pt,13.6pt" stroked="t" o:allowincell="f" style="position:absolute">
                <v:stroke color="black" weight="6480" joinstyle="miter" endcap="flat"/>
                <v:fill o:detectmouseclick="t" on="false"/>
                <w10:wrap type="none"/>
              </v:line>
            </w:pict>
          </mc:Fallback>
        </mc:AlternateContent>
      </w:r>
    </w:p>
    <w:p>
      <w:pPr>
        <w:sectPr>
          <w:type w:val="continuous"/>
          <w:pgSz w:w="12240" w:h="15840"/>
          <w:pgMar w:left="1320" w:right="1440" w:gutter="0" w:header="0" w:top="1131" w:footer="0" w:bottom="184"/>
          <w:cols w:num="2" w:equalWidth="false" w:sep="false">
            <w:col w:w="4300" w:space="720"/>
            <w:col w:w="4460"/>
          </w:cols>
          <w:formProt w:val="false"/>
          <w:textDirection w:val="lrTb"/>
          <w:docGrid w:type="default" w:linePitch="360" w:charSpace="0"/>
        </w:sectPr>
      </w:pP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20" w:end="0"/>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320" w:right="1440" w:gutter="0" w:header="0" w:top="1131"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840" w:leader="none"/>
        </w:tabs>
        <w:spacing w:lineRule="atLeast" w:line="0"/>
        <w:ind w:start="120" w:end="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2 of 9</w:t>
      </w:r>
    </w:p>
    <w:p>
      <w:pPr>
        <w:sectPr>
          <w:type w:val="continuous"/>
          <w:pgSz w:w="12240" w:h="15840"/>
          <w:pgMar w:left="1320" w:right="1440" w:gutter="0" w:header="0" w:top="1131" w:footer="0" w:bottom="184"/>
          <w:formProt w:val="false"/>
          <w:textDirection w:val="lrTb"/>
          <w:docGrid w:type="default" w:linePitch="360" w:charSpace="0"/>
        </w:sectPr>
      </w:pPr>
    </w:p>
    <w:p>
      <w:pPr>
        <w:pStyle w:val="Normal"/>
        <w:numPr>
          <w:ilvl w:val="0"/>
          <w:numId w:val="7"/>
        </w:numPr>
        <w:tabs>
          <w:tab w:val="left" w:pos="720" w:leader="none"/>
        </w:tabs>
        <w:spacing w:lineRule="auto" w:line="244"/>
        <w:jc w:val="both"/>
        <w:rPr>
          <w:rFonts w:ascii="Times New Roman" w:hAnsi="Times New Roman" w:eastAsia="Times New Roman" w:cs="Times New Roman"/>
          <w:b/>
          <w:sz w:val="22"/>
        </w:rPr>
      </w:pPr>
      <w:bookmarkStart w:id="2" w:name="page3"/>
      <w:bookmarkEnd w:id="2"/>
      <w:r>
        <w:rPr>
          <w:rFonts w:eastAsia="Times New Roman" w:cs="Times New Roman" w:ascii="Times New Roman" w:hAnsi="Times New Roman"/>
          <w:b/>
          <w:sz w:val="22"/>
        </w:rPr>
        <w:t>HAZARD INSURANCE:</w:t>
      </w:r>
      <w:r>
        <w:rPr>
          <w:rFonts w:eastAsia="Times New Roman" w:cs="Times New Roman" w:ascii="Times New Roman" w:hAnsi="Times New Roman"/>
          <w:sz w:val="22"/>
        </w:rPr>
        <w:t xml:space="preserve"> Buyer understands that Buyer is responsible for securing acceptable hazard insurance at a premium rate acceptable to Buyer on the Property at Closing. Buyer shall obtain evidence of insurability at an acceptable premium rate within ___ days (7 days if left blank) of the Finalized Date. Should Buyer be unable to obtain evidence of insurability at an acceptable premium rate, Buyer may elect to cancel this Contract by providing written notice of such election within said time period to Seller. If the Contract is cancelled, the Earnest Money shall be returned pursuant to the terms of Paragraph 3 above. Failure to notify Seller of Buyer's election to cancel within said time period shall conclusively be deemed acceptance of any available insurance.</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uto" w:line="242"/>
        <w:jc w:val="both"/>
        <w:rPr>
          <w:rFonts w:ascii="Times New Roman" w:hAnsi="Times New Roman" w:eastAsia="Times New Roman" w:cs="Times New Roman"/>
          <w:b/>
          <w:sz w:val="22"/>
        </w:rPr>
      </w:pPr>
      <w:r>
        <w:rPr>
          <w:rFonts w:eastAsia="Times New Roman" w:cs="Times New Roman" w:ascii="Times New Roman" w:hAnsi="Times New Roman"/>
          <w:b/>
          <w:sz w:val="22"/>
        </w:rPr>
        <w:t>TITLE INSURANCE:</w:t>
      </w:r>
      <w:r>
        <w:rPr>
          <w:rFonts w:eastAsia="Times New Roman" w:cs="Times New Roman" w:ascii="Times New Roman" w:hAnsi="Times New Roman"/>
          <w:sz w:val="22"/>
        </w:rPr>
        <w:t xml:space="preserve"> Seller agrees to furnish Buyer a standard form owner's title insurance policy at Seller's expense, issued by a company qualified to insure titles in Alabama, in the amount of the Purchase Price, insuring Buyer against loss on account of any defect or encumbrance in the title, subject to exceptions herein, including paragraphs 7 &amp; 9 below; otherwise, the Earnest Money shall be refunded in accordance with Paragraph 3 above. In the event owner's and mortgagee's title policies are required at closing, the total expense of procuring the two policies will be divided equally between Seller and Buyer, even if the mortgagee is the Seller. Seller shall have a reasonable length of time within which to perfect title or cure defects in the title to the Property.</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tLeast" w:line="0"/>
        <w:jc w:val="both"/>
        <w:rPr>
          <w:rFonts w:ascii="Times New Roman" w:hAnsi="Times New Roman" w:eastAsia="Times New Roman" w:cs="Times New Roman"/>
          <w:b/>
          <w:sz w:val="22"/>
        </w:rPr>
      </w:pPr>
      <w:r>
        <w:rPr>
          <w:rFonts w:eastAsia="Times New Roman" w:cs="Times New Roman" w:ascii="Times New Roman" w:hAnsi="Times New Roman"/>
          <w:b/>
          <w:sz w:val="22"/>
        </w:rPr>
        <w:t>SURVEY:</w:t>
      </w:r>
      <w:r>
        <w:rPr>
          <w:rFonts w:eastAsia="Times New Roman" w:cs="Times New Roman" w:ascii="Times New Roman" w:hAnsi="Times New Roman"/>
          <w:sz w:val="22"/>
        </w:rPr>
        <w:t xml:space="preserve"> Buyer </w:t>
      </w:r>
      <w:r>
        <w:rPr>
          <w:rFonts w:eastAsia="Times New Roman" w:cs="Times New Roman" w:ascii="Times New Roman" w:hAnsi="Times New Roman"/>
          <w:sz w:val="22"/>
        </w:rPr>
        <w:drawing>
          <wp:inline distT="0" distB="0" distL="0" distR="0">
            <wp:extent cx="141605" cy="141605"/>
            <wp:effectExtent l="0" t="0" r="0" b="0"/>
            <wp:docPr id="88"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 descr="" title=""/>
                    <pic:cNvPicPr>
                      <a:picLocks noChangeAspect="1" noChangeArrowheads="1"/>
                    </pic:cNvPicPr>
                  </pic:nvPicPr>
                  <pic:blipFill>
                    <a:blip r:embed="rId24"/>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w:t>
      </w:r>
      <w:r>
        <w:rPr>
          <w:rFonts w:eastAsia="Times New Roman" w:cs="Times New Roman" w:ascii="Times New Roman" w:hAnsi="Times New Roman"/>
          <w:sz w:val="22"/>
        </w:rPr>
        <w:drawing>
          <wp:inline distT="0" distB="0" distL="0" distR="0">
            <wp:extent cx="141605" cy="141605"/>
            <wp:effectExtent l="0" t="0" r="0" b="0"/>
            <wp:docPr id="89"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4" descr="" title=""/>
                    <pic:cNvPicPr>
                      <a:picLocks noChangeAspect="1" noChangeArrowheads="1"/>
                    </pic:cNvPicPr>
                  </pic:nvPicPr>
                  <pic:blipFill>
                    <a:blip r:embed="rId25"/>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not require a survey by a registered Alabama land surveyor of Buyer's choosing. The lender may require a survey and it is recommended that a new survey be obtained on all purchases. Available information indicates that the Property </w:t>
      </w:r>
      <w:r>
        <w:rPr>
          <w:rFonts w:eastAsia="Times New Roman" w:cs="Times New Roman" w:ascii="Times New Roman" w:hAnsi="Times New Roman"/>
          <w:sz w:val="22"/>
        </w:rPr>
        <w:drawing>
          <wp:inline distT="0" distB="0" distL="0" distR="0">
            <wp:extent cx="141605" cy="141605"/>
            <wp:effectExtent l="0" t="0" r="0" b="0"/>
            <wp:docPr id="90"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5" descr="" title=""/>
                    <pic:cNvPicPr>
                      <a:picLocks noChangeAspect="1" noChangeArrowheads="1"/>
                    </pic:cNvPicPr>
                  </pic:nvPicPr>
                  <pic:blipFill>
                    <a:blip r:embed="rId26"/>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w:t>
      </w:r>
      <w:r>
        <w:rPr>
          <w:rFonts w:eastAsia="Times New Roman" w:cs="Times New Roman" w:ascii="Times New Roman" w:hAnsi="Times New Roman"/>
          <w:sz w:val="22"/>
        </w:rPr>
        <w:drawing>
          <wp:inline distT="0" distB="0" distL="0" distR="0">
            <wp:extent cx="141605" cy="141605"/>
            <wp:effectExtent l="0" t="0" r="0" b="0"/>
            <wp:docPr id="91"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6" descr="" title=""/>
                    <pic:cNvPicPr>
                      <a:picLocks noChangeAspect="1" noChangeArrowheads="1"/>
                    </pic:cNvPicPr>
                  </pic:nvPicPr>
                  <pic:blipFill>
                    <a:blip r:embed="rId27"/>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not located in a flood plain, but this should be confirmed by a flood plain certification and/or a current surveyor's statement in the survey which shall be the responsibility of Buyer. Further, unless otherwise agreed herein, the Property is purchased subject to utility easements, residential subdivision covenants and restrictions, if any, and building lines of record. It is the responsibility of Buyer to determine, prior to closing of this Contract, whether the foregoing materially impairs the use of the Property for intended purposes. Unless otherwise agreed herein, the survey shall be at Buyer's expense.</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uto" w:line="252"/>
        <w:jc w:val="both"/>
        <w:rPr>
          <w:rFonts w:ascii="Times New Roman" w:hAnsi="Times New Roman" w:eastAsia="Times New Roman" w:cs="Times New Roman"/>
          <w:b/>
          <w:sz w:val="21"/>
        </w:rPr>
      </w:pPr>
      <w:r>
        <w:rPr>
          <w:rFonts w:eastAsia="Times New Roman" w:cs="Times New Roman" w:ascii="Times New Roman" w:hAnsi="Times New Roman"/>
          <w:b/>
          <w:sz w:val="21"/>
        </w:rPr>
        <w:t>PRORATIONS:</w:t>
      </w:r>
      <w:r>
        <w:rPr>
          <w:rFonts w:eastAsia="Times New Roman" w:cs="Times New Roman" w:ascii="Times New Roman" w:hAnsi="Times New Roman"/>
          <w:sz w:val="21"/>
        </w:rPr>
        <w:t xml:space="preserve"> Ad valorem taxes, as determined on the date of closing, insurance transferred, accrued interest on mortgage(s) assumed, and homeowners association, fire district or other dues, fees or assessments are to be prorated between Seller and Buyer as of the date of closing, and any existing escrow deposits shall be credited to Seller. Unless otherwise agreed herein, all ad valorem taxes except municipal are presumed to be paid in arrears for purpose of proration; municipal taxes, if any, are presumed to be paid in advance. Seller acknowledges that the Property </w:t>
      </w:r>
      <w:r>
        <w:rPr>
          <w:rFonts w:eastAsia="Times New Roman" w:cs="Times New Roman" w:ascii="Times New Roman" w:hAnsi="Times New Roman"/>
          <w:sz w:val="21"/>
        </w:rPr>
        <w:drawing>
          <wp:inline distT="0" distB="0" distL="0" distR="0">
            <wp:extent cx="141605" cy="141605"/>
            <wp:effectExtent l="0" t="0" r="0" b="0"/>
            <wp:docPr id="92"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7" descr="" title=""/>
                    <pic:cNvPicPr>
                      <a:picLocks noChangeAspect="1" noChangeArrowheads="1"/>
                    </pic:cNvPicPr>
                  </pic:nvPicPr>
                  <pic:blipFill>
                    <a:blip r:embed="rId28"/>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1"/>
        </w:rPr>
        <w:t xml:space="preserve"> is </w:t>
      </w:r>
      <w:r>
        <w:rPr>
          <w:rFonts w:eastAsia="Times New Roman" w:cs="Times New Roman" w:ascii="Times New Roman" w:hAnsi="Times New Roman"/>
          <w:sz w:val="21"/>
        </w:rPr>
        <w:drawing>
          <wp:inline distT="0" distB="0" distL="0" distR="0">
            <wp:extent cx="141605" cy="141605"/>
            <wp:effectExtent l="0" t="0" r="0" b="0"/>
            <wp:docPr id="93"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8" descr="" title=""/>
                    <pic:cNvPicPr>
                      <a:picLocks noChangeAspect="1" noChangeArrowheads="1"/>
                    </pic:cNvPicPr>
                  </pic:nvPicPr>
                  <pic:blipFill>
                    <a:blip r:embed="rId29"/>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1"/>
        </w:rPr>
        <w:t xml:space="preserve"> is not currently subject to Class III residential property tax. If Seller states that the Property is Class III and is in error, Seller will reimburse to Buyer any amount of tax which will be incurred between the date of closing and the end of the current tax year which is in excess of that which would be due under Class III. This obligation will survive the closing.</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10">
                <wp:simplePos x="0" y="0"/>
                <wp:positionH relativeFrom="column">
                  <wp:posOffset>1864995</wp:posOffset>
                </wp:positionH>
                <wp:positionV relativeFrom="paragraph">
                  <wp:posOffset>-2954655</wp:posOffset>
                </wp:positionV>
                <wp:extent cx="141605" cy="0"/>
                <wp:effectExtent l="0" t="4445" r="0" b="4445"/>
                <wp:wrapNone/>
                <wp:docPr id="9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85pt,-232.65pt" to="157.95pt,-232.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2406650</wp:posOffset>
                </wp:positionH>
                <wp:positionV relativeFrom="paragraph">
                  <wp:posOffset>-2954655</wp:posOffset>
                </wp:positionV>
                <wp:extent cx="141605" cy="0"/>
                <wp:effectExtent l="0" t="4445" r="0" b="4445"/>
                <wp:wrapNone/>
                <wp:docPr id="9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9.5pt,-232.65pt" to="200.6pt,-232.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4471670</wp:posOffset>
                </wp:positionH>
                <wp:positionV relativeFrom="paragraph">
                  <wp:posOffset>-2633345</wp:posOffset>
                </wp:positionV>
                <wp:extent cx="142240" cy="0"/>
                <wp:effectExtent l="0" t="4445" r="0" b="4445"/>
                <wp:wrapNone/>
                <wp:docPr id="96" name=""/>
                <a:graphic xmlns:a="http://schemas.openxmlformats.org/drawingml/2006/main">
                  <a:graphicData uri="http://schemas.microsoft.com/office/word/2010/wordprocessingShape">
                    <wps:wsp>
                      <wps:cNvSpPr/>
                      <wps:spPr>
                        <a:xfrm>
                          <a:off x="0" y="0"/>
                          <a:ext cx="1422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52.1pt,-207.35pt" to="363.25pt,-207.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4831715</wp:posOffset>
                </wp:positionH>
                <wp:positionV relativeFrom="paragraph">
                  <wp:posOffset>-2633345</wp:posOffset>
                </wp:positionV>
                <wp:extent cx="141605" cy="0"/>
                <wp:effectExtent l="0" t="4445" r="0" b="4445"/>
                <wp:wrapNone/>
                <wp:docPr id="9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0.45pt,-207.35pt" to="391.55pt,-207.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2752725</wp:posOffset>
                </wp:positionH>
                <wp:positionV relativeFrom="paragraph">
                  <wp:posOffset>-515620</wp:posOffset>
                </wp:positionV>
                <wp:extent cx="141605" cy="0"/>
                <wp:effectExtent l="0" t="4445" r="0" b="4445"/>
                <wp:wrapNone/>
                <wp:docPr id="9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75pt,-40.6pt" to="227.85pt,-40.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3109595</wp:posOffset>
                </wp:positionH>
                <wp:positionV relativeFrom="paragraph">
                  <wp:posOffset>-515620</wp:posOffset>
                </wp:positionV>
                <wp:extent cx="141605" cy="0"/>
                <wp:effectExtent l="0" t="4445" r="0" b="4445"/>
                <wp:wrapNone/>
                <wp:docPr id="9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4.85pt,-40.6pt" to="255.95pt,-40.6pt" stroked="t" o:allowincell="f" style="position:absolute">
                <v:stroke color="black" weight="900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440"/>
        <w:gridCol w:w="820"/>
        <w:gridCol w:w="5620"/>
        <w:gridCol w:w="1700"/>
        <w:gridCol w:w="780"/>
      </w:tblGrid>
      <w:tr>
        <w:trPr>
          <w:trHeight w:val="253" w:hRule="atLeast"/>
        </w:trPr>
        <w:tc>
          <w:tcPr>
            <w:tcW w:w="44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9.</w:t>
            </w:r>
          </w:p>
        </w:tc>
        <w:tc>
          <w:tcPr>
            <w:tcW w:w="6440" w:type="dxa"/>
            <w:gridSpan w:val="2"/>
            <w:tcBorders/>
          </w:tcPr>
          <w:p>
            <w:pPr>
              <w:pStyle w:val="Normal"/>
              <w:spacing w:lineRule="atLeast" w:line="0"/>
              <w:ind w:start="280" w:end="0"/>
              <w:rPr/>
            </w:pPr>
            <w:r>
              <w:rPr>
                <w:rFonts w:eastAsia="Times New Roman" w:cs="Times New Roman" w:ascii="Times New Roman" w:hAnsi="Times New Roman"/>
                <w:b/>
                <w:sz w:val="22"/>
              </w:rPr>
              <w:t>CONVEYANCE:</w:t>
            </w:r>
            <w:r>
              <w:rPr>
                <w:rFonts w:eastAsia="Times New Roman" w:cs="Times New Roman" w:ascii="Times New Roman" w:hAnsi="Times New Roman"/>
                <w:sz w:val="22"/>
              </w:rPr>
              <w:t xml:space="preserve">  Seller agrees to convey the Property to Buyer by</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jc w:val="end"/>
              <w:rPr>
                <w:rFonts w:ascii="Times New Roman" w:hAnsi="Times New Roman" w:eastAsia="Times New Roman" w:cs="Times New Roman"/>
                <w:w w:val="97"/>
                <w:sz w:val="22"/>
              </w:rPr>
            </w:pPr>
            <w:r>
              <w:rPr>
                <w:rFonts w:eastAsia="Times New Roman" w:cs="Times New Roman" w:ascii="Times New Roman" w:hAnsi="Times New Roman"/>
                <w:w w:val="97"/>
                <w:sz w:val="22"/>
              </w:rPr>
              <w:t>warranty</w:t>
            </w:r>
          </w:p>
        </w:tc>
      </w:tr>
      <w:tr>
        <w:trPr>
          <w:trHeight w:val="265" w:hRule="atLeast"/>
        </w:trPr>
        <w:tc>
          <w:tcPr>
            <w:tcW w:w="12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deed (check</w:t>
            </w:r>
          </w:p>
        </w:tc>
        <w:tc>
          <w:tcPr>
            <w:tcW w:w="5620" w:type="dxa"/>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if Buyer desires that title be held as joint tenants with rights</w:t>
            </w:r>
          </w:p>
        </w:tc>
        <w:tc>
          <w:tcPr>
            <w:tcW w:w="24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of survivorship), free of all</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6">
                <wp:simplePos x="0" y="0"/>
                <wp:positionH relativeFrom="column">
                  <wp:posOffset>732155</wp:posOffset>
                </wp:positionH>
                <wp:positionV relativeFrom="paragraph">
                  <wp:posOffset>-18415</wp:posOffset>
                </wp:positionV>
                <wp:extent cx="141605" cy="0"/>
                <wp:effectExtent l="0" t="4445" r="0" b="4445"/>
                <wp:wrapNone/>
                <wp:docPr id="10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7.65pt,-1.45pt" to="68.75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732155</wp:posOffset>
                </wp:positionH>
                <wp:positionV relativeFrom="paragraph">
                  <wp:posOffset>-151130</wp:posOffset>
                </wp:positionV>
                <wp:extent cx="141605" cy="0"/>
                <wp:effectExtent l="0" t="4445" r="0" b="4445"/>
                <wp:wrapNone/>
                <wp:docPr id="10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7.65pt,-11.9pt" to="68.75pt,-11.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736600</wp:posOffset>
                </wp:positionH>
                <wp:positionV relativeFrom="paragraph">
                  <wp:posOffset>-155575</wp:posOffset>
                </wp:positionV>
                <wp:extent cx="0" cy="141605"/>
                <wp:effectExtent l="4445" t="0" r="4445" b="0"/>
                <wp:wrapNone/>
                <wp:docPr id="102"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8pt,-12.25pt" to="58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869315</wp:posOffset>
                </wp:positionH>
                <wp:positionV relativeFrom="paragraph">
                  <wp:posOffset>-155575</wp:posOffset>
                </wp:positionV>
                <wp:extent cx="0" cy="141605"/>
                <wp:effectExtent l="4445" t="0" r="4445" b="0"/>
                <wp:wrapNone/>
                <wp:docPr id="103"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8.45pt,-12.25pt" to="68.45pt,-1.15pt" stroked="t" o:allowincell="f" style="position:absolute">
                <v:stroke color="black" weight="9000" joinstyle="miter" endcap="flat"/>
                <v:fill o:detectmouseclick="t" on="false"/>
                <w10:wrap type="none"/>
              </v:line>
            </w:pict>
          </mc:Fallback>
        </mc:AlternateContent>
      </w:r>
    </w:p>
    <w:p>
      <w:pPr>
        <w:pStyle w:val="Normal"/>
        <w:spacing w:lineRule="atLeast" w:line="0"/>
        <w:jc w:val="both"/>
        <w:rPr/>
      </w:pPr>
      <w:r>
        <w:rPr/>
        <w:t>encumbrances except as permitted in this Contract. Seller and Buyer agree that any encumbrances not herein excepted or assumed may be cleared at the time of closing from sales proceeds. The Property is sold and is to be conveyed subject to any mineral and/or mining rights not owned by Seller. Seller</w:t>
      </w:r>
    </w:p>
    <w:tbl>
      <w:tblPr>
        <w:tblW w:w="9360" w:type="dxa"/>
        <w:jc w:val="start"/>
        <w:tblInd w:w="0" w:type="dxa"/>
        <w:tblLayout w:type="fixed"/>
        <w:tblCellMar>
          <w:top w:w="0" w:type="dxa"/>
          <w:start w:w="0" w:type="dxa"/>
          <w:bottom w:w="0" w:type="dxa"/>
          <w:end w:w="0" w:type="dxa"/>
        </w:tblCellMar>
      </w:tblPr>
      <w:tblGrid>
        <w:gridCol w:w="500"/>
        <w:gridCol w:w="3160"/>
        <w:gridCol w:w="780"/>
        <w:gridCol w:w="480"/>
        <w:gridCol w:w="560"/>
        <w:gridCol w:w="1480"/>
        <w:gridCol w:w="2400"/>
      </w:tblGrid>
      <w:tr>
        <w:trPr>
          <w:trHeight w:val="220" w:hRule="atLeast"/>
        </w:trPr>
        <w:tc>
          <w:tcPr>
            <w:tcW w:w="5480" w:type="dxa"/>
            <w:gridSpan w:val="5"/>
            <w:tcBorders/>
          </w:tcPr>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t>understands that the present zoning classification is:</w:t>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0" w:type="dxa"/>
            <w:tcBorders/>
          </w:tcPr>
          <w:p>
            <w:pPr>
              <w:pStyle w:val="Normal"/>
              <w:spacing w:lineRule="exact" w:line="221"/>
              <w:jc w:val="end"/>
              <w:rPr>
                <w:rFonts w:ascii="Times New Roman" w:hAnsi="Times New Roman" w:eastAsia="Times New Roman" w:cs="Times New Roman"/>
                <w:sz w:val="22"/>
              </w:rPr>
            </w:pPr>
            <w:r>
              <w:rPr>
                <w:rFonts w:eastAsia="Times New Roman" w:cs="Times New Roman" w:ascii="Times New Roman" w:hAnsi="Times New Roman"/>
                <w:sz w:val="22"/>
              </w:rPr>
              <w:t>.  Buyer is encouraged to</w:t>
            </w:r>
          </w:p>
        </w:tc>
      </w:tr>
      <w:tr>
        <w:trPr>
          <w:trHeight w:val="275" w:hRule="atLeast"/>
        </w:trPr>
        <w:tc>
          <w:tcPr>
            <w:tcW w:w="36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verify the current zoning classification.</w:t>
            </w:r>
          </w:p>
        </w:tc>
        <w:tc>
          <w:tcPr>
            <w:tcW w:w="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4" w:hRule="atLeast"/>
        </w:trPr>
        <w:tc>
          <w:tcPr>
            <w:tcW w:w="50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10.</w:t>
            </w:r>
          </w:p>
        </w:tc>
        <w:tc>
          <w:tcPr>
            <w:tcW w:w="3160" w:type="dxa"/>
            <w:tcBorders/>
          </w:tcPr>
          <w:p>
            <w:pPr>
              <w:pStyle w:val="Normal"/>
              <w:spacing w:lineRule="atLeast" w:line="0"/>
              <w:ind w:start="220" w:end="0"/>
              <w:rPr/>
            </w:pPr>
            <w:r>
              <w:rPr>
                <w:rFonts w:eastAsia="Times New Roman" w:cs="Times New Roman" w:ascii="Times New Roman" w:hAnsi="Times New Roman"/>
                <w:b/>
                <w:sz w:val="22"/>
              </w:rPr>
              <w:t>HOME WARRANTY:</w:t>
            </w:r>
            <w:r>
              <w:rPr>
                <w:rFonts w:eastAsia="Times New Roman" w:cs="Times New Roman" w:ascii="Times New Roman" w:hAnsi="Times New Roman"/>
                <w:sz w:val="22"/>
              </w:rPr>
              <w:t xml:space="preserve"> Buyer</w:t>
            </w:r>
          </w:p>
        </w:tc>
        <w:tc>
          <w:tcPr>
            <w:tcW w:w="780" w:type="dxa"/>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does</w:t>
            </w:r>
          </w:p>
        </w:tc>
        <w:tc>
          <w:tcPr>
            <w:tcW w:w="1040" w:type="dxa"/>
            <w:gridSpan w:val="2"/>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does not</w:t>
            </w:r>
          </w:p>
        </w:tc>
        <w:tc>
          <w:tcPr>
            <w:tcW w:w="388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require a Home Warranty Policy issued by</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
                <wp:simplePos x="0" y="0"/>
                <wp:positionH relativeFrom="column">
                  <wp:posOffset>2253615</wp:posOffset>
                </wp:positionH>
                <wp:positionV relativeFrom="paragraph">
                  <wp:posOffset>-19685</wp:posOffset>
                </wp:positionV>
                <wp:extent cx="141605" cy="0"/>
                <wp:effectExtent l="0" t="4445" r="0" b="4445"/>
                <wp:wrapNone/>
                <wp:docPr id="10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7.45pt,-1.55pt" to="188.55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2253615</wp:posOffset>
                </wp:positionH>
                <wp:positionV relativeFrom="paragraph">
                  <wp:posOffset>-151765</wp:posOffset>
                </wp:positionV>
                <wp:extent cx="141605" cy="0"/>
                <wp:effectExtent l="0" t="4445" r="0" b="4445"/>
                <wp:wrapNone/>
                <wp:docPr id="10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7.45pt,-11.95pt" to="188.55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2258060</wp:posOffset>
                </wp:positionH>
                <wp:positionV relativeFrom="paragraph">
                  <wp:posOffset>-156845</wp:posOffset>
                </wp:positionV>
                <wp:extent cx="0" cy="142240"/>
                <wp:effectExtent l="4445" t="0" r="4445" b="0"/>
                <wp:wrapNone/>
                <wp:docPr id="106"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7.8pt,-12.35pt" to="177.8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2390775</wp:posOffset>
                </wp:positionH>
                <wp:positionV relativeFrom="paragraph">
                  <wp:posOffset>-156845</wp:posOffset>
                </wp:positionV>
                <wp:extent cx="0" cy="142240"/>
                <wp:effectExtent l="4445" t="0" r="4445" b="0"/>
                <wp:wrapNone/>
                <wp:docPr id="107"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8.25pt,-12.35pt" to="188.2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2749550</wp:posOffset>
                </wp:positionH>
                <wp:positionV relativeFrom="paragraph">
                  <wp:posOffset>-19685</wp:posOffset>
                </wp:positionV>
                <wp:extent cx="141605" cy="0"/>
                <wp:effectExtent l="0" t="4445" r="0" b="4445"/>
                <wp:wrapNone/>
                <wp:docPr id="10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5pt,-1.55pt" to="227.6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2749550</wp:posOffset>
                </wp:positionH>
                <wp:positionV relativeFrom="paragraph">
                  <wp:posOffset>-151765</wp:posOffset>
                </wp:positionV>
                <wp:extent cx="141605" cy="0"/>
                <wp:effectExtent l="0" t="4445" r="0" b="4445"/>
                <wp:wrapNone/>
                <wp:docPr id="10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5pt,-11.95pt" to="227.6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2754630</wp:posOffset>
                </wp:positionH>
                <wp:positionV relativeFrom="paragraph">
                  <wp:posOffset>-156845</wp:posOffset>
                </wp:positionV>
                <wp:extent cx="0" cy="142240"/>
                <wp:effectExtent l="4445" t="0" r="4445" b="0"/>
                <wp:wrapNone/>
                <wp:docPr id="110"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9pt,-12.35pt" to="216.9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2886710</wp:posOffset>
                </wp:positionH>
                <wp:positionV relativeFrom="paragraph">
                  <wp:posOffset>-156845</wp:posOffset>
                </wp:positionV>
                <wp:extent cx="0" cy="142240"/>
                <wp:effectExtent l="4445" t="0" r="4445" b="0"/>
                <wp:wrapNone/>
                <wp:docPr id="111"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7.3pt,-12.35pt" to="227.3pt,-1.2pt" stroked="t" o:allowincell="f" style="position:absolute">
                <v:stroke color="black" weight="9000" joinstyle="miter" endcap="flat"/>
                <v:fill o:detectmouseclick="t" on="false"/>
                <w10:wrap type="none"/>
              </v:line>
            </w:pict>
          </mc:Fallback>
        </mc:AlternateContent>
      </w:r>
    </w:p>
    <w:p>
      <w:pPr>
        <w:pStyle w:val="Normal"/>
        <w:spacing w:lineRule="atLeast" w:line="0"/>
        <w:rPr/>
      </w:pPr>
      <w:r>
        <w:rPr/>
        <w:t>a company qualified to provide such policies in the State of Alabama, effective for one year from date of</w:t>
      </w:r>
    </w:p>
    <w:tbl>
      <w:tblPr>
        <w:tblW w:w="9360" w:type="dxa"/>
        <w:jc w:val="start"/>
        <w:tblInd w:w="0" w:type="dxa"/>
        <w:tblLayout w:type="fixed"/>
        <w:tblCellMar>
          <w:top w:w="0" w:type="dxa"/>
          <w:start w:w="0" w:type="dxa"/>
          <w:bottom w:w="0" w:type="dxa"/>
          <w:end w:w="0" w:type="dxa"/>
        </w:tblCellMar>
      </w:tblPr>
      <w:tblGrid>
        <w:gridCol w:w="2060"/>
        <w:gridCol w:w="900"/>
        <w:gridCol w:w="6400"/>
      </w:tblGrid>
      <w:tr>
        <w:trPr>
          <w:trHeight w:val="286" w:hRule="atLeast"/>
        </w:trPr>
        <w:tc>
          <w:tcPr>
            <w:tcW w:w="206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closing to be paid by</w:t>
            </w:r>
          </w:p>
        </w:tc>
        <w:tc>
          <w:tcPr>
            <w:tcW w:w="90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Buyer</w:t>
            </w:r>
          </w:p>
        </w:tc>
        <w:tc>
          <w:tcPr>
            <w:tcW w:w="6400" w:type="dxa"/>
            <w:tcBorders/>
          </w:tcPr>
          <w:p>
            <w:pPr>
              <w:pStyle w:val="Normal"/>
              <w:spacing w:lineRule="atLeast" w:line="0"/>
              <w:ind w:start="200" w:end="0"/>
              <w:rPr>
                <w:rFonts w:ascii="Times New Roman" w:hAnsi="Times New Roman" w:eastAsia="Times New Roman" w:cs="Times New Roman"/>
                <w:sz w:val="22"/>
              </w:rPr>
            </w:pPr>
            <w:r>
              <w:rPr>
                <w:rFonts w:eastAsia="Times New Roman" w:cs="Times New Roman" w:ascii="Times New Roman" w:hAnsi="Times New Roman"/>
                <w:sz w:val="22"/>
              </w:rPr>
              <w:t>Seller at cost not to exceed $ ______________. Buyer acknowledges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8">
                <wp:simplePos x="0" y="0"/>
                <wp:positionH relativeFrom="column">
                  <wp:posOffset>-19050</wp:posOffset>
                </wp:positionH>
                <wp:positionV relativeFrom="paragraph">
                  <wp:posOffset>93980</wp:posOffset>
                </wp:positionV>
                <wp:extent cx="5981700" cy="0"/>
                <wp:effectExtent l="0" t="3175" r="0" b="3175"/>
                <wp:wrapNone/>
                <wp:docPr id="112"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4pt" to="469.4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1231265</wp:posOffset>
                </wp:positionH>
                <wp:positionV relativeFrom="paragraph">
                  <wp:posOffset>-40005</wp:posOffset>
                </wp:positionV>
                <wp:extent cx="141605" cy="0"/>
                <wp:effectExtent l="0" t="4445" r="0" b="4445"/>
                <wp:wrapNone/>
                <wp:docPr id="11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6.95pt,-3.15pt" to="108.05pt,-3.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1231265</wp:posOffset>
                </wp:positionH>
                <wp:positionV relativeFrom="paragraph">
                  <wp:posOffset>-172720</wp:posOffset>
                </wp:positionV>
                <wp:extent cx="141605" cy="0"/>
                <wp:effectExtent l="0" t="4445" r="0" b="4445"/>
                <wp:wrapNone/>
                <wp:docPr id="11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6.95pt,-13.6pt" to="108.05pt,-1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1235710</wp:posOffset>
                </wp:positionH>
                <wp:positionV relativeFrom="paragraph">
                  <wp:posOffset>-177165</wp:posOffset>
                </wp:positionV>
                <wp:extent cx="0" cy="141605"/>
                <wp:effectExtent l="4445" t="0" r="4445" b="0"/>
                <wp:wrapNone/>
                <wp:docPr id="115"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7.3pt,-13.95pt" to="97.3pt,-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1368425</wp:posOffset>
                </wp:positionH>
                <wp:positionV relativeFrom="paragraph">
                  <wp:posOffset>-177165</wp:posOffset>
                </wp:positionV>
                <wp:extent cx="0" cy="141605"/>
                <wp:effectExtent l="4445" t="0" r="4445" b="0"/>
                <wp:wrapNone/>
                <wp:docPr id="116"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7.75pt,-13.95pt" to="107.75pt,-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1813560</wp:posOffset>
                </wp:positionH>
                <wp:positionV relativeFrom="paragraph">
                  <wp:posOffset>-40005</wp:posOffset>
                </wp:positionV>
                <wp:extent cx="141605" cy="0"/>
                <wp:effectExtent l="0" t="4445" r="0" b="4445"/>
                <wp:wrapNone/>
                <wp:docPr id="11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8pt,-3.15pt" to="153.9pt,-3.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1813560</wp:posOffset>
                </wp:positionH>
                <wp:positionV relativeFrom="paragraph">
                  <wp:posOffset>-172720</wp:posOffset>
                </wp:positionV>
                <wp:extent cx="141605" cy="0"/>
                <wp:effectExtent l="0" t="4445" r="0" b="4445"/>
                <wp:wrapNone/>
                <wp:docPr id="11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2.8pt,-13.6pt" to="153.9pt,-13.6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1818005</wp:posOffset>
                </wp:positionH>
                <wp:positionV relativeFrom="paragraph">
                  <wp:posOffset>-177165</wp:posOffset>
                </wp:positionV>
                <wp:extent cx="0" cy="141605"/>
                <wp:effectExtent l="4445" t="0" r="4445" b="0"/>
                <wp:wrapNone/>
                <wp:docPr id="119"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3.15pt,-13.95pt" to="143.15pt,-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1950720</wp:posOffset>
                </wp:positionH>
                <wp:positionV relativeFrom="paragraph">
                  <wp:posOffset>-177165</wp:posOffset>
                </wp:positionV>
                <wp:extent cx="0" cy="141605"/>
                <wp:effectExtent l="4445" t="0" r="4445" b="0"/>
                <wp:wrapNone/>
                <wp:docPr id="120"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6pt,-13.95pt" to="153.6pt,-2.85pt" stroked="t" o:allowincell="f" style="position:absolute">
                <v:stroke color="black" weight="900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nextPage"/>
          <w:pgSz w:w="12240" w:h="15840"/>
          <w:pgMar w:left="1440" w:right="1440" w:gutter="0" w:header="0" w:top="1131" w:footer="0" w:bottom="184"/>
          <w:pgNumType w:fmt="decimal"/>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3 of 9</w:t>
      </w:r>
    </w:p>
    <w:p>
      <w:pPr>
        <w:sectPr>
          <w:type w:val="continuous"/>
          <w:pgSz w:w="12240" w:h="15840"/>
          <w:pgMar w:left="1440" w:right="1440" w:gutter="0" w:header="0" w:top="1131" w:footer="0" w:bottom="184"/>
          <w:formProt w:val="false"/>
          <w:textDirection w:val="lrTb"/>
          <w:docGrid w:type="default" w:linePitch="360" w:charSpace="0"/>
        </w:sectPr>
      </w:pPr>
    </w:p>
    <w:p>
      <w:pPr>
        <w:pStyle w:val="Normal"/>
        <w:spacing w:lineRule="auto" w:line="244"/>
        <w:jc w:val="both"/>
        <w:rPr>
          <w:rFonts w:ascii="Times New Roman" w:hAnsi="Times New Roman" w:eastAsia="Times New Roman" w:cs="Times New Roman"/>
          <w:sz w:val="22"/>
        </w:rPr>
      </w:pPr>
      <w:bookmarkStart w:id="3" w:name="page4"/>
      <w:bookmarkEnd w:id="3"/>
      <w:r>
        <w:rPr>
          <w:rFonts w:eastAsia="Times New Roman" w:cs="Times New Roman" w:ascii="Times New Roman" w:hAnsi="Times New Roman"/>
          <w:sz w:val="22"/>
        </w:rPr>
        <w:t>that no broker or sales associate has made any representations or statements regarding the terms or conditions of any Home Warranty Policy or the items covered by any such Policy. The Buyer will personally review the Policy, which will contain certain limitations, exclusions and deductions, and Buyer will base the decision to accept or decline the Policy on this review, and not on any information that may have been provided by any broker or sales associate.</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left" w:pos="720" w:leader="none"/>
        </w:tabs>
        <w:spacing w:lineRule="auto" w:line="242"/>
        <w:jc w:val="both"/>
        <w:rPr>
          <w:rFonts w:ascii="Times New Roman" w:hAnsi="Times New Roman" w:eastAsia="Times New Roman" w:cs="Times New Roman"/>
          <w:b/>
          <w:sz w:val="22"/>
        </w:rPr>
      </w:pPr>
      <w:r>
        <w:rPr>
          <w:rFonts w:eastAsia="Times New Roman" w:cs="Times New Roman" w:ascii="Times New Roman" w:hAnsi="Times New Roman"/>
          <w:b/>
          <w:sz w:val="22"/>
        </w:rPr>
        <w:t>BUYER'S DUTY TO INSPECT:</w:t>
      </w:r>
      <w:r>
        <w:rPr>
          <w:rFonts w:eastAsia="Times New Roman" w:cs="Times New Roman" w:ascii="Times New Roman" w:hAnsi="Times New Roman"/>
          <w:sz w:val="22"/>
        </w:rPr>
        <w:t xml:space="preserve"> Buyer understands that Alabama law imposes a duty on Buyer to thoroughly inspect a property for conditions of property, defects or other relevant matters prior to closing the sale. Buyer further understands that professional inspection services and/or contractors may be engaged for this purpose. Buyer is encouraged to engage and pay for independent professional inspection services and/or contractors, including but not limited to termite/pest control companies, rather than using previous Seller-acquired inspection reports; rather than allowing the Seller to pay for such inspection reports; or rather than using an inspector recommended by Seller. Brokers and sales associates do not endorse any particular professional inspection service and/or contractor. Buyer understands and agrees that Buyer will not rely and has not relied on any statements or omissions made by any broker or sales associate regarding the condition of the Property. Buyer further understands that if a broker or sales associate is present at or accompanies Buyer on an inspection or walk-through of the Property, it will be as a courtesy and not as a person qualified to detect any defects. </w:t>
      </w:r>
      <w:r>
        <w:rPr>
          <w:rFonts w:eastAsia="Times New Roman" w:cs="Times New Roman" w:ascii="Times New Roman" w:hAnsi="Times New Roman"/>
          <w:b/>
          <w:sz w:val="22"/>
        </w:rPr>
        <w:t>After closing of this sale, all conditions</w:t>
      </w:r>
      <w:r>
        <w:rPr>
          <w:rFonts w:eastAsia="Times New Roman" w:cs="Times New Roman" w:ascii="Times New Roman" w:hAnsi="Times New Roman"/>
          <w:sz w:val="22"/>
        </w:rPr>
        <w:t xml:space="preserve"> </w:t>
      </w:r>
      <w:r>
        <w:rPr>
          <w:rFonts w:eastAsia="Times New Roman" w:cs="Times New Roman" w:ascii="Times New Roman" w:hAnsi="Times New Roman"/>
          <w:b/>
          <w:sz w:val="22"/>
        </w:rPr>
        <w:t>of the Property are the responsibility of Buyer.</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CONDITION OF THE PROPERTY</w:t>
      </w:r>
    </w:p>
    <w:p>
      <w:pPr>
        <w:pStyle w:val="Normal"/>
        <w:spacing w:lineRule="exact" w:line="2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432" w:end="0"/>
        <w:jc w:val="both"/>
        <w:rPr>
          <w:rFonts w:ascii="Times New Roman" w:hAnsi="Times New Roman" w:eastAsia="Times New Roman" w:cs="Times New Roman"/>
          <w:sz w:val="22"/>
        </w:rPr>
      </w:pPr>
      <w:r>
        <w:rPr>
          <w:rFonts w:eastAsia="Times New Roman" w:cs="Times New Roman" w:ascii="Times New Roman" w:hAnsi="Times New Roman"/>
          <w:sz w:val="22"/>
        </w:rPr>
        <w:t>NEITHER SELLER NOR ANY BROKER OR SALES ASSOCIATE MAKES ANY REPRESENTATIONS OR WARRANTIES REGARDING CONDITION OF THE PROPERTY EXCEPT TO THE EXTENT EXPRESSLY SET FORTH HEREIN. Buyer has the obligation to determine any and all conditions of the Property material to Buyer's decision to purchase the Property, including, without limitation, the condition of the heating, cooling, plumbing and electrical systems; any built-in appliances; the roof and the basement, including leaks therein; the presence of asbestos, or toxic mold; the presence of, or damage from, wood destroying insects and/or fungus; the presence of vermin or other pest infestation; the presence of arsenic in treated wood; the size and area of the Property; the quality of construction materials and workmanship, including floors and structural condition; availability of utilities and sewer or septic tank and condition thereof; subsurface and subsoil conditions, including radon or other potentially hazardous or toxic materials and/or gases; Property access easements, covenants, restrictions or development structures; and any matters affecting the character of the neighborhood. Buyer shall have the opportunity and the obligation to determine the condition of the Property in accordance with 12.A or 12.B below. Unless otherwise excepted, Seller will provide access and utilities for Buyer's inspections until closing. Note: Lenders and/or public authorities may require certain investigations such as termite and septic tank inspections. This does not replace Buyer's duty to thoroughly inspect the Property prior to closing.</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left" w:pos="720" w:leader="none"/>
        </w:tabs>
        <w:spacing w:lineRule="atLeast" w:line="0"/>
        <w:ind w:hanging="720" w:start="720" w:end="0"/>
        <w:rPr>
          <w:rFonts w:ascii="Times New Roman" w:hAnsi="Times New Roman" w:eastAsia="Times New Roman" w:cs="Times New Roman"/>
          <w:b/>
          <w:sz w:val="22"/>
        </w:rPr>
      </w:pPr>
      <w:r>
        <w:rPr>
          <w:rFonts w:eastAsia="Times New Roman" w:cs="Times New Roman" w:ascii="Times New Roman" w:hAnsi="Times New Roman"/>
          <w:b/>
          <w:sz w:val="22"/>
        </w:rPr>
        <w:t>GENERAL HOME INSPECTION:</w:t>
      </w:r>
    </w:p>
    <w:p>
      <w:pPr>
        <w:pStyle w:val="Normal"/>
        <w:spacing w:lineRule="exact" w:line="1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firstLine="14" w:end="0"/>
        <w:jc w:val="both"/>
        <w:rPr/>
      </w:pPr>
      <w:r>
        <w:rPr>
          <w:rFonts w:eastAsia="Times New Roman" w:cs="Times New Roman" w:ascii="Times New Roman" w:hAnsi="Times New Roman"/>
        </w:rPr>
        <w:drawing>
          <wp:inline distT="0" distB="0" distL="0" distR="0">
            <wp:extent cx="141605" cy="141605"/>
            <wp:effectExtent l="0" t="0" r="0" b="0"/>
            <wp:docPr id="121"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9" descr="" title=""/>
                    <pic:cNvPicPr>
                      <a:picLocks noChangeAspect="1" noChangeArrowheads="1"/>
                    </pic:cNvPicPr>
                  </pic:nvPicPr>
                  <pic:blipFill>
                    <a:blip r:embed="rId30"/>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b/>
          <w:sz w:val="22"/>
        </w:rPr>
        <w:t xml:space="preserve"> </w:t>
      </w:r>
      <w:r>
        <w:rPr>
          <w:rFonts w:eastAsia="Times New Roman" w:cs="Times New Roman" w:ascii="Times New Roman" w:hAnsi="Times New Roman"/>
          <w:b/>
          <w:sz w:val="22"/>
        </w:rPr>
        <w:t>(A) SALE OF PROPERTY NOT CONTINGENT UPON INSPECTION:</w:t>
      </w:r>
      <w:r>
        <w:rPr>
          <w:rFonts w:eastAsia="Times New Roman" w:cs="Times New Roman" w:ascii="Times New Roman" w:hAnsi="Times New Roman"/>
          <w:sz w:val="22"/>
        </w:rPr>
        <w:t xml:space="preserve"> Buyer agrees to accept the Property in "AS IS" condition, except for ordinary wear and tear. Seller gives </w:t>
      </w:r>
      <w:r>
        <w:rPr>
          <w:rFonts w:eastAsia="Times New Roman" w:cs="Times New Roman" w:ascii="Times New Roman" w:hAnsi="Times New Roman"/>
          <w:b/>
          <w:sz w:val="22"/>
        </w:rPr>
        <w:t>no</w:t>
      </w:r>
      <w:r>
        <w:rPr>
          <w:rFonts w:eastAsia="Times New Roman" w:cs="Times New Roman" w:ascii="Times New Roman" w:hAnsi="Times New Roman"/>
          <w:sz w:val="22"/>
        </w:rPr>
        <w:t xml:space="preserve"> warranties on any systems or appliances being in good working order, and in consideration for the Purchase Price, Buyer accepts total responsibility for all repairs, improvements, and/or defects currently existing in the Property.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7">
                <wp:simplePos x="0" y="0"/>
                <wp:positionH relativeFrom="column">
                  <wp:posOffset>8890</wp:posOffset>
                </wp:positionH>
                <wp:positionV relativeFrom="paragraph">
                  <wp:posOffset>-510540</wp:posOffset>
                </wp:positionV>
                <wp:extent cx="141605" cy="0"/>
                <wp:effectExtent l="0" t="4445" r="0" b="4445"/>
                <wp:wrapNone/>
                <wp:docPr id="12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pt,-40.2pt" to="11.8pt,-4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909320</wp:posOffset>
                </wp:positionH>
                <wp:positionV relativeFrom="paragraph">
                  <wp:posOffset>99060</wp:posOffset>
                </wp:positionV>
                <wp:extent cx="695325" cy="0"/>
                <wp:effectExtent l="0" t="5080" r="0" b="5080"/>
                <wp:wrapNone/>
                <wp:docPr id="123"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7.8pt" to="126.3pt,7.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914400</wp:posOffset>
                </wp:positionH>
                <wp:positionV relativeFrom="paragraph">
                  <wp:posOffset>93980</wp:posOffset>
                </wp:positionV>
                <wp:extent cx="0" cy="238125"/>
                <wp:effectExtent l="5080" t="0" r="5080" b="0"/>
                <wp:wrapNone/>
                <wp:docPr id="12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7.4pt" to="72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909320</wp:posOffset>
                </wp:positionH>
                <wp:positionV relativeFrom="paragraph">
                  <wp:posOffset>327660</wp:posOffset>
                </wp:positionV>
                <wp:extent cx="695325" cy="0"/>
                <wp:effectExtent l="0" t="5080" r="0" b="5080"/>
                <wp:wrapNone/>
                <wp:docPr id="125"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25.8pt" to="126.3pt,25.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1600200</wp:posOffset>
                </wp:positionH>
                <wp:positionV relativeFrom="paragraph">
                  <wp:posOffset>93980</wp:posOffset>
                </wp:positionV>
                <wp:extent cx="0" cy="238125"/>
                <wp:effectExtent l="5080" t="0" r="5080" b="0"/>
                <wp:wrapNone/>
                <wp:docPr id="12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6pt,7.4pt" to="126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1747520</wp:posOffset>
                </wp:positionH>
                <wp:positionV relativeFrom="paragraph">
                  <wp:posOffset>99060</wp:posOffset>
                </wp:positionV>
                <wp:extent cx="695325" cy="0"/>
                <wp:effectExtent l="0" t="5080" r="0" b="5080"/>
                <wp:wrapNone/>
                <wp:docPr id="127"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7.6pt,7.8pt" to="192.3pt,7.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1752600</wp:posOffset>
                </wp:positionH>
                <wp:positionV relativeFrom="paragraph">
                  <wp:posOffset>93980</wp:posOffset>
                </wp:positionV>
                <wp:extent cx="0" cy="238125"/>
                <wp:effectExtent l="5080" t="0" r="5080" b="0"/>
                <wp:wrapNone/>
                <wp:docPr id="12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pt,7.4pt" to="138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1747520</wp:posOffset>
                </wp:positionH>
                <wp:positionV relativeFrom="paragraph">
                  <wp:posOffset>327660</wp:posOffset>
                </wp:positionV>
                <wp:extent cx="695325" cy="0"/>
                <wp:effectExtent l="0" t="5080" r="0" b="5080"/>
                <wp:wrapNone/>
                <wp:docPr id="129"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7.6pt,25.8pt" to="192.3pt,25.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2438400</wp:posOffset>
                </wp:positionH>
                <wp:positionV relativeFrom="paragraph">
                  <wp:posOffset>93980</wp:posOffset>
                </wp:positionV>
                <wp:extent cx="0" cy="238125"/>
                <wp:effectExtent l="5080" t="0" r="5080" b="0"/>
                <wp:wrapNone/>
                <wp:docPr id="130"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2pt,7.4pt" to="192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4033520</wp:posOffset>
                </wp:positionH>
                <wp:positionV relativeFrom="paragraph">
                  <wp:posOffset>99060</wp:posOffset>
                </wp:positionV>
                <wp:extent cx="695325" cy="0"/>
                <wp:effectExtent l="0" t="5080" r="0" b="5080"/>
                <wp:wrapNone/>
                <wp:docPr id="131"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7.8pt" to="372.3pt,7.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4038600</wp:posOffset>
                </wp:positionH>
                <wp:positionV relativeFrom="paragraph">
                  <wp:posOffset>93980</wp:posOffset>
                </wp:positionV>
                <wp:extent cx="0" cy="238125"/>
                <wp:effectExtent l="5080" t="0" r="5080" b="0"/>
                <wp:wrapNone/>
                <wp:docPr id="132"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8pt,7.4pt" to="318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4033520</wp:posOffset>
                </wp:positionH>
                <wp:positionV relativeFrom="paragraph">
                  <wp:posOffset>327660</wp:posOffset>
                </wp:positionV>
                <wp:extent cx="695325" cy="0"/>
                <wp:effectExtent l="0" t="5080" r="0" b="5080"/>
                <wp:wrapNone/>
                <wp:docPr id="133"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25.8pt" to="372.3pt,25.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4724400</wp:posOffset>
                </wp:positionH>
                <wp:positionV relativeFrom="paragraph">
                  <wp:posOffset>93980</wp:posOffset>
                </wp:positionV>
                <wp:extent cx="0" cy="238125"/>
                <wp:effectExtent l="5080" t="0" r="5080" b="0"/>
                <wp:wrapNone/>
                <wp:docPr id="13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2pt,7.4pt" to="372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5100320</wp:posOffset>
                </wp:positionH>
                <wp:positionV relativeFrom="paragraph">
                  <wp:posOffset>99060</wp:posOffset>
                </wp:positionV>
                <wp:extent cx="695325" cy="0"/>
                <wp:effectExtent l="0" t="5080" r="0" b="5080"/>
                <wp:wrapNone/>
                <wp:docPr id="135"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1.6pt,7.8pt" to="456.3pt,7.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5105400</wp:posOffset>
                </wp:positionH>
                <wp:positionV relativeFrom="paragraph">
                  <wp:posOffset>93980</wp:posOffset>
                </wp:positionV>
                <wp:extent cx="0" cy="238125"/>
                <wp:effectExtent l="5080" t="0" r="5080" b="0"/>
                <wp:wrapNone/>
                <wp:docPr id="13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2pt,7.4pt" to="402pt,26.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5100320</wp:posOffset>
                </wp:positionH>
                <wp:positionV relativeFrom="paragraph">
                  <wp:posOffset>327660</wp:posOffset>
                </wp:positionV>
                <wp:extent cx="695325" cy="0"/>
                <wp:effectExtent l="0" t="5080" r="0" b="5080"/>
                <wp:wrapNone/>
                <wp:docPr id="137" name=""/>
                <a:graphic xmlns:a="http://schemas.openxmlformats.org/drawingml/2006/main">
                  <a:graphicData uri="http://schemas.microsoft.com/office/word/2010/wordprocessingShape">
                    <wps:wsp>
                      <wps:cNvSpPr/>
                      <wps:spPr>
                        <a:xfrm>
                          <a:off x="0" y="0"/>
                          <a:ext cx="695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1.6pt,25.8pt" to="456.3pt,25.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5791200</wp:posOffset>
                </wp:positionH>
                <wp:positionV relativeFrom="paragraph">
                  <wp:posOffset>93980</wp:posOffset>
                </wp:positionV>
                <wp:extent cx="0" cy="238125"/>
                <wp:effectExtent l="5080" t="0" r="5080" b="0"/>
                <wp:wrapNone/>
                <wp:docPr id="13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6pt,7.4pt" to="456pt,26.1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1135" w:footer="0" w:bottom="184"/>
          <w:pgNumType w:fmt="decimal"/>
          <w:formProt w:val="false"/>
          <w:textDirection w:val="lrTb"/>
          <w:docGrid w:type="default" w:linePitch="360" w:charSpace="0"/>
        </w:sectPr>
      </w:pP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20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420"/>
        <w:jc w:val="center"/>
        <w:rPr>
          <w:rFonts w:ascii="Times New Roman" w:hAnsi="Times New Roman" w:eastAsia="Times New Roman" w:cs="Times New Roman"/>
          <w:sz w:val="19"/>
        </w:rPr>
      </w:pPr>
      <w:r>
        <w:rPr>
          <w:rFonts w:eastAsia="Times New Roman" w:cs="Times New Roman" w:ascii="Times New Roman" w:hAnsi="Times New Roman"/>
          <w:sz w:val="19"/>
        </w:rPr>
        <w:t>Seller's Initials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54">
                <wp:simplePos x="0" y="0"/>
                <wp:positionH relativeFrom="column">
                  <wp:posOffset>-3041650</wp:posOffset>
                </wp:positionH>
                <wp:positionV relativeFrom="paragraph">
                  <wp:posOffset>534670</wp:posOffset>
                </wp:positionV>
                <wp:extent cx="5981700" cy="0"/>
                <wp:effectExtent l="0" t="3175" r="0" b="3175"/>
                <wp:wrapNone/>
                <wp:docPr id="139"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9.5pt,42.1pt" to="231.45pt,42.1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1135" w:footer="0" w:bottom="184"/>
          <w:cols w:num="2" w:equalWidth="false" w:sep="false">
            <w:col w:w="4040" w:space="720"/>
            <w:col w:w="4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440" w:right="1440" w:gutter="0" w:header="0" w:top="1135"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4 of 9</w:t>
      </w:r>
    </w:p>
    <w:p>
      <w:pPr>
        <w:sectPr>
          <w:type w:val="continuous"/>
          <w:pgSz w:w="12240" w:h="15840"/>
          <w:pgMar w:left="1440" w:right="1440" w:gutter="0" w:header="0" w:top="1135" w:footer="0" w:bottom="184"/>
          <w:formProt w:val="false"/>
          <w:textDirection w:val="lrTb"/>
          <w:docGrid w:type="default" w:linePitch="360" w:charSpace="0"/>
        </w:sectPr>
      </w:pPr>
    </w:p>
    <w:p>
      <w:pPr>
        <w:pStyle w:val="Normal"/>
        <w:spacing w:lineRule="auto" w:line="256"/>
        <w:ind w:firstLine="14" w:end="0"/>
        <w:jc w:val="both"/>
        <w:rPr/>
      </w:pPr>
      <w:bookmarkStart w:id="4" w:name="page5"/>
      <w:bookmarkEnd w:id="4"/>
      <w:r>
        <w:rPr>
          <w:rFonts w:eastAsia="Times New Roman" w:cs="Times New Roman" w:ascii="Times New Roman" w:hAnsi="Times New Roman"/>
          <w:sz w:val="17"/>
        </w:rPr>
        <w:drawing>
          <wp:inline distT="0" distB="0" distL="0" distR="0">
            <wp:extent cx="141605" cy="141605"/>
            <wp:effectExtent l="0" t="0" r="0" b="0"/>
            <wp:docPr id="14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0" descr="" title=""/>
                    <pic:cNvPicPr>
                      <a:picLocks noChangeAspect="1" noChangeArrowheads="1"/>
                    </pic:cNvPicPr>
                  </pic:nvPicPr>
                  <pic:blipFill>
                    <a:blip r:embed="rId31"/>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b/>
          <w:sz w:val="21"/>
        </w:rPr>
        <w:t xml:space="preserve"> </w:t>
      </w:r>
      <w:r>
        <w:rPr>
          <w:rFonts w:eastAsia="Times New Roman" w:cs="Times New Roman" w:ascii="Times New Roman" w:hAnsi="Times New Roman"/>
          <w:b/>
          <w:sz w:val="21"/>
        </w:rPr>
        <w:t>(B) SALE OF PROPERTY CONTINGENT UPON HOME INSPECTION: (This paragraph does not apply to inspections under paragraphs 13 and 14 below.)</w:t>
      </w:r>
      <w:r>
        <w:rPr>
          <w:rFonts w:eastAsia="Times New Roman" w:cs="Times New Roman" w:ascii="Times New Roman" w:hAnsi="Times New Roman"/>
          <w:sz w:val="21"/>
        </w:rPr>
        <w:t xml:space="preserve"> Buyer requires additional inspections of the Property at Buyer's expense. Within ______ days (7 days if left blank) of the Finalized Date, Buyer shall either personally or through others of Buyer's choosing, inspect or investigate the Property.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5">
                <wp:simplePos x="0" y="0"/>
                <wp:positionH relativeFrom="column">
                  <wp:posOffset>8890</wp:posOffset>
                </wp:positionH>
                <wp:positionV relativeFrom="paragraph">
                  <wp:posOffset>-517525</wp:posOffset>
                </wp:positionV>
                <wp:extent cx="141605" cy="0"/>
                <wp:effectExtent l="0" t="4445" r="0" b="4445"/>
                <wp:wrapNone/>
                <wp:docPr id="14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pt,-40.75pt" to="11.8pt,-40.75pt" stroked="t" o:allowincell="f" style="position:absolute">
                <v:stroke color="black" weight="9000" joinstyle="miter" endcap="flat"/>
                <v:fill o:detectmouseclick="t" on="false"/>
                <w10:wrap type="none"/>
              </v:line>
            </w:pict>
          </mc:Fallback>
        </mc:AlternateConten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296" w:leader="none"/>
        </w:tabs>
        <w:spacing w:lineRule="auto" w:line="249"/>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If such inspections reveal conditions that are unsatisfactory to Buyer, Buyer, at Buyer’s sole discretion, may either (a) terminate this Contract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(b) request that Seller correct the unsatisfactory conditions. Buyer shall exercise either option by written notice delivered to Seller within _____ days after the physical inspection of the Property.</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296" w:leader="none"/>
        </w:tabs>
        <w:spacing w:lineRule="auto" w:line="254"/>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If Buyer requests Seller to correct the specified unsatisfactory conditions, Seller shall respond to Buyer by written notice within _____ days (5 days if left blank) of receipt of such request as to whether Seller is willing to correct the unsatisfactory conditions.</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295" w:leader="none"/>
        </w:tabs>
        <w:spacing w:lineRule="auto" w:line="244"/>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If Seller elects not to correct the unsatisfactory conditions, Buyer shall respond to Seller by written notice delivered to Seller within _____ days (3 days if left blank) of receipt of Seller's refusal to correct such conditions and advise Seller of its election of either (a) to terminate this Contract and recover the Earnest Money pursuant to Paragraph 3 above, or (b) to waive in writing the request for correction of the conditions and proceed to close the sale.</w:t>
      </w:r>
    </w:p>
    <w:p>
      <w:pPr>
        <w:pStyle w:val="Normal"/>
        <w:spacing w:lineRule="exact" w:line="32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1295" w:leader="none"/>
        </w:tabs>
        <w:spacing w:lineRule="auto" w:line="244"/>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 xml:space="preserve">It shall conclusively be deemed acceptance of the Property, including ordinary wear and tear until the closing, if Buyer fails to notify Seller in writing within the allotted times stated above of any unsatisfactory condition revealed by the inspections,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fails to notify Seller in writing of Buyer's election to terminate this Contract as herein provided. Further, it shall conclusively be deemed acceptance of Buyer’s request to correct the specified unsatisfactory condition(s) if Seller fails to respond in writing within the time frame stated in subparagraph (2) above.</w:t>
      </w:r>
    </w:p>
    <w:p>
      <w:pPr>
        <w:sectPr>
          <w:type w:val="nextPage"/>
          <w:pgSz w:w="12240" w:h="15840"/>
          <w:pgMar w:left="1440" w:right="1440" w:gutter="0" w:header="0" w:top="1131" w:footer="0" w:bottom="184"/>
          <w:pgNumType w:fmt="decimal"/>
          <w:formProt w:val="false"/>
          <w:textDirection w:val="lrTb"/>
          <w:docGrid w:type="default" w:linePitch="360" w:charSpace="0"/>
        </w:sectPr>
      </w:pP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6">
                <wp:simplePos x="0" y="0"/>
                <wp:positionH relativeFrom="column">
                  <wp:posOffset>909320</wp:posOffset>
                </wp:positionH>
                <wp:positionV relativeFrom="paragraph">
                  <wp:posOffset>-139700</wp:posOffset>
                </wp:positionV>
                <wp:extent cx="847725" cy="0"/>
                <wp:effectExtent l="0" t="5080" r="0" b="5080"/>
                <wp:wrapNone/>
                <wp:docPr id="142"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11pt" to="138.3pt,-1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914400</wp:posOffset>
                </wp:positionH>
                <wp:positionV relativeFrom="paragraph">
                  <wp:posOffset>-144145</wp:posOffset>
                </wp:positionV>
                <wp:extent cx="0" cy="237490"/>
                <wp:effectExtent l="5080" t="0" r="5080" b="0"/>
                <wp:wrapNone/>
                <wp:docPr id="143"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11.35pt" to="72pt,7.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909320</wp:posOffset>
                </wp:positionH>
                <wp:positionV relativeFrom="paragraph">
                  <wp:posOffset>88265</wp:posOffset>
                </wp:positionV>
                <wp:extent cx="847725" cy="0"/>
                <wp:effectExtent l="0" t="5080" r="0" b="5080"/>
                <wp:wrapNone/>
                <wp:docPr id="14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6.95pt" to="138.3pt,6.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1752600</wp:posOffset>
                </wp:positionH>
                <wp:positionV relativeFrom="paragraph">
                  <wp:posOffset>-144145</wp:posOffset>
                </wp:positionV>
                <wp:extent cx="0" cy="237490"/>
                <wp:effectExtent l="5080" t="0" r="5080" b="0"/>
                <wp:wrapNone/>
                <wp:docPr id="145"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pt,-11.35pt" to="138pt,7.3pt" stroked="t" o:allowincell="f" style="position:absolute">
                <v:stroke color="black" weight="936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420"/>
        <w:jc w:val="center"/>
        <w:rPr>
          <w:rFonts w:ascii="Times New Roman" w:hAnsi="Times New Roman" w:eastAsia="Times New Roman" w:cs="Times New Roman"/>
          <w:sz w:val="19"/>
        </w:rPr>
      </w:pPr>
      <w:r>
        <w:rPr>
          <w:rFonts w:eastAsia="Times New Roman" w:cs="Times New Roman" w:ascii="Times New Roman" w:hAnsi="Times New Roman"/>
          <w:sz w:val="19"/>
        </w:rPr>
        <w:t>Seller's Initials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60">
                <wp:simplePos x="0" y="0"/>
                <wp:positionH relativeFrom="column">
                  <wp:posOffset>-1198245</wp:posOffset>
                </wp:positionH>
                <wp:positionV relativeFrom="paragraph">
                  <wp:posOffset>-132080</wp:posOffset>
                </wp:positionV>
                <wp:extent cx="847725" cy="0"/>
                <wp:effectExtent l="0" t="5080" r="0" b="5080"/>
                <wp:wrapNone/>
                <wp:docPr id="146"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4.35pt,-10.4pt" to="-27.65pt,-10.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-1193800</wp:posOffset>
                </wp:positionH>
                <wp:positionV relativeFrom="paragraph">
                  <wp:posOffset>-137160</wp:posOffset>
                </wp:positionV>
                <wp:extent cx="0" cy="237490"/>
                <wp:effectExtent l="5080" t="0" r="5080" b="0"/>
                <wp:wrapNone/>
                <wp:docPr id="147"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4pt,-10.8pt" to="-94pt,7.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-1198245</wp:posOffset>
                </wp:positionH>
                <wp:positionV relativeFrom="paragraph">
                  <wp:posOffset>95885</wp:posOffset>
                </wp:positionV>
                <wp:extent cx="847725" cy="0"/>
                <wp:effectExtent l="0" t="5080" r="0" b="5080"/>
                <wp:wrapNone/>
                <wp:docPr id="148"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4.35pt,7.55pt" to="-27.65pt,7.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-355600</wp:posOffset>
                </wp:positionH>
                <wp:positionV relativeFrom="paragraph">
                  <wp:posOffset>-137160</wp:posOffset>
                </wp:positionV>
                <wp:extent cx="0" cy="237490"/>
                <wp:effectExtent l="5080" t="0" r="5080" b="0"/>
                <wp:wrapNone/>
                <wp:docPr id="149"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pt,-10.8pt" to="-28pt,7.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934720</wp:posOffset>
                </wp:positionH>
                <wp:positionV relativeFrom="paragraph">
                  <wp:posOffset>-132080</wp:posOffset>
                </wp:positionV>
                <wp:extent cx="847725" cy="0"/>
                <wp:effectExtent l="0" t="5080" r="0" b="5080"/>
                <wp:wrapNone/>
                <wp:docPr id="150"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3.6pt,-10.4pt" to="140.3pt,-10.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939800</wp:posOffset>
                </wp:positionH>
                <wp:positionV relativeFrom="paragraph">
                  <wp:posOffset>-137160</wp:posOffset>
                </wp:positionV>
                <wp:extent cx="0" cy="237490"/>
                <wp:effectExtent l="5080" t="0" r="5080" b="0"/>
                <wp:wrapNone/>
                <wp:docPr id="151"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4pt,-10.8pt" to="74pt,7.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934720</wp:posOffset>
                </wp:positionH>
                <wp:positionV relativeFrom="paragraph">
                  <wp:posOffset>95885</wp:posOffset>
                </wp:positionV>
                <wp:extent cx="847725" cy="0"/>
                <wp:effectExtent l="0" t="5080" r="0" b="5080"/>
                <wp:wrapNone/>
                <wp:docPr id="152"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3.6pt,7.55pt" to="140.3pt,7.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1778000</wp:posOffset>
                </wp:positionH>
                <wp:positionV relativeFrom="paragraph">
                  <wp:posOffset>-137160</wp:posOffset>
                </wp:positionV>
                <wp:extent cx="0" cy="237490"/>
                <wp:effectExtent l="5080" t="0" r="5080" b="0"/>
                <wp:wrapNone/>
                <wp:docPr id="153"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0pt,-10.8pt" to="140pt,7.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1925320</wp:posOffset>
                </wp:positionH>
                <wp:positionV relativeFrom="paragraph">
                  <wp:posOffset>-132080</wp:posOffset>
                </wp:positionV>
                <wp:extent cx="847725" cy="0"/>
                <wp:effectExtent l="0" t="5080" r="0" b="5080"/>
                <wp:wrapNone/>
                <wp:docPr id="15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1.6pt,-10.4pt" to="218.3pt,-10.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1930400</wp:posOffset>
                </wp:positionH>
                <wp:positionV relativeFrom="paragraph">
                  <wp:posOffset>-137160</wp:posOffset>
                </wp:positionV>
                <wp:extent cx="0" cy="237490"/>
                <wp:effectExtent l="5080" t="0" r="5080" b="0"/>
                <wp:wrapNone/>
                <wp:docPr id="155"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2pt,-10.8pt" to="152pt,7.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1925320</wp:posOffset>
                </wp:positionH>
                <wp:positionV relativeFrom="paragraph">
                  <wp:posOffset>95885</wp:posOffset>
                </wp:positionV>
                <wp:extent cx="847725" cy="0"/>
                <wp:effectExtent l="0" t="5080" r="0" b="5080"/>
                <wp:wrapNone/>
                <wp:docPr id="156"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1.6pt,7.55pt" to="218.3pt,7.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2768600</wp:posOffset>
                </wp:positionH>
                <wp:positionV relativeFrom="paragraph">
                  <wp:posOffset>-137160</wp:posOffset>
                </wp:positionV>
                <wp:extent cx="0" cy="237490"/>
                <wp:effectExtent l="5080" t="0" r="5080" b="0"/>
                <wp:wrapNone/>
                <wp:docPr id="157"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8pt,-10.8pt" to="218pt,7.8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1131" w:footer="0" w:bottom="184"/>
          <w:cols w:num="2" w:equalWidth="false" w:sep="false">
            <w:col w:w="4040" w:space="720"/>
            <w:col w:w="4600"/>
          </w:cols>
          <w:formProt w:val="false"/>
          <w:textDirection w:val="lrTb"/>
          <w:docGrid w:type="default" w:linePitch="360" w:charSpace="0"/>
        </w:sectPr>
      </w:pP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rPr/>
      </w:pPr>
      <w:r>
        <w:rPr>
          <w:rFonts w:eastAsia="Times New Roman" w:cs="Times New Roman" w:ascii="Times New Roman" w:hAnsi="Times New Roman"/>
          <w:b/>
          <w:sz w:val="22"/>
        </w:rPr>
        <w:t>NOTE</w:t>
      </w:r>
      <w:r>
        <w:rPr>
          <w:rFonts w:eastAsia="Times New Roman" w:cs="Times New Roman" w:ascii="Times New Roman" w:hAnsi="Times New Roman"/>
          <w:sz w:val="22"/>
        </w:rPr>
        <w:t>: "Ordinary wear and tear," as used herein shall not be deemed to include material failure of the heating, cooling, plumbing and electrical systems or built-in appliances.</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left" w:pos="720" w:leader="none"/>
        </w:tabs>
        <w:spacing w:lineRule="atLeast" w:line="0"/>
        <w:jc w:val="both"/>
        <w:rPr>
          <w:rFonts w:ascii="Times New Roman" w:hAnsi="Times New Roman" w:eastAsia="Times New Roman" w:cs="Times New Roman"/>
          <w:b/>
          <w:sz w:val="22"/>
        </w:rPr>
      </w:pPr>
      <w:r>
        <w:rPr>
          <w:rFonts w:eastAsia="Times New Roman" w:cs="Times New Roman" w:ascii="Times New Roman" w:hAnsi="Times New Roman"/>
          <w:b/>
          <w:sz w:val="22"/>
        </w:rPr>
        <w:t>SEWER/SEPTIC SYSTEMS:</w:t>
      </w:r>
      <w:r>
        <w:rPr>
          <w:rFonts w:eastAsia="Times New Roman" w:cs="Times New Roman" w:ascii="Times New Roman" w:hAnsi="Times New Roman"/>
          <w:sz w:val="22"/>
        </w:rPr>
        <w:t xml:space="preserve"> Seller represents that the Property </w:t>
      </w:r>
      <w:r>
        <w:rPr>
          <w:rFonts w:eastAsia="Times New Roman" w:cs="Times New Roman" w:ascii="Times New Roman" w:hAnsi="Times New Roman"/>
          <w:sz w:val="22"/>
        </w:rPr>
        <w:drawing>
          <wp:inline distT="0" distB="0" distL="0" distR="0">
            <wp:extent cx="141605" cy="141605"/>
            <wp:effectExtent l="0" t="0" r="0" b="0"/>
            <wp:docPr id="158"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31" descr="" title=""/>
                    <pic:cNvPicPr>
                      <a:picLocks noChangeAspect="1" noChangeArrowheads="1"/>
                    </pic:cNvPicPr>
                  </pic:nvPicPr>
                  <pic:blipFill>
                    <a:blip r:embed="rId32"/>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w:t>
      </w:r>
      <w:r>
        <w:rPr>
          <w:rFonts w:eastAsia="Times New Roman" w:cs="Times New Roman" w:ascii="Times New Roman" w:hAnsi="Times New Roman"/>
          <w:sz w:val="22"/>
        </w:rPr>
        <w:drawing>
          <wp:inline distT="0" distB="0" distL="0" distR="0">
            <wp:extent cx="141605" cy="141605"/>
            <wp:effectExtent l="0" t="0" r="0" b="0"/>
            <wp:docPr id="159"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32" descr="" title=""/>
                    <pic:cNvPicPr>
                      <a:picLocks noChangeAspect="1" noChangeArrowheads="1"/>
                    </pic:cNvPicPr>
                  </pic:nvPicPr>
                  <pic:blipFill>
                    <a:blip r:embed="rId33"/>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not connected to sewer, and if so, all connection fees have been paid. If not on sewer, Seller represents that the Property </w:t>
      </w:r>
      <w:r>
        <w:rPr>
          <w:rFonts w:eastAsia="Times New Roman" w:cs="Times New Roman" w:ascii="Times New Roman" w:hAnsi="Times New Roman"/>
          <w:sz w:val="22"/>
        </w:rPr>
        <w:drawing>
          <wp:inline distT="0" distB="0" distL="0" distR="0">
            <wp:extent cx="141605" cy="141605"/>
            <wp:effectExtent l="0" t="0" r="0" b="0"/>
            <wp:docPr id="160"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33" descr="" title=""/>
                    <pic:cNvPicPr>
                      <a:picLocks noChangeAspect="1" noChangeArrowheads="1"/>
                    </pic:cNvPicPr>
                  </pic:nvPicPr>
                  <pic:blipFill>
                    <a:blip r:embed="rId34"/>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w:t>
      </w:r>
      <w:r>
        <w:rPr>
          <w:rFonts w:eastAsia="Times New Roman" w:cs="Times New Roman" w:ascii="Times New Roman" w:hAnsi="Times New Roman"/>
          <w:sz w:val="22"/>
        </w:rPr>
        <w:drawing>
          <wp:inline distT="0" distB="0" distL="0" distR="0">
            <wp:extent cx="141605" cy="141605"/>
            <wp:effectExtent l="0" t="0" r="0" b="0"/>
            <wp:docPr id="161"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34" descr="" title=""/>
                    <pic:cNvPicPr>
                      <a:picLocks noChangeAspect="1" noChangeArrowheads="1"/>
                    </pic:cNvPicPr>
                  </pic:nvPicPr>
                  <pic:blipFill>
                    <a:blip r:embed="rId35"/>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is not connected to a septic system. If Property is on a septic system, Buyer </w:t>
      </w:r>
      <w:r>
        <w:rPr>
          <w:rFonts w:eastAsia="Times New Roman" w:cs="Times New Roman" w:ascii="Times New Roman" w:hAnsi="Times New Roman"/>
          <w:sz w:val="22"/>
        </w:rPr>
        <w:drawing>
          <wp:inline distT="0" distB="0" distL="0" distR="0">
            <wp:extent cx="141605" cy="141605"/>
            <wp:effectExtent l="0" t="0" r="0" b="0"/>
            <wp:docPr id="162"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35" descr="" title=""/>
                    <pic:cNvPicPr>
                      <a:picLocks noChangeAspect="1" noChangeArrowheads="1"/>
                    </pic:cNvPicPr>
                  </pic:nvPicPr>
                  <pic:blipFill>
                    <a:blip r:embed="rId36"/>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w:t>
      </w:r>
      <w:r>
        <w:rPr>
          <w:rFonts w:eastAsia="Times New Roman" w:cs="Times New Roman" w:ascii="Times New Roman" w:hAnsi="Times New Roman"/>
          <w:sz w:val="22"/>
        </w:rPr>
        <w:drawing>
          <wp:inline distT="0" distB="0" distL="0" distR="0">
            <wp:extent cx="141605" cy="141605"/>
            <wp:effectExtent l="0" t="0" r="0" b="0"/>
            <wp:docPr id="163"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36" descr="" title=""/>
                    <pic:cNvPicPr>
                      <a:picLocks noChangeAspect="1" noChangeArrowheads="1"/>
                    </pic:cNvPicPr>
                  </pic:nvPicPr>
                  <pic:blipFill>
                    <a:blip r:embed="rId37"/>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not require a septic system cleaning and inspection at Buyer's expense. It is recommended if the Property is on a septic system that the Buyer have the septic system inspected by a professional. If the Property is on a septic system and Buyer elects NOT to have the septic system inspected, then Buyer releases Seller, brokers and sales associates from any and all responsibility for problems with the septic system which may be discovered in the future, whether problems exist on the Finalized Date or develop thereafter. It is the responsibility of Buyer to determine, prior to closing of this Contract, whether the foregoing materially impairs the use of the Property for intended purposes.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72">
                <wp:simplePos x="0" y="0"/>
                <wp:positionH relativeFrom="column">
                  <wp:posOffset>4340860</wp:posOffset>
                </wp:positionH>
                <wp:positionV relativeFrom="paragraph">
                  <wp:posOffset>-1470025</wp:posOffset>
                </wp:positionV>
                <wp:extent cx="141605" cy="0"/>
                <wp:effectExtent l="0" t="4445" r="0" b="4445"/>
                <wp:wrapNone/>
                <wp:docPr id="16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1.8pt,-115.75pt" to="352.9pt,-115.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4678680</wp:posOffset>
                </wp:positionH>
                <wp:positionV relativeFrom="paragraph">
                  <wp:posOffset>-1470025</wp:posOffset>
                </wp:positionV>
                <wp:extent cx="141605" cy="0"/>
                <wp:effectExtent l="0" t="4445" r="0" b="4445"/>
                <wp:wrapNone/>
                <wp:docPr id="16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8.4pt,-115.75pt" to="379.5pt,-115.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8890</wp:posOffset>
                </wp:positionH>
                <wp:positionV relativeFrom="paragraph">
                  <wp:posOffset>-1148080</wp:posOffset>
                </wp:positionV>
                <wp:extent cx="141605" cy="0"/>
                <wp:effectExtent l="0" t="4445" r="0" b="4445"/>
                <wp:wrapNone/>
                <wp:docPr id="166"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pt,-90.4pt" to="11.8pt,-9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351790</wp:posOffset>
                </wp:positionH>
                <wp:positionV relativeFrom="paragraph">
                  <wp:posOffset>-1148080</wp:posOffset>
                </wp:positionV>
                <wp:extent cx="141605" cy="0"/>
                <wp:effectExtent l="0" t="4445" r="0" b="4445"/>
                <wp:wrapNone/>
                <wp:docPr id="167"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7pt,-90.4pt" to="38.8pt,-9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4984750</wp:posOffset>
                </wp:positionH>
                <wp:positionV relativeFrom="paragraph">
                  <wp:posOffset>-1148080</wp:posOffset>
                </wp:positionV>
                <wp:extent cx="141605" cy="0"/>
                <wp:effectExtent l="0" t="4445" r="0" b="4445"/>
                <wp:wrapNone/>
                <wp:docPr id="16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92.5pt,-90.4pt" to="403.6pt,-90.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5490845</wp:posOffset>
                </wp:positionH>
                <wp:positionV relativeFrom="paragraph">
                  <wp:posOffset>-1148080</wp:posOffset>
                </wp:positionV>
                <wp:extent cx="141605" cy="0"/>
                <wp:effectExtent l="0" t="4445" r="0" b="4445"/>
                <wp:wrapNone/>
                <wp:docPr id="16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2.35pt,-90.4pt" to="443.45pt,-90.4pt" stroked="t" o:allowincell="f" style="position:absolute">
                <v:stroke color="black" weight="9000" joinstyle="miter" endcap="flat"/>
                <v:fill o:detectmouseclick="t" on="false"/>
                <w10:wrap type="none"/>
              </v:line>
            </w:pict>
          </mc:Fallback>
        </mc:AlternateContent>
      </w:r>
    </w:p>
    <w:p>
      <w:pPr>
        <w:sectPr>
          <w:type w:val="continuous"/>
          <w:pgSz w:w="12240" w:h="15840"/>
          <w:pgMar w:left="1440" w:right="1440" w:gutter="0" w:header="0" w:top="1131" w:footer="0" w:bottom="184"/>
          <w:formProt w:val="false"/>
          <w:textDirection w:val="lrTb"/>
          <w:docGrid w:type="default" w:linePitch="360" w:charSpace="0"/>
        </w:sectPr>
      </w:pP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8">
                <wp:simplePos x="0" y="0"/>
                <wp:positionH relativeFrom="column">
                  <wp:posOffset>909320</wp:posOffset>
                </wp:positionH>
                <wp:positionV relativeFrom="paragraph">
                  <wp:posOffset>-137795</wp:posOffset>
                </wp:positionV>
                <wp:extent cx="847725" cy="0"/>
                <wp:effectExtent l="0" t="5080" r="0" b="5080"/>
                <wp:wrapNone/>
                <wp:docPr id="170"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10.85pt" to="138.3pt,-10.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914400</wp:posOffset>
                </wp:positionH>
                <wp:positionV relativeFrom="paragraph">
                  <wp:posOffset>-142875</wp:posOffset>
                </wp:positionV>
                <wp:extent cx="0" cy="237490"/>
                <wp:effectExtent l="5080" t="0" r="5080" b="0"/>
                <wp:wrapNone/>
                <wp:docPr id="171"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11.25pt" to="72pt,7.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909320</wp:posOffset>
                </wp:positionH>
                <wp:positionV relativeFrom="paragraph">
                  <wp:posOffset>90170</wp:posOffset>
                </wp:positionV>
                <wp:extent cx="847725" cy="0"/>
                <wp:effectExtent l="0" t="5080" r="0" b="5080"/>
                <wp:wrapNone/>
                <wp:docPr id="172"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7.1pt" to="138.3pt,7.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1752600</wp:posOffset>
                </wp:positionH>
                <wp:positionV relativeFrom="paragraph">
                  <wp:posOffset>-142875</wp:posOffset>
                </wp:positionV>
                <wp:extent cx="0" cy="237490"/>
                <wp:effectExtent l="5080" t="0" r="5080" b="0"/>
                <wp:wrapNone/>
                <wp:docPr id="173"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pt,-11.25pt" to="138pt,7.4pt" stroked="t" o:allowincell="f" style="position:absolute">
                <v:stroke color="black" weight="9360" joinstyle="miter" endcap="flat"/>
                <v:fill o:detectmouseclick="t" on="false"/>
                <w10:wrap type="none"/>
              </v:line>
            </w:pict>
          </mc:Fallback>
        </mc:AlternateContent>
      </w:r>
    </w:p>
    <w:p>
      <w:pPr>
        <w:pStyle w:val="Normal"/>
        <w:spacing w:lineRule="exact" w:line="32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420"/>
        <w:jc w:val="center"/>
        <w:rPr>
          <w:rFonts w:ascii="Times New Roman" w:hAnsi="Times New Roman" w:eastAsia="Times New Roman" w:cs="Times New Roman"/>
          <w:sz w:val="19"/>
        </w:rPr>
      </w:pPr>
      <w:r>
        <w:rPr>
          <w:rFonts w:eastAsia="Times New Roman" w:cs="Times New Roman" w:ascii="Times New Roman" w:hAnsi="Times New Roman"/>
          <w:sz w:val="19"/>
        </w:rPr>
        <w:t>Seller's Initials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82">
                <wp:simplePos x="0" y="0"/>
                <wp:positionH relativeFrom="column">
                  <wp:posOffset>-1122045</wp:posOffset>
                </wp:positionH>
                <wp:positionV relativeFrom="paragraph">
                  <wp:posOffset>-130810</wp:posOffset>
                </wp:positionV>
                <wp:extent cx="847725" cy="0"/>
                <wp:effectExtent l="0" t="5080" r="0" b="5080"/>
                <wp:wrapNone/>
                <wp:docPr id="17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8.35pt,-10.3pt" to="-21.65pt,-10.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-1117600</wp:posOffset>
                </wp:positionH>
                <wp:positionV relativeFrom="paragraph">
                  <wp:posOffset>-135255</wp:posOffset>
                </wp:positionV>
                <wp:extent cx="0" cy="237490"/>
                <wp:effectExtent l="5080" t="0" r="5080" b="0"/>
                <wp:wrapNone/>
                <wp:docPr id="175"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8pt,-10.65pt" to="-88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-1122045</wp:posOffset>
                </wp:positionH>
                <wp:positionV relativeFrom="paragraph">
                  <wp:posOffset>97155</wp:posOffset>
                </wp:positionV>
                <wp:extent cx="847725" cy="0"/>
                <wp:effectExtent l="0" t="5080" r="0" b="5080"/>
                <wp:wrapNone/>
                <wp:docPr id="176"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8.35pt,7.65pt" to="-21.65pt,7.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-279400</wp:posOffset>
                </wp:positionH>
                <wp:positionV relativeFrom="paragraph">
                  <wp:posOffset>-135255</wp:posOffset>
                </wp:positionV>
                <wp:extent cx="0" cy="237490"/>
                <wp:effectExtent l="5080" t="0" r="5080" b="0"/>
                <wp:wrapNone/>
                <wp:docPr id="177"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pt,-10.65pt" to="-22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934720</wp:posOffset>
                </wp:positionH>
                <wp:positionV relativeFrom="paragraph">
                  <wp:posOffset>-130810</wp:posOffset>
                </wp:positionV>
                <wp:extent cx="847725" cy="0"/>
                <wp:effectExtent l="0" t="5080" r="0" b="5080"/>
                <wp:wrapNone/>
                <wp:docPr id="178"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3.6pt,-10.3pt" to="140.3pt,-10.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939800</wp:posOffset>
                </wp:positionH>
                <wp:positionV relativeFrom="paragraph">
                  <wp:posOffset>-135255</wp:posOffset>
                </wp:positionV>
                <wp:extent cx="0" cy="237490"/>
                <wp:effectExtent l="5080" t="0" r="5080" b="0"/>
                <wp:wrapNone/>
                <wp:docPr id="179"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4pt,-10.65pt" to="74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934720</wp:posOffset>
                </wp:positionH>
                <wp:positionV relativeFrom="paragraph">
                  <wp:posOffset>97155</wp:posOffset>
                </wp:positionV>
                <wp:extent cx="847725" cy="0"/>
                <wp:effectExtent l="0" t="5080" r="0" b="5080"/>
                <wp:wrapNone/>
                <wp:docPr id="180"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3.6pt,7.65pt" to="140.3pt,7.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1778000</wp:posOffset>
                </wp:positionH>
                <wp:positionV relativeFrom="paragraph">
                  <wp:posOffset>-135255</wp:posOffset>
                </wp:positionV>
                <wp:extent cx="0" cy="237490"/>
                <wp:effectExtent l="5080" t="0" r="5080" b="0"/>
                <wp:wrapNone/>
                <wp:docPr id="181"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0pt,-10.65pt" to="140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2001520</wp:posOffset>
                </wp:positionH>
                <wp:positionV relativeFrom="paragraph">
                  <wp:posOffset>-130810</wp:posOffset>
                </wp:positionV>
                <wp:extent cx="847725" cy="0"/>
                <wp:effectExtent l="0" t="5080" r="0" b="5080"/>
                <wp:wrapNone/>
                <wp:docPr id="182"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7.6pt,-10.3pt" to="224.3pt,-10.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2006600</wp:posOffset>
                </wp:positionH>
                <wp:positionV relativeFrom="paragraph">
                  <wp:posOffset>-135255</wp:posOffset>
                </wp:positionV>
                <wp:extent cx="0" cy="237490"/>
                <wp:effectExtent l="5080" t="0" r="5080" b="0"/>
                <wp:wrapNone/>
                <wp:docPr id="183"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8pt,-10.65pt" to="158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2001520</wp:posOffset>
                </wp:positionH>
                <wp:positionV relativeFrom="paragraph">
                  <wp:posOffset>97155</wp:posOffset>
                </wp:positionV>
                <wp:extent cx="847725" cy="0"/>
                <wp:effectExtent l="0" t="5080" r="0" b="5080"/>
                <wp:wrapNone/>
                <wp:docPr id="18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7.6pt,7.65pt" to="224.3pt,7.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2844800</wp:posOffset>
                </wp:positionH>
                <wp:positionV relativeFrom="paragraph">
                  <wp:posOffset>-135255</wp:posOffset>
                </wp:positionV>
                <wp:extent cx="0" cy="237490"/>
                <wp:effectExtent l="5080" t="0" r="5080" b="0"/>
                <wp:wrapNone/>
                <wp:docPr id="185"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4pt,-10.65pt" to="224pt,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-3041650</wp:posOffset>
                </wp:positionH>
                <wp:positionV relativeFrom="paragraph">
                  <wp:posOffset>614045</wp:posOffset>
                </wp:positionV>
                <wp:extent cx="5981700" cy="0"/>
                <wp:effectExtent l="0" t="3175" r="0" b="3175"/>
                <wp:wrapNone/>
                <wp:docPr id="186"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9.5pt,48.35pt" to="231.45pt,48.35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1131" w:footer="0" w:bottom="184"/>
          <w:cols w:num="2" w:equalWidth="false" w:sep="false">
            <w:col w:w="4040" w:space="720"/>
            <w:col w:w="4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440" w:right="1440" w:gutter="0" w:header="0" w:top="1131"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5 of 9</w:t>
      </w:r>
    </w:p>
    <w:p>
      <w:pPr>
        <w:sectPr>
          <w:type w:val="continuous"/>
          <w:pgSz w:w="12240" w:h="15840"/>
          <w:pgMar w:left="1440" w:right="1440" w:gutter="0" w:header="0" w:top="1131" w:footer="0" w:bottom="184"/>
          <w:formProt w:val="false"/>
          <w:textDirection w:val="lrTb"/>
          <w:docGrid w:type="default" w:linePitch="360" w:charSpace="0"/>
        </w:sectPr>
      </w:pPr>
    </w:p>
    <w:p>
      <w:pPr>
        <w:pStyle w:val="Normal"/>
        <w:numPr>
          <w:ilvl w:val="0"/>
          <w:numId w:val="12"/>
        </w:numPr>
        <w:tabs>
          <w:tab w:val="left" w:pos="720" w:leader="none"/>
        </w:tabs>
        <w:spacing w:lineRule="atLeast" w:line="0"/>
        <w:ind w:hanging="720" w:start="720" w:end="0"/>
        <w:rPr>
          <w:rFonts w:ascii="Times New Roman" w:hAnsi="Times New Roman" w:eastAsia="Times New Roman" w:cs="Times New Roman"/>
          <w:b/>
          <w:sz w:val="22"/>
        </w:rPr>
      </w:pPr>
      <w:bookmarkStart w:id="5" w:name="page6"/>
      <w:bookmarkEnd w:id="5"/>
      <w:r>
        <w:rPr>
          <w:rFonts w:eastAsia="Times New Roman" w:cs="Times New Roman" w:ascii="Times New Roman" w:hAnsi="Times New Roman"/>
          <w:b/>
          <w:sz w:val="22"/>
        </w:rPr>
        <w:t>TERMITE AND/OR WOOD INFESTATION:</w:t>
      </w:r>
    </w:p>
    <w:p>
      <w:pPr>
        <w:pStyle w:val="Normal"/>
        <w:spacing w:lineRule="exact" w:line="35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1"/>
          <w:numId w:val="12"/>
        </w:numPr>
        <w:tabs>
          <w:tab w:val="clear" w:pos="720"/>
          <w:tab w:val="left" w:pos="1296" w:leader="none"/>
        </w:tabs>
        <w:spacing w:lineRule="auto" w:line="242"/>
        <w:ind w:firstLine="864" w:end="0"/>
        <w:jc w:val="both"/>
        <w:rPr>
          <w:rFonts w:ascii="Times New Roman" w:hAnsi="Times New Roman" w:eastAsia="Times New Roman" w:cs="Times New Roman"/>
          <w:b/>
          <w:sz w:val="22"/>
        </w:rPr>
      </w:pPr>
      <w:r>
        <w:rPr>
          <w:rFonts w:eastAsia="Times New Roman" w:cs="Times New Roman" w:ascii="Times New Roman" w:hAnsi="Times New Roman"/>
          <w:b/>
          <w:sz w:val="22"/>
        </w:rPr>
        <w:t>TERMITE SERVICE AGREEMENT:</w:t>
      </w:r>
      <w:r>
        <w:rPr>
          <w:rFonts w:eastAsia="Times New Roman" w:cs="Times New Roman" w:ascii="Times New Roman" w:hAnsi="Times New Roman"/>
          <w:sz w:val="22"/>
        </w:rPr>
        <w:t xml:space="preserve"> Buyer </w:t>
      </w:r>
      <w:r>
        <w:rPr>
          <w:rFonts w:eastAsia="Times New Roman" w:cs="Times New Roman" w:ascii="Times New Roman" w:hAnsi="Times New Roman"/>
          <w:sz w:val="22"/>
        </w:rPr>
        <w:drawing>
          <wp:inline distT="0" distB="0" distL="0" distR="0">
            <wp:extent cx="141605" cy="141605"/>
            <wp:effectExtent l="0" t="0" r="0" b="0"/>
            <wp:docPr id="18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37" descr="" title=""/>
                    <pic:cNvPicPr>
                      <a:picLocks noChangeAspect="1" noChangeArrowheads="1"/>
                    </pic:cNvPicPr>
                  </pic:nvPicPr>
                  <pic:blipFill>
                    <a:blip r:embed="rId38"/>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w:t>
      </w:r>
      <w:r>
        <w:rPr>
          <w:rFonts w:eastAsia="Times New Roman" w:cs="Times New Roman" w:ascii="Times New Roman" w:hAnsi="Times New Roman"/>
          <w:sz w:val="22"/>
        </w:rPr>
        <w:drawing>
          <wp:inline distT="0" distB="0" distL="0" distR="0">
            <wp:extent cx="141605" cy="141605"/>
            <wp:effectExtent l="0" t="0" r="0" b="0"/>
            <wp:docPr id="18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38" descr="" title=""/>
                    <pic:cNvPicPr>
                      <a:picLocks noChangeAspect="1" noChangeArrowheads="1"/>
                    </pic:cNvPicPr>
                  </pic:nvPicPr>
                  <pic:blipFill>
                    <a:blip r:embed="rId39"/>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not require a termite service agreement. If such agreement is required and Seller has an existing transferable agreement, the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95">
                <wp:simplePos x="0" y="0"/>
                <wp:positionH relativeFrom="column">
                  <wp:posOffset>3695700</wp:posOffset>
                </wp:positionH>
                <wp:positionV relativeFrom="paragraph">
                  <wp:posOffset>-179070</wp:posOffset>
                </wp:positionV>
                <wp:extent cx="141605" cy="0"/>
                <wp:effectExtent l="0" t="4445" r="0" b="4445"/>
                <wp:wrapNone/>
                <wp:docPr id="18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1pt,-14.1pt" to="302.1pt,-1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4224655</wp:posOffset>
                </wp:positionH>
                <wp:positionV relativeFrom="paragraph">
                  <wp:posOffset>-179070</wp:posOffset>
                </wp:positionV>
                <wp:extent cx="141605" cy="0"/>
                <wp:effectExtent l="0" t="4445" r="0" b="4445"/>
                <wp:wrapNone/>
                <wp:docPr id="19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2.65pt,-14.1pt" to="343.75pt,-14.1pt" stroked="t" o:allowincell="f" style="position:absolute">
                <v:stroke color="black" weight="9000" joinstyle="miter" endcap="flat"/>
                <v:fill o:detectmouseclick="t" on="false"/>
                <w10:wrap type="none"/>
              </v:line>
            </w:pict>
          </mc:Fallback>
        </mc:AlternateContent>
      </w:r>
    </w:p>
    <w:tbl>
      <w:tblPr>
        <w:tblW w:w="9360" w:type="dxa"/>
        <w:jc w:val="start"/>
        <w:tblInd w:w="0" w:type="dxa"/>
        <w:tblLayout w:type="fixed"/>
        <w:tblCellMar>
          <w:top w:w="0" w:type="dxa"/>
          <w:start w:w="0" w:type="dxa"/>
          <w:bottom w:w="0" w:type="dxa"/>
          <w:end w:w="0" w:type="dxa"/>
        </w:tblCellMar>
      </w:tblPr>
      <w:tblGrid>
        <w:gridCol w:w="1840"/>
        <w:gridCol w:w="1100"/>
        <w:gridCol w:w="1220"/>
        <w:gridCol w:w="5200"/>
      </w:tblGrid>
      <w:tr>
        <w:trPr>
          <w:trHeight w:val="230" w:hRule="atLeast"/>
        </w:trPr>
        <w:tc>
          <w:tcPr>
            <w:tcW w:w="2940" w:type="dxa"/>
            <w:gridSpan w:val="2"/>
            <w:tcBorders/>
          </w:tcPr>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t>agreement will be transferred at</w:t>
            </w:r>
          </w:p>
        </w:tc>
        <w:tc>
          <w:tcPr>
            <w:tcW w:w="1220" w:type="dxa"/>
            <w:tcBorders/>
          </w:tcPr>
          <w:p>
            <w:pPr>
              <w:pStyle w:val="Normal"/>
              <w:spacing w:lineRule="exact" w:line="230"/>
              <w:ind w:start="360" w:end="0"/>
              <w:rPr>
                <w:rFonts w:ascii="Times New Roman" w:hAnsi="Times New Roman" w:eastAsia="Times New Roman" w:cs="Times New Roman"/>
                <w:sz w:val="22"/>
              </w:rPr>
            </w:pPr>
            <w:r>
              <w:rPr>
                <w:rFonts w:eastAsia="Times New Roman" w:cs="Times New Roman" w:ascii="Times New Roman" w:hAnsi="Times New Roman"/>
                <w:sz w:val="22"/>
              </w:rPr>
              <w:t>Buyer's</w:t>
            </w:r>
          </w:p>
        </w:tc>
        <w:tc>
          <w:tcPr>
            <w:tcW w:w="5200" w:type="dxa"/>
            <w:tcBorders/>
          </w:tcPr>
          <w:p>
            <w:pPr>
              <w:pStyle w:val="Normal"/>
              <w:spacing w:lineRule="exact" w:line="230"/>
              <w:jc w:val="end"/>
              <w:rPr>
                <w:rFonts w:ascii="Times New Roman" w:hAnsi="Times New Roman" w:eastAsia="Times New Roman" w:cs="Times New Roman"/>
                <w:sz w:val="22"/>
              </w:rPr>
            </w:pPr>
            <w:r>
              <w:rPr>
                <w:rFonts w:eastAsia="Times New Roman" w:cs="Times New Roman" w:ascii="Times New Roman" w:hAnsi="Times New Roman"/>
                <w:sz w:val="22"/>
              </w:rPr>
              <w:t>Seller's expense. If a new service agreement is required,</w:t>
            </w:r>
          </w:p>
        </w:tc>
      </w:tr>
      <w:tr>
        <w:trPr>
          <w:trHeight w:val="277" w:hRule="atLeast"/>
        </w:trPr>
        <w:tc>
          <w:tcPr>
            <w:tcW w:w="18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cost shall be at</w:t>
            </w:r>
          </w:p>
        </w:tc>
        <w:tc>
          <w:tcPr>
            <w:tcW w:w="1100" w:type="dxa"/>
            <w:tcBorders/>
          </w:tcPr>
          <w:p>
            <w:pPr>
              <w:pStyle w:val="Normal"/>
              <w:spacing w:lineRule="atLeast" w:line="0"/>
              <w:ind w:start="180" w:end="0"/>
              <w:rPr>
                <w:rFonts w:ascii="Times New Roman" w:hAnsi="Times New Roman" w:eastAsia="Times New Roman" w:cs="Times New Roman"/>
                <w:sz w:val="22"/>
              </w:rPr>
            </w:pPr>
            <w:r>
              <w:rPr>
                <w:rFonts w:eastAsia="Times New Roman" w:cs="Times New Roman" w:ascii="Times New Roman" w:hAnsi="Times New Roman"/>
                <w:sz w:val="22"/>
              </w:rPr>
              <w:t>Buyer's</w:t>
            </w:r>
          </w:p>
        </w:tc>
        <w:tc>
          <w:tcPr>
            <w:tcW w:w="64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Seller's expense and the service agreement will be ordered by the party</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7">
                <wp:simplePos x="0" y="0"/>
                <wp:positionH relativeFrom="column">
                  <wp:posOffset>1909445</wp:posOffset>
                </wp:positionH>
                <wp:positionV relativeFrom="paragraph">
                  <wp:posOffset>-180340</wp:posOffset>
                </wp:positionV>
                <wp:extent cx="141605" cy="0"/>
                <wp:effectExtent l="0" t="4445" r="0" b="4445"/>
                <wp:wrapNone/>
                <wp:docPr id="191"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0.35pt,-14.2pt" to="161.4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1909445</wp:posOffset>
                </wp:positionH>
                <wp:positionV relativeFrom="paragraph">
                  <wp:posOffset>-313055</wp:posOffset>
                </wp:positionV>
                <wp:extent cx="141605" cy="0"/>
                <wp:effectExtent l="0" t="4445" r="0" b="4445"/>
                <wp:wrapNone/>
                <wp:docPr id="19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0.35pt,-24.65pt" to="161.4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1913890</wp:posOffset>
                </wp:positionH>
                <wp:positionV relativeFrom="paragraph">
                  <wp:posOffset>-317500</wp:posOffset>
                </wp:positionV>
                <wp:extent cx="0" cy="141605"/>
                <wp:effectExtent l="4445" t="0" r="4445" b="0"/>
                <wp:wrapNone/>
                <wp:docPr id="193"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0.7pt,-25pt" to="150.7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2046605</wp:posOffset>
                </wp:positionH>
                <wp:positionV relativeFrom="paragraph">
                  <wp:posOffset>-317500</wp:posOffset>
                </wp:positionV>
                <wp:extent cx="0" cy="141605"/>
                <wp:effectExtent l="4445" t="0" r="4445" b="0"/>
                <wp:wrapNone/>
                <wp:docPr id="194"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1.15pt,-25pt" to="161.1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2567305</wp:posOffset>
                </wp:positionH>
                <wp:positionV relativeFrom="paragraph">
                  <wp:posOffset>-180340</wp:posOffset>
                </wp:positionV>
                <wp:extent cx="141605" cy="0"/>
                <wp:effectExtent l="0" t="4445" r="0" b="4445"/>
                <wp:wrapNone/>
                <wp:docPr id="195"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15pt,-14.2pt" to="213.2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2567305</wp:posOffset>
                </wp:positionH>
                <wp:positionV relativeFrom="paragraph">
                  <wp:posOffset>-313055</wp:posOffset>
                </wp:positionV>
                <wp:extent cx="141605" cy="0"/>
                <wp:effectExtent l="0" t="4445" r="0" b="4445"/>
                <wp:wrapNone/>
                <wp:docPr id="196"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15pt,-24.65pt" to="213.25pt,-24.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2571750</wp:posOffset>
                </wp:positionH>
                <wp:positionV relativeFrom="paragraph">
                  <wp:posOffset>-317500</wp:posOffset>
                </wp:positionV>
                <wp:extent cx="0" cy="141605"/>
                <wp:effectExtent l="4445" t="0" r="4445" b="0"/>
                <wp:wrapNone/>
                <wp:docPr id="197"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2.5pt,-25pt" to="202.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2704465</wp:posOffset>
                </wp:positionH>
                <wp:positionV relativeFrom="paragraph">
                  <wp:posOffset>-317500</wp:posOffset>
                </wp:positionV>
                <wp:extent cx="0" cy="141605"/>
                <wp:effectExtent l="4445" t="0" r="4445" b="0"/>
                <wp:wrapNone/>
                <wp:docPr id="198" name=""/>
                <a:graphic xmlns:a="http://schemas.openxmlformats.org/drawingml/2006/main">
                  <a:graphicData uri="http://schemas.microsoft.com/office/word/2010/wordprocessingShape">
                    <wps:wsp>
                      <wps:cNvSpPr/>
                      <wps:spPr>
                        <a:xfrm>
                          <a:off x="0" y="0"/>
                          <a:ext cx="0" cy="1414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2.95pt,-25pt" to="212.95pt,-13.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1093470</wp:posOffset>
                </wp:positionH>
                <wp:positionV relativeFrom="paragraph">
                  <wp:posOffset>-19685</wp:posOffset>
                </wp:positionV>
                <wp:extent cx="141605" cy="0"/>
                <wp:effectExtent l="0" t="4445" r="0" b="4445"/>
                <wp:wrapNone/>
                <wp:docPr id="19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6.1pt,-1.55pt" to="97.2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1093470</wp:posOffset>
                </wp:positionH>
                <wp:positionV relativeFrom="paragraph">
                  <wp:posOffset>-151765</wp:posOffset>
                </wp:positionV>
                <wp:extent cx="141605" cy="0"/>
                <wp:effectExtent l="0" t="4445" r="0" b="4445"/>
                <wp:wrapNone/>
                <wp:docPr id="20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6.1pt,-11.95pt" to="97.2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1097915</wp:posOffset>
                </wp:positionH>
                <wp:positionV relativeFrom="paragraph">
                  <wp:posOffset>-156845</wp:posOffset>
                </wp:positionV>
                <wp:extent cx="0" cy="142240"/>
                <wp:effectExtent l="4445" t="0" r="4445" b="0"/>
                <wp:wrapNone/>
                <wp:docPr id="201"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6.45pt,-12.35pt" to="86.45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1230630</wp:posOffset>
                </wp:positionH>
                <wp:positionV relativeFrom="paragraph">
                  <wp:posOffset>-156845</wp:posOffset>
                </wp:positionV>
                <wp:extent cx="0" cy="142240"/>
                <wp:effectExtent l="4445" t="0" r="4445" b="0"/>
                <wp:wrapNone/>
                <wp:docPr id="202"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6.9pt,-12.35pt" to="96.9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1751965</wp:posOffset>
                </wp:positionH>
                <wp:positionV relativeFrom="paragraph">
                  <wp:posOffset>-19685</wp:posOffset>
                </wp:positionV>
                <wp:extent cx="141605" cy="0"/>
                <wp:effectExtent l="0" t="4445" r="0" b="4445"/>
                <wp:wrapNone/>
                <wp:docPr id="20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7.95pt,-1.55pt" to="149.05pt,-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1751965</wp:posOffset>
                </wp:positionH>
                <wp:positionV relativeFrom="paragraph">
                  <wp:posOffset>-151765</wp:posOffset>
                </wp:positionV>
                <wp:extent cx="141605" cy="0"/>
                <wp:effectExtent l="0" t="4445" r="0" b="4445"/>
                <wp:wrapNone/>
                <wp:docPr id="204"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7.95pt,-11.95pt" to="149.05pt,-1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1756410</wp:posOffset>
                </wp:positionH>
                <wp:positionV relativeFrom="paragraph">
                  <wp:posOffset>-156845</wp:posOffset>
                </wp:positionV>
                <wp:extent cx="0" cy="142240"/>
                <wp:effectExtent l="4445" t="0" r="4445" b="0"/>
                <wp:wrapNone/>
                <wp:docPr id="205"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8.3pt,-12.35pt" to="138.3pt,-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1889125</wp:posOffset>
                </wp:positionH>
                <wp:positionV relativeFrom="paragraph">
                  <wp:posOffset>-156845</wp:posOffset>
                </wp:positionV>
                <wp:extent cx="0" cy="142240"/>
                <wp:effectExtent l="4445" t="0" r="4445" b="0"/>
                <wp:wrapNone/>
                <wp:docPr id="206" name=""/>
                <a:graphic xmlns:a="http://schemas.openxmlformats.org/drawingml/2006/main">
                  <a:graphicData uri="http://schemas.microsoft.com/office/word/2010/wordprocessingShape">
                    <wps:wsp>
                      <wps:cNvSpPr/>
                      <wps:spPr>
                        <a:xfrm>
                          <a:off x="0" y="0"/>
                          <a:ext cx="0" cy="142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8.75pt,-12.35pt" to="148.75pt,-1.2pt" stroked="t" o:allowincell="f" style="position:absolute">
                <v:stroke color="black" weight="9000" joinstyle="miter" endcap="flat"/>
                <v:fill o:detectmouseclick="t" on="false"/>
                <w10:wrap type="none"/>
              </v:line>
            </w:pict>
          </mc:Fallback>
        </mc:AlternateContent>
      </w:r>
    </w:p>
    <w:p>
      <w:pPr>
        <w:pStyle w:val="Normal"/>
        <w:spacing w:lineRule="auto" w:line="247"/>
        <w:jc w:val="both"/>
        <w:rPr>
          <w:rFonts w:ascii="Times New Roman" w:hAnsi="Times New Roman" w:eastAsia="Times New Roman" w:cs="Times New Roman"/>
          <w:sz w:val="22"/>
        </w:rPr>
      </w:pPr>
      <w:r>
        <w:rPr>
          <w:rFonts w:eastAsia="Times New Roman" w:cs="Times New Roman" w:ascii="Times New Roman" w:hAnsi="Times New Roman"/>
          <w:sz w:val="22"/>
        </w:rPr>
        <w:t>paying for the same. Brokers and sales associates make no representations as to the terms or conditions of any termite service agreement.</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296" w:leader="none"/>
        </w:tabs>
        <w:spacing w:lineRule="auto" w:line="242"/>
        <w:ind w:firstLine="864" w:end="0"/>
        <w:jc w:val="both"/>
        <w:rPr>
          <w:rFonts w:ascii="Times New Roman" w:hAnsi="Times New Roman" w:eastAsia="Times New Roman" w:cs="Times New Roman"/>
          <w:b/>
          <w:sz w:val="22"/>
        </w:rPr>
      </w:pPr>
      <w:r>
        <w:rPr>
          <w:rFonts w:eastAsia="Times New Roman" w:cs="Times New Roman" w:ascii="Times New Roman" w:hAnsi="Times New Roman"/>
          <w:b/>
          <w:sz w:val="22"/>
        </w:rPr>
        <w:t>WOOD INFESTATION REPORT:</w:t>
      </w:r>
      <w:r>
        <w:rPr>
          <w:rFonts w:eastAsia="Times New Roman" w:cs="Times New Roman" w:ascii="Times New Roman" w:hAnsi="Times New Roman"/>
          <w:sz w:val="22"/>
        </w:rPr>
        <w:t xml:space="preserve"> Buyer </w:t>
      </w:r>
      <w:r>
        <w:rPr>
          <w:rFonts w:eastAsia="Times New Roman" w:cs="Times New Roman" w:ascii="Times New Roman" w:hAnsi="Times New Roman"/>
          <w:sz w:val="22"/>
        </w:rPr>
        <w:drawing>
          <wp:inline distT="0" distB="0" distL="0" distR="0">
            <wp:extent cx="141605" cy="141605"/>
            <wp:effectExtent l="0" t="0" r="0" b="0"/>
            <wp:docPr id="207"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39" descr="" title=""/>
                    <pic:cNvPicPr>
                      <a:picLocks noChangeAspect="1" noChangeArrowheads="1"/>
                    </pic:cNvPicPr>
                  </pic:nvPicPr>
                  <pic:blipFill>
                    <a:blip r:embed="rId40"/>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w:t>
      </w:r>
      <w:r>
        <w:rPr>
          <w:rFonts w:eastAsia="Times New Roman" w:cs="Times New Roman" w:ascii="Times New Roman" w:hAnsi="Times New Roman"/>
          <w:sz w:val="22"/>
        </w:rPr>
        <w:drawing>
          <wp:inline distT="0" distB="0" distL="0" distR="0">
            <wp:extent cx="141605" cy="141605"/>
            <wp:effectExtent l="0" t="0" r="0" b="0"/>
            <wp:docPr id="208"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40" descr="" title=""/>
                    <pic:cNvPicPr>
                      <a:picLocks noChangeAspect="1" noChangeArrowheads="1"/>
                    </pic:cNvPicPr>
                  </pic:nvPicPr>
                  <pic:blipFill>
                    <a:blip r:embed="rId41"/>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does not require a Wood Infestation Report. If required by Buyer, lender or pest control company, the cost of the Wood Infestation Report shall be at Buyer's expense and Buyer shall order the report. It is the responsibility of Buyer to determine, prior to closing of this Contract, whether the foregoing materially impairs the use of the Property for intended purposes.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13">
                <wp:simplePos x="0" y="0"/>
                <wp:positionH relativeFrom="column">
                  <wp:posOffset>3576955</wp:posOffset>
                </wp:positionH>
                <wp:positionV relativeFrom="paragraph">
                  <wp:posOffset>-668655</wp:posOffset>
                </wp:positionV>
                <wp:extent cx="141605" cy="0"/>
                <wp:effectExtent l="0" t="4445" r="0" b="4445"/>
                <wp:wrapNone/>
                <wp:docPr id="20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1.65pt,-52.65pt" to="292.75pt,-52.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4204335</wp:posOffset>
                </wp:positionH>
                <wp:positionV relativeFrom="paragraph">
                  <wp:posOffset>-668655</wp:posOffset>
                </wp:positionV>
                <wp:extent cx="142240" cy="0"/>
                <wp:effectExtent l="0" t="4445" r="0" b="4445"/>
                <wp:wrapNone/>
                <wp:docPr id="210" name=""/>
                <a:graphic xmlns:a="http://schemas.openxmlformats.org/drawingml/2006/main">
                  <a:graphicData uri="http://schemas.microsoft.com/office/word/2010/wordprocessingShape">
                    <wps:wsp>
                      <wps:cNvSpPr/>
                      <wps:spPr>
                        <a:xfrm>
                          <a:off x="0" y="0"/>
                          <a:ext cx="1422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31.05pt,-52.65pt" to="342.2pt,-52.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1061720</wp:posOffset>
                </wp:positionH>
                <wp:positionV relativeFrom="paragraph">
                  <wp:posOffset>196850</wp:posOffset>
                </wp:positionV>
                <wp:extent cx="771525" cy="0"/>
                <wp:effectExtent l="0" t="5080" r="0" b="5080"/>
                <wp:wrapNone/>
                <wp:docPr id="211"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3.6pt,15.5pt" to="144.3pt,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1066800</wp:posOffset>
                </wp:positionH>
                <wp:positionV relativeFrom="paragraph">
                  <wp:posOffset>192405</wp:posOffset>
                </wp:positionV>
                <wp:extent cx="0" cy="238125"/>
                <wp:effectExtent l="5080" t="0" r="5080" b="0"/>
                <wp:wrapNone/>
                <wp:docPr id="212"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4pt,15.15pt" to="84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1061720</wp:posOffset>
                </wp:positionH>
                <wp:positionV relativeFrom="paragraph">
                  <wp:posOffset>425450</wp:posOffset>
                </wp:positionV>
                <wp:extent cx="771525" cy="0"/>
                <wp:effectExtent l="0" t="5080" r="0" b="5080"/>
                <wp:wrapNone/>
                <wp:docPr id="213"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3.6pt,33.5pt" to="144.3pt,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1828800</wp:posOffset>
                </wp:positionH>
                <wp:positionV relativeFrom="paragraph">
                  <wp:posOffset>192405</wp:posOffset>
                </wp:positionV>
                <wp:extent cx="0" cy="238125"/>
                <wp:effectExtent l="5080" t="0" r="5080" b="0"/>
                <wp:wrapNone/>
                <wp:docPr id="21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4pt,15.15pt" to="144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1899920</wp:posOffset>
                </wp:positionH>
                <wp:positionV relativeFrom="paragraph">
                  <wp:posOffset>196850</wp:posOffset>
                </wp:positionV>
                <wp:extent cx="771525" cy="0"/>
                <wp:effectExtent l="0" t="5080" r="0" b="5080"/>
                <wp:wrapNone/>
                <wp:docPr id="215"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9.6pt,15.5pt" to="210.3pt,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1905000</wp:posOffset>
                </wp:positionH>
                <wp:positionV relativeFrom="paragraph">
                  <wp:posOffset>192405</wp:posOffset>
                </wp:positionV>
                <wp:extent cx="0" cy="238125"/>
                <wp:effectExtent l="5080" t="0" r="5080" b="0"/>
                <wp:wrapNone/>
                <wp:docPr id="21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0pt,15.15pt" to="150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1899920</wp:posOffset>
                </wp:positionH>
                <wp:positionV relativeFrom="paragraph">
                  <wp:posOffset>425450</wp:posOffset>
                </wp:positionV>
                <wp:extent cx="771525" cy="0"/>
                <wp:effectExtent l="0" t="5080" r="0" b="5080"/>
                <wp:wrapNone/>
                <wp:docPr id="217"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9.6pt,33.5pt" to="210.3pt,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2667000</wp:posOffset>
                </wp:positionH>
                <wp:positionV relativeFrom="paragraph">
                  <wp:posOffset>192405</wp:posOffset>
                </wp:positionV>
                <wp:extent cx="0" cy="238125"/>
                <wp:effectExtent l="5080" t="0" r="5080" b="0"/>
                <wp:wrapNone/>
                <wp:docPr id="21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0pt,15.15pt" to="210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4033520</wp:posOffset>
                </wp:positionH>
                <wp:positionV relativeFrom="paragraph">
                  <wp:posOffset>196850</wp:posOffset>
                </wp:positionV>
                <wp:extent cx="771525" cy="0"/>
                <wp:effectExtent l="0" t="5080" r="0" b="5080"/>
                <wp:wrapNone/>
                <wp:docPr id="219"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15.5pt" to="378.3pt,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4038600</wp:posOffset>
                </wp:positionH>
                <wp:positionV relativeFrom="paragraph">
                  <wp:posOffset>192405</wp:posOffset>
                </wp:positionV>
                <wp:extent cx="0" cy="238125"/>
                <wp:effectExtent l="5080" t="0" r="5080" b="0"/>
                <wp:wrapNone/>
                <wp:docPr id="220"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8pt,15.15pt" to="318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4033520</wp:posOffset>
                </wp:positionH>
                <wp:positionV relativeFrom="paragraph">
                  <wp:posOffset>425450</wp:posOffset>
                </wp:positionV>
                <wp:extent cx="771525" cy="0"/>
                <wp:effectExtent l="0" t="5080" r="0" b="5080"/>
                <wp:wrapNone/>
                <wp:docPr id="221"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33.5pt" to="378.3pt,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4800600</wp:posOffset>
                </wp:positionH>
                <wp:positionV relativeFrom="paragraph">
                  <wp:posOffset>192405</wp:posOffset>
                </wp:positionV>
                <wp:extent cx="0" cy="238125"/>
                <wp:effectExtent l="5080" t="0" r="5080" b="0"/>
                <wp:wrapNone/>
                <wp:docPr id="222"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8pt,15.15pt" to="378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4947920</wp:posOffset>
                </wp:positionH>
                <wp:positionV relativeFrom="paragraph">
                  <wp:posOffset>196850</wp:posOffset>
                </wp:positionV>
                <wp:extent cx="771525" cy="0"/>
                <wp:effectExtent l="0" t="5080" r="0" b="5080"/>
                <wp:wrapNone/>
                <wp:docPr id="223"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9.6pt,15.5pt" to="450.3pt,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4953000</wp:posOffset>
                </wp:positionH>
                <wp:positionV relativeFrom="paragraph">
                  <wp:posOffset>192405</wp:posOffset>
                </wp:positionV>
                <wp:extent cx="0" cy="238125"/>
                <wp:effectExtent l="5080" t="0" r="5080" b="0"/>
                <wp:wrapNone/>
                <wp:docPr id="22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90pt,15.15pt" to="390pt,33.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4947920</wp:posOffset>
                </wp:positionH>
                <wp:positionV relativeFrom="paragraph">
                  <wp:posOffset>425450</wp:posOffset>
                </wp:positionV>
                <wp:extent cx="771525" cy="0"/>
                <wp:effectExtent l="0" t="5080" r="0" b="5080"/>
                <wp:wrapNone/>
                <wp:docPr id="225" name=""/>
                <a:graphic xmlns:a="http://schemas.openxmlformats.org/drawingml/2006/main">
                  <a:graphicData uri="http://schemas.microsoft.com/office/word/2010/wordprocessingShape">
                    <wps:wsp>
                      <wps:cNvSpPr/>
                      <wps:spPr>
                        <a:xfrm>
                          <a:off x="0" y="0"/>
                          <a:ext cx="771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9.6pt,33.5pt" to="450.3pt,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5715000</wp:posOffset>
                </wp:positionH>
                <wp:positionV relativeFrom="paragraph">
                  <wp:posOffset>192405</wp:posOffset>
                </wp:positionV>
                <wp:extent cx="0" cy="238125"/>
                <wp:effectExtent l="5080" t="0" r="5080" b="0"/>
                <wp:wrapNone/>
                <wp:docPr id="22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0pt,15.15pt" to="450pt,33.8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1132" w:footer="0" w:bottom="184"/>
          <w:pgNumType w:fmt="decimal"/>
          <w:formProt w:val="false"/>
          <w:textDirection w:val="lrTb"/>
          <w:docGrid w:type="default" w:linePitch="360" w:charSpace="0"/>
        </w:sectPr>
      </w:pP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32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320"/>
        <w:jc w:val="center"/>
        <w:rPr>
          <w:rFonts w:ascii="Times New Roman" w:hAnsi="Times New Roman" w:eastAsia="Times New Roman" w:cs="Times New Roman"/>
          <w:sz w:val="19"/>
        </w:rPr>
      </w:pPr>
      <w:r>
        <w:rPr>
          <w:rFonts w:eastAsia="Times New Roman" w:cs="Times New Roman" w:ascii="Times New Roman" w:hAnsi="Times New Roman"/>
          <w:sz w:val="19"/>
        </w:rPr>
        <w:t>Seller's Initials</w:t>
      </w:r>
    </w:p>
    <w:p>
      <w:pPr>
        <w:sectPr>
          <w:type w:val="continuous"/>
          <w:pgSz w:w="12240" w:h="15840"/>
          <w:pgMar w:left="1440" w:right="1440" w:gutter="0" w:header="0" w:top="1132" w:footer="0" w:bottom="184"/>
          <w:cols w:num="2" w:equalWidth="false" w:sep="false">
            <w:col w:w="4140" w:space="720"/>
            <w:col w:w="4500"/>
          </w:cols>
          <w:formProt w:val="false"/>
          <w:textDirection w:val="lrTb"/>
          <w:docGrid w:type="default" w:linePitch="360" w:charSpace="0"/>
        </w:sectPr>
      </w:pPr>
    </w:p>
    <w:p>
      <w:pPr>
        <w:pStyle w:val="Normal"/>
        <w:spacing w:lineRule="exact" w:line="35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
        </w:numPr>
        <w:tabs>
          <w:tab w:val="left" w:pos="720" w:leader="none"/>
        </w:tabs>
        <w:spacing w:lineRule="auto" w:line="240"/>
        <w:jc w:val="both"/>
        <w:rPr>
          <w:rFonts w:ascii="Times New Roman" w:hAnsi="Times New Roman" w:eastAsia="Times New Roman" w:cs="Times New Roman"/>
          <w:b/>
          <w:sz w:val="22"/>
        </w:rPr>
      </w:pPr>
      <w:r>
        <w:rPr>
          <w:rFonts w:eastAsia="Times New Roman" w:cs="Times New Roman" w:ascii="Times New Roman" w:hAnsi="Times New Roman"/>
          <w:b/>
          <w:sz w:val="22"/>
        </w:rPr>
        <w:t>LEAD-BASED PAINT AND/OR LEAD-BASED PAINT HAZARDS:</w:t>
      </w:r>
      <w:r>
        <w:rPr>
          <w:rFonts w:eastAsia="Times New Roman" w:cs="Times New Roman" w:ascii="Times New Roman" w:hAnsi="Times New Roman"/>
          <w:sz w:val="22"/>
        </w:rPr>
        <w:t xml:space="preserve"> The seller of any interest in residential real property built before January 1, 1978 is required by federal law to provide the buyer with any information on lead-based paint hazards from risk assessments or inspections in the Seller's possession and notify the Buyer of any known lead-based paint hazards. </w:t>
      </w:r>
      <w:r>
        <w:rPr>
          <w:rFonts w:eastAsia="Times New Roman" w:cs="Times New Roman" w:ascii="Times New Roman" w:hAnsi="Times New Roman"/>
          <w:b/>
          <w:sz w:val="22"/>
        </w:rPr>
        <w:t xml:space="preserve">The Property </w:t>
      </w:r>
      <w:r>
        <w:rPr>
          <w:rFonts w:eastAsia="Times New Roman" w:cs="Times New Roman" w:ascii="Times New Roman" w:hAnsi="Times New Roman"/>
          <w:b/>
          <w:sz w:val="22"/>
        </w:rPr>
        <w:drawing>
          <wp:inline distT="0" distB="0" distL="0" distR="0">
            <wp:extent cx="141605" cy="141605"/>
            <wp:effectExtent l="0" t="0" r="0" b="0"/>
            <wp:docPr id="227"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41" descr="" title=""/>
                    <pic:cNvPicPr>
                      <a:picLocks noChangeAspect="1" noChangeArrowheads="1"/>
                    </pic:cNvPicPr>
                  </pic:nvPicPr>
                  <pic:blipFill>
                    <a:blip r:embed="rId42"/>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b/>
          <w:sz w:val="22"/>
        </w:rPr>
        <w:t xml:space="preserve"> was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31">
                <wp:simplePos x="0" y="0"/>
                <wp:positionH relativeFrom="column">
                  <wp:posOffset>5520690</wp:posOffset>
                </wp:positionH>
                <wp:positionV relativeFrom="paragraph">
                  <wp:posOffset>-18415</wp:posOffset>
                </wp:positionV>
                <wp:extent cx="141605" cy="0"/>
                <wp:effectExtent l="0" t="4445" r="0" b="4445"/>
                <wp:wrapNone/>
                <wp:docPr id="228"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4.7pt,-1.45pt" to="445.8pt,-1.45pt" stroked="t" o:allowincell="f" style="position:absolute">
                <v:stroke color="black" weight="9000" joinstyle="miter" endcap="flat"/>
                <v:fill o:detectmouseclick="t" on="false"/>
                <w10:wrap type="none"/>
              </v:line>
            </w:pict>
          </mc:Fallback>
        </mc:AlternateContent>
      </w:r>
    </w:p>
    <w:tbl>
      <w:tblPr>
        <w:tblW w:w="9040" w:type="dxa"/>
        <w:jc w:val="start"/>
        <w:tblInd w:w="320" w:type="dxa"/>
        <w:tblLayout w:type="fixed"/>
        <w:tblCellMar>
          <w:top w:w="0" w:type="dxa"/>
          <w:start w:w="0" w:type="dxa"/>
          <w:bottom w:w="0" w:type="dxa"/>
          <w:end w:w="0" w:type="dxa"/>
        </w:tblCellMar>
      </w:tblPr>
      <w:tblGrid>
        <w:gridCol w:w="5400"/>
        <w:gridCol w:w="960"/>
        <w:gridCol w:w="140"/>
        <w:gridCol w:w="960"/>
        <w:gridCol w:w="1580"/>
      </w:tblGrid>
      <w:tr>
        <w:trPr>
          <w:trHeight w:val="165" w:hRule="atLeast"/>
        </w:trPr>
        <w:tc>
          <w:tcPr>
            <w:tcW w:w="5400" w:type="dxa"/>
            <w:tcBorders>
              <w:end w:val="single" w:sz="8" w:space="0" w:color="000000"/>
            </w:tcBorders>
          </w:tcPr>
          <w:p>
            <w:pPr>
              <w:pStyle w:val="Normal"/>
              <w:spacing w:lineRule="exact" w:line="165"/>
              <w:rPr/>
            </w:pPr>
            <w:r>
              <w:rPr>
                <w:rFonts w:eastAsia="Times New Roman" w:cs="Times New Roman" w:ascii="Times New Roman" w:hAnsi="Times New Roman"/>
                <w:b/>
                <w:sz w:val="19"/>
              </w:rPr>
              <w:t xml:space="preserve">was not built prior to January 1, 1978. </w:t>
            </w:r>
            <w:r>
              <w:rPr>
                <w:rFonts w:eastAsia="Times New Roman" w:cs="Times New Roman" w:ascii="Times New Roman" w:hAnsi="Times New Roman"/>
                <w:b/>
                <w:i/>
                <w:sz w:val="19"/>
              </w:rPr>
              <w:t>Seller's Initials</w:t>
            </w:r>
          </w:p>
        </w:tc>
        <w:tc>
          <w:tcPr>
            <w:tcW w:w="9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i/>
                <w:i/>
                <w:sz w:val="14"/>
              </w:rPr>
            </w:pPr>
            <w:r>
              <w:rPr>
                <w:rFonts w:eastAsia="Times New Roman" w:cs="Times New Roman" w:ascii="Times New Roman" w:hAnsi="Times New Roman"/>
                <w:b/>
                <w:i/>
                <w:sz w:val="1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tcBorders/>
          </w:tcPr>
          <w:p>
            <w:pPr>
              <w:pStyle w:val="Normal"/>
              <w:spacing w:lineRule="exact" w:line="165"/>
              <w:ind w:start="360" w:end="0"/>
              <w:rPr>
                <w:rFonts w:ascii="Times New Roman" w:hAnsi="Times New Roman" w:eastAsia="Times New Roman" w:cs="Times New Roman"/>
                <w:sz w:val="19"/>
              </w:rPr>
            </w:pPr>
            <w:r>
              <w:rPr>
                <w:rFonts w:eastAsia="Times New Roman" w:cs="Times New Roman" w:ascii="Times New Roman" w:hAnsi="Times New Roman"/>
                <w:sz w:val="19"/>
              </w:rPr>
              <w:t>If any portion</w:t>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32">
                <wp:simplePos x="0" y="0"/>
                <wp:positionH relativeFrom="column">
                  <wp:posOffset>8890</wp:posOffset>
                </wp:positionH>
                <wp:positionV relativeFrom="paragraph">
                  <wp:posOffset>14605</wp:posOffset>
                </wp:positionV>
                <wp:extent cx="141605" cy="0"/>
                <wp:effectExtent l="0" t="4445" r="0" b="4445"/>
                <wp:wrapNone/>
                <wp:docPr id="229"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pt,1.15pt" to="11.8pt,1.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8890</wp:posOffset>
                </wp:positionH>
                <wp:positionV relativeFrom="paragraph">
                  <wp:posOffset>-117475</wp:posOffset>
                </wp:positionV>
                <wp:extent cx="141605" cy="0"/>
                <wp:effectExtent l="0" t="4445" r="0" b="4445"/>
                <wp:wrapNone/>
                <wp:docPr id="230"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7pt,-9.25pt" to="11.8pt,-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13335</wp:posOffset>
                </wp:positionH>
                <wp:positionV relativeFrom="paragraph">
                  <wp:posOffset>-121920</wp:posOffset>
                </wp:positionV>
                <wp:extent cx="0" cy="140970"/>
                <wp:effectExtent l="4445" t="0" r="4445" b="0"/>
                <wp:wrapNone/>
                <wp:docPr id="231" name=""/>
                <a:graphic xmlns:a="http://schemas.openxmlformats.org/drawingml/2006/main">
                  <a:graphicData uri="http://schemas.microsoft.com/office/word/2010/wordprocessingShape">
                    <wps:wsp>
                      <wps:cNvSpPr/>
                      <wps:spPr>
                        <a:xfrm>
                          <a:off x="0" y="0"/>
                          <a:ext cx="0" cy="141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5pt,-9.6pt" to="1.05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146050</wp:posOffset>
                </wp:positionH>
                <wp:positionV relativeFrom="paragraph">
                  <wp:posOffset>-121920</wp:posOffset>
                </wp:positionV>
                <wp:extent cx="0" cy="140970"/>
                <wp:effectExtent l="4445" t="0" r="4445" b="0"/>
                <wp:wrapNone/>
                <wp:docPr id="232" name=""/>
                <a:graphic xmlns:a="http://schemas.openxmlformats.org/drawingml/2006/main">
                  <a:graphicData uri="http://schemas.microsoft.com/office/word/2010/wordprocessingShape">
                    <wps:wsp>
                      <wps:cNvSpPr/>
                      <wps:spPr>
                        <a:xfrm>
                          <a:off x="0" y="0"/>
                          <a:ext cx="0" cy="1411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5pt,-9.6pt" to="11.5pt,1.45pt" stroked="t" o:allowincell="f" style="position:absolute">
                <v:stroke color="black" weight="9000" joinstyle="miter" endcap="flat"/>
                <v:fill o:detectmouseclick="t" on="false"/>
                <w10:wrap type="none"/>
              </v:line>
            </w:pict>
          </mc:Fallback>
        </mc:AlternateConten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jc w:val="both"/>
        <w:rPr>
          <w:rFonts w:ascii="Times New Roman" w:hAnsi="Times New Roman" w:eastAsia="Times New Roman" w:cs="Times New Roman"/>
          <w:sz w:val="22"/>
        </w:rPr>
      </w:pPr>
      <w:r>
        <w:rPr>
          <w:rFonts w:eastAsia="Times New Roman" w:cs="Times New Roman" w:ascii="Times New Roman" w:hAnsi="Times New Roman"/>
          <w:sz w:val="22"/>
        </w:rPr>
        <w:t>of the Property was built before January 1, 1978, a copy of the above-referenced disclosure in attached hereto as Addendum #______.</w:t>
      </w:r>
    </w:p>
    <w:p>
      <w:pPr>
        <w:pStyle w:val="Normal"/>
        <w:spacing w:lineRule="exact" w:line="2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left" w:pos="720" w:leader="none"/>
        </w:tabs>
        <w:spacing w:lineRule="auto" w:line="240"/>
        <w:jc w:val="both"/>
        <w:rPr>
          <w:rFonts w:ascii="Times New Roman" w:hAnsi="Times New Roman" w:eastAsia="Times New Roman" w:cs="Times New Roman"/>
          <w:b/>
          <w:sz w:val="22"/>
        </w:rPr>
      </w:pPr>
      <w:r>
        <w:rPr>
          <w:rFonts w:eastAsia="Times New Roman" w:cs="Times New Roman" w:ascii="Times New Roman" w:hAnsi="Times New Roman"/>
          <w:b/>
          <w:sz w:val="22"/>
        </w:rPr>
        <w:t>BUYER'S FINAL INSPECTION:</w:t>
      </w:r>
      <w:r>
        <w:rPr>
          <w:rFonts w:eastAsia="Times New Roman" w:cs="Times New Roman" w:ascii="Times New Roman" w:hAnsi="Times New Roman"/>
          <w:sz w:val="22"/>
        </w:rPr>
        <w:t xml:space="preserve"> Buyer has the right and the responsibility to walk through and inspect the Property prior to closing and notify Seller immediately if the Property is not in the condition agreed upon. Specifically, the Buyer should determine if (a) conditions specified under Paragraph 12(B) above have been satisfied, if 12(B) was selected; (b) the systems as described under the</w:t>
      </w:r>
      <w:r>
        <w:rPr>
          <w:rFonts w:eastAsia="Times New Roman" w:cs="Times New Roman" w:ascii="Times New Roman" w:hAnsi="Times New Roman"/>
          <w:b/>
          <w:sz w:val="22"/>
        </w:rPr>
        <w:t xml:space="preserve"> NOTE</w:t>
      </w:r>
      <w:r>
        <w:rPr>
          <w:rFonts w:eastAsia="Times New Roman" w:cs="Times New Roman" w:ascii="Times New Roman" w:hAnsi="Times New Roman"/>
          <w:sz w:val="22"/>
        </w:rPr>
        <w:t xml:space="preserve"> in 12(B) above are functioning; and (c) no new defects to the Property have occurred, other than ordinary wear and tear since acceptance under Paragraph 12 above. If the Property is not in satisfactory condition, Buyer shall immediately notify Seller. If Seller refuses to pay for any repairs or correct any unsatisfactory conditions requested by Buyer pursuant to Paragraph 12(B) above , Buyer may proceed with the closing </w:t>
      </w:r>
      <w:r>
        <w:rPr>
          <w:rFonts w:eastAsia="Times New Roman" w:cs="Times New Roman" w:ascii="Times New Roman" w:hAnsi="Times New Roman"/>
          <w:b/>
          <w:sz w:val="22"/>
        </w:rPr>
        <w:t>or</w:t>
      </w:r>
      <w:r>
        <w:rPr>
          <w:rFonts w:eastAsia="Times New Roman" w:cs="Times New Roman" w:ascii="Times New Roman" w:hAnsi="Times New Roman"/>
          <w:sz w:val="22"/>
        </w:rPr>
        <w:t xml:space="preserve"> cancel the contract and recover the Earnest Money in accordance with Paragraph 3 above. If Buyer fails to conduct this walk-through inspection, Seller's repair and maintenance obligations will be deemed fulfilled. </w:t>
      </w:r>
      <w:r>
        <w:rPr>
          <w:rFonts w:eastAsia="Times New Roman" w:cs="Times New Roman" w:ascii="Times New Roman" w:hAnsi="Times New Roman"/>
          <w:b/>
          <w:sz w:val="22"/>
        </w:rPr>
        <w:t>After closing, all conditions of the Property are the responsibility of the</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Buyer.</w:t>
      </w:r>
    </w:p>
    <w:p>
      <w:pPr>
        <w:pStyle w:val="Normal"/>
        <w:spacing w:lineRule="exact" w:line="3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5"/>
        </w:numPr>
        <w:tabs>
          <w:tab w:val="left" w:pos="720" w:leader="none"/>
        </w:tabs>
        <w:spacing w:lineRule="auto" w:line="242"/>
        <w:jc w:val="both"/>
        <w:rPr>
          <w:rFonts w:ascii="Times New Roman" w:hAnsi="Times New Roman" w:eastAsia="Times New Roman" w:cs="Times New Roman"/>
          <w:b/>
          <w:sz w:val="22"/>
        </w:rPr>
      </w:pPr>
      <w:r>
        <w:rPr>
          <w:rFonts w:eastAsia="Times New Roman" w:cs="Times New Roman" w:ascii="Times New Roman" w:hAnsi="Times New Roman"/>
          <w:b/>
          <w:sz w:val="22"/>
        </w:rPr>
        <w:t>DISCLAIMER:</w:t>
      </w:r>
      <w:r>
        <w:rPr>
          <w:rFonts w:eastAsia="Times New Roman" w:cs="Times New Roman" w:ascii="Times New Roman" w:hAnsi="Times New Roman"/>
          <w:sz w:val="22"/>
        </w:rPr>
        <w:t xml:space="preserve"> Seller and Buyer hereby acknowledge and agree that they have not relied upon any advice or representation of the Listing Broker or Company or the Selling Broker or Company or any of their sales associates ("brokers and sales associates"), and accordingly Seller and Buyer agree that no broker or sales associate shall be held responsible for any obligations or agreements that Seller or Buyer have to one another hereunder. Further, Seller and Buyer agree to discharge and release the brokers and sales associates from any claims, demands, damages, actions, causes of actions or suits at law arising in any way from this Contract related to the Property, and shall include but not be limited to the condition of the heating, cooling, plumbing, water and electrical systems and any built-in appliances; the roof and the basement, including leaks therein; the presence of asbestos, arsenic in treated wood, toxic</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36">
                <wp:simplePos x="0" y="0"/>
                <wp:positionH relativeFrom="column">
                  <wp:posOffset>-18415</wp:posOffset>
                </wp:positionH>
                <wp:positionV relativeFrom="paragraph">
                  <wp:posOffset>224155</wp:posOffset>
                </wp:positionV>
                <wp:extent cx="5981065" cy="0"/>
                <wp:effectExtent l="0" t="3175" r="0" b="3175"/>
                <wp:wrapNone/>
                <wp:docPr id="233" name=""/>
                <a:graphic xmlns:a="http://schemas.openxmlformats.org/drawingml/2006/main">
                  <a:graphicData uri="http://schemas.microsoft.com/office/word/2010/wordprocessingShape">
                    <wps:wsp>
                      <wps:cNvSpPr/>
                      <wps:spPr>
                        <a:xfrm>
                          <a:off x="0" y="0"/>
                          <a:ext cx="598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5pt,17.65pt" to="469.45pt,17.65pt" stroked="t" o:allowincell="f" style="position:absolute">
                <v:stroke color="black" weight="648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440" w:right="1440" w:gutter="0" w:header="0" w:top="1132"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6 of 9</w:t>
      </w:r>
    </w:p>
    <w:p>
      <w:pPr>
        <w:sectPr>
          <w:type w:val="continuous"/>
          <w:pgSz w:w="12240" w:h="15840"/>
          <w:pgMar w:left="1440" w:right="1440" w:gutter="0" w:header="0" w:top="1132" w:footer="0" w:bottom="184"/>
          <w:formProt w:val="false"/>
          <w:textDirection w:val="lrTb"/>
          <w:docGrid w:type="default" w:linePitch="360" w:charSpace="0"/>
        </w:sectPr>
      </w:pPr>
    </w:p>
    <w:p>
      <w:pPr>
        <w:pStyle w:val="Normal"/>
        <w:spacing w:lineRule="auto" w:line="240"/>
        <w:jc w:val="both"/>
        <w:rPr>
          <w:rFonts w:ascii="Times New Roman" w:hAnsi="Times New Roman" w:eastAsia="Times New Roman" w:cs="Times New Roman"/>
          <w:sz w:val="22"/>
        </w:rPr>
      </w:pPr>
      <w:bookmarkStart w:id="6" w:name="page7"/>
      <w:bookmarkEnd w:id="6"/>
      <w:r>
        <w:rPr>
          <w:rFonts w:eastAsia="Times New Roman" w:cs="Times New Roman" w:ascii="Times New Roman" w:hAnsi="Times New Roman"/>
          <w:sz w:val="22"/>
        </w:rPr>
        <w:t>mold or fungus; the size and area of the Property; the quality of the workmanship or construction materials, including floors; the structural condition; the condition, availability or location of utilities, sewer or septic system; the investment or resale value of the Property; subsurface or subsoil conditions such as sinkholes, mining or other soil conditions, including radon or other potentially hazardous gases or toxic materials; the existence of, or damage from, wood destroying insects and/or fungus, or vermin/pest infestation; Property access, easements, covenants, restrictions, development structure, and appurtenances thereto, and any matters affecting the character of the neighborhood; the past, present, or future financial stability of the builder or developer or the future insurability of the Property; or the compliance of the builder or developer under any warranty or any related mortgage terms and conditions; or any other matters affecting the willingness of the Seller and Buyer to sell or purchase the Property on the terms and at the Purchase Price herein set forth. Seller and Buyer acknowledge and agree that if such matters are of concern to them in the decision to sell or purchase the Property, they have sought and obtained independent advice relative thereto.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7">
                <wp:simplePos x="0" y="0"/>
                <wp:positionH relativeFrom="column">
                  <wp:posOffset>909320</wp:posOffset>
                </wp:positionH>
                <wp:positionV relativeFrom="paragraph">
                  <wp:posOffset>164465</wp:posOffset>
                </wp:positionV>
                <wp:extent cx="847725" cy="0"/>
                <wp:effectExtent l="0" t="5080" r="0" b="5080"/>
                <wp:wrapNone/>
                <wp:docPr id="23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12.95pt" to="138.3pt,12.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914400</wp:posOffset>
                </wp:positionH>
                <wp:positionV relativeFrom="paragraph">
                  <wp:posOffset>160020</wp:posOffset>
                </wp:positionV>
                <wp:extent cx="0" cy="238125"/>
                <wp:effectExtent l="5080" t="0" r="5080" b="0"/>
                <wp:wrapNone/>
                <wp:docPr id="235"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12.6pt" to="72pt,31.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909320</wp:posOffset>
                </wp:positionH>
                <wp:positionV relativeFrom="paragraph">
                  <wp:posOffset>393065</wp:posOffset>
                </wp:positionV>
                <wp:extent cx="847725" cy="0"/>
                <wp:effectExtent l="0" t="5080" r="0" b="5080"/>
                <wp:wrapNone/>
                <wp:docPr id="236"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30.95pt" to="138.3pt,3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1752600</wp:posOffset>
                </wp:positionH>
                <wp:positionV relativeFrom="paragraph">
                  <wp:posOffset>160020</wp:posOffset>
                </wp:positionV>
                <wp:extent cx="0" cy="238125"/>
                <wp:effectExtent l="5080" t="0" r="5080" b="0"/>
                <wp:wrapNone/>
                <wp:docPr id="237"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pt,12.6pt" to="138pt,31.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
                <wp:simplePos x="0" y="0"/>
                <wp:positionH relativeFrom="column">
                  <wp:posOffset>1823720</wp:posOffset>
                </wp:positionH>
                <wp:positionV relativeFrom="paragraph">
                  <wp:posOffset>164465</wp:posOffset>
                </wp:positionV>
                <wp:extent cx="847725" cy="0"/>
                <wp:effectExtent l="0" t="5080" r="0" b="5080"/>
                <wp:wrapNone/>
                <wp:docPr id="238"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3.6pt,12.95pt" to="210.3pt,12.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1828800</wp:posOffset>
                </wp:positionH>
                <wp:positionV relativeFrom="paragraph">
                  <wp:posOffset>160020</wp:posOffset>
                </wp:positionV>
                <wp:extent cx="0" cy="238125"/>
                <wp:effectExtent l="5080" t="0" r="5080" b="0"/>
                <wp:wrapNone/>
                <wp:docPr id="239"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4pt,12.6pt" to="144pt,31.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
                <wp:simplePos x="0" y="0"/>
                <wp:positionH relativeFrom="column">
                  <wp:posOffset>1823720</wp:posOffset>
                </wp:positionH>
                <wp:positionV relativeFrom="paragraph">
                  <wp:posOffset>393065</wp:posOffset>
                </wp:positionV>
                <wp:extent cx="847725" cy="0"/>
                <wp:effectExtent l="0" t="5080" r="0" b="5080"/>
                <wp:wrapNone/>
                <wp:docPr id="240"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3.6pt,30.95pt" to="210.3pt,3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
                <wp:simplePos x="0" y="0"/>
                <wp:positionH relativeFrom="column">
                  <wp:posOffset>2667000</wp:posOffset>
                </wp:positionH>
                <wp:positionV relativeFrom="paragraph">
                  <wp:posOffset>160020</wp:posOffset>
                </wp:positionV>
                <wp:extent cx="0" cy="238125"/>
                <wp:effectExtent l="5080" t="0" r="5080" b="0"/>
                <wp:wrapNone/>
                <wp:docPr id="241"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0pt,12.6pt" to="210pt,31.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3881120</wp:posOffset>
                </wp:positionH>
                <wp:positionV relativeFrom="paragraph">
                  <wp:posOffset>190500</wp:posOffset>
                </wp:positionV>
                <wp:extent cx="847725" cy="0"/>
                <wp:effectExtent l="0" t="5080" r="0" b="5080"/>
                <wp:wrapNone/>
                <wp:docPr id="242"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5.6pt,15pt" to="372.3pt,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
                <wp:simplePos x="0" y="0"/>
                <wp:positionH relativeFrom="column">
                  <wp:posOffset>3886200</wp:posOffset>
                </wp:positionH>
                <wp:positionV relativeFrom="paragraph">
                  <wp:posOffset>186055</wp:posOffset>
                </wp:positionV>
                <wp:extent cx="0" cy="238125"/>
                <wp:effectExtent l="5080" t="0" r="5080" b="0"/>
                <wp:wrapNone/>
                <wp:docPr id="243"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6pt,14.65pt" to="306pt,3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3881120</wp:posOffset>
                </wp:positionH>
                <wp:positionV relativeFrom="paragraph">
                  <wp:posOffset>419100</wp:posOffset>
                </wp:positionV>
                <wp:extent cx="847725" cy="0"/>
                <wp:effectExtent l="0" t="5080" r="0" b="5080"/>
                <wp:wrapNone/>
                <wp:docPr id="244"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5.6pt,33pt" to="372.3pt,3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4724400</wp:posOffset>
                </wp:positionH>
                <wp:positionV relativeFrom="paragraph">
                  <wp:posOffset>186055</wp:posOffset>
                </wp:positionV>
                <wp:extent cx="0" cy="238125"/>
                <wp:effectExtent l="5080" t="0" r="5080" b="0"/>
                <wp:wrapNone/>
                <wp:docPr id="245"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2pt,14.65pt" to="372pt,3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4871720</wp:posOffset>
                </wp:positionH>
                <wp:positionV relativeFrom="paragraph">
                  <wp:posOffset>190500</wp:posOffset>
                </wp:positionV>
                <wp:extent cx="847725" cy="0"/>
                <wp:effectExtent l="0" t="5080" r="0" b="5080"/>
                <wp:wrapNone/>
                <wp:docPr id="246"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3.6pt,15pt" to="450.3pt,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4876800</wp:posOffset>
                </wp:positionH>
                <wp:positionV relativeFrom="paragraph">
                  <wp:posOffset>186055</wp:posOffset>
                </wp:positionV>
                <wp:extent cx="0" cy="238125"/>
                <wp:effectExtent l="5080" t="0" r="5080" b="0"/>
                <wp:wrapNone/>
                <wp:docPr id="247"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4pt,14.65pt" to="384pt,33.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4871720</wp:posOffset>
                </wp:positionH>
                <wp:positionV relativeFrom="paragraph">
                  <wp:posOffset>419100</wp:posOffset>
                </wp:positionV>
                <wp:extent cx="847725" cy="0"/>
                <wp:effectExtent l="0" t="5080" r="0" b="5080"/>
                <wp:wrapNone/>
                <wp:docPr id="248"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3.6pt,33pt" to="450.3pt,3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5715000</wp:posOffset>
                </wp:positionH>
                <wp:positionV relativeFrom="paragraph">
                  <wp:posOffset>186055</wp:posOffset>
                </wp:positionV>
                <wp:extent cx="0" cy="238125"/>
                <wp:effectExtent l="5080" t="0" r="5080" b="0"/>
                <wp:wrapNone/>
                <wp:docPr id="249"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0pt,14.65pt" to="450pt,33.3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1135" w:footer="0" w:bottom="184"/>
          <w:pgNumType w:fmt="decimal"/>
          <w:formProt w:val="false"/>
          <w:textDirection w:val="lrTb"/>
          <w:docGrid w:type="default" w:linePitch="360" w:charSpace="0"/>
        </w:sectPr>
      </w:pP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33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3420"/>
        <w:jc w:val="center"/>
        <w:rPr>
          <w:rFonts w:ascii="Times New Roman" w:hAnsi="Times New Roman" w:eastAsia="Times New Roman" w:cs="Times New Roman"/>
          <w:sz w:val="19"/>
        </w:rPr>
      </w:pPr>
      <w:r>
        <w:rPr>
          <w:rFonts w:eastAsia="Times New Roman" w:cs="Times New Roman" w:ascii="Times New Roman" w:hAnsi="Times New Roman"/>
          <w:sz w:val="19"/>
        </w:rPr>
        <w:t>Seller's Initials</w:t>
      </w:r>
    </w:p>
    <w:p>
      <w:pPr>
        <w:sectPr>
          <w:type w:val="continuous"/>
          <w:pgSz w:w="12240" w:h="15840"/>
          <w:pgMar w:left="1440" w:right="1440" w:gutter="0" w:header="0" w:top="1135" w:footer="0" w:bottom="184"/>
          <w:cols w:num="2" w:equalWidth="false" w:sep="false">
            <w:col w:w="4040" w:space="720"/>
            <w:col w:w="4600"/>
          </w:cols>
          <w:formProt w:val="false"/>
          <w:textDirection w:val="lrTb"/>
          <w:docGrid w:type="default" w:linePitch="360" w:charSpace="0"/>
        </w:sectPr>
      </w:pPr>
    </w:p>
    <w:p>
      <w:pPr>
        <w:pStyle w:val="Normal"/>
        <w:spacing w:lineRule="exact" w:line="35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6"/>
        </w:numPr>
        <w:tabs>
          <w:tab w:val="left" w:pos="720" w:leader="none"/>
        </w:tabs>
        <w:spacing w:lineRule="auto" w:line="247"/>
        <w:jc w:val="both"/>
        <w:rPr>
          <w:rFonts w:ascii="Times New Roman" w:hAnsi="Times New Roman" w:eastAsia="Times New Roman" w:cs="Times New Roman"/>
          <w:b/>
          <w:sz w:val="22"/>
        </w:rPr>
      </w:pPr>
      <w:r>
        <w:rPr>
          <w:rFonts w:eastAsia="Times New Roman" w:cs="Times New Roman" w:ascii="Times New Roman" w:hAnsi="Times New Roman"/>
          <w:b/>
          <w:sz w:val="22"/>
        </w:rPr>
        <w:t>SELLER WARRANTY:</w:t>
      </w:r>
      <w:r>
        <w:rPr>
          <w:rFonts w:eastAsia="Times New Roman" w:cs="Times New Roman" w:ascii="Times New Roman" w:hAnsi="Times New Roman"/>
          <w:sz w:val="22"/>
        </w:rPr>
        <w:t xml:space="preserve"> Seller warrants that Seller has not received notification from any owners association or lawful authority regarding any assessments that remain unpaid, pending assessments, pending public improvements, or repairs, replacements, or alterations to the Property that have not been satisfactorily made. Seller warrants that there is no unpaid indebtedness on the Property except as described in this Contract. These warranties shall survive the closing.</w:t>
      </w:r>
    </w:p>
    <w:p>
      <w:pPr>
        <w:pStyle w:val="Normal"/>
        <w:spacing w:lineRule="exact" w:line="31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6"/>
        </w:numPr>
        <w:tabs>
          <w:tab w:val="left" w:pos="720" w:leader="none"/>
        </w:tabs>
        <w:spacing w:lineRule="auto" w:line="249"/>
        <w:jc w:val="both"/>
        <w:rPr>
          <w:rFonts w:ascii="Times New Roman" w:hAnsi="Times New Roman" w:eastAsia="Times New Roman" w:cs="Times New Roman"/>
          <w:b/>
          <w:sz w:val="22"/>
        </w:rPr>
      </w:pPr>
      <w:r>
        <w:rPr>
          <w:rFonts w:eastAsia="Times New Roman" w:cs="Times New Roman" w:ascii="Times New Roman" w:hAnsi="Times New Roman"/>
          <w:b/>
          <w:sz w:val="22"/>
        </w:rPr>
        <w:t>FIRE/SMOKE/GAS DETECTORS:</w:t>
      </w:r>
      <w:r>
        <w:rPr>
          <w:rFonts w:eastAsia="Times New Roman" w:cs="Times New Roman" w:ascii="Times New Roman" w:hAnsi="Times New Roman"/>
          <w:sz w:val="22"/>
        </w:rPr>
        <w:t xml:space="preserve"> Buyer shall satisfy himself that all applicable federal, state and local statutes, ordinances or regulations concerning fire/smoke/gas detectors have been met. Upon closing or after taking possession of the Property, whichever occurs first, Buyer shall be solely responsible for compliance with such laws.</w:t>
      </w:r>
    </w:p>
    <w:p>
      <w:pPr>
        <w:pStyle w:val="Normal"/>
        <w:spacing w:lineRule="exact" w:line="3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6"/>
        </w:numPr>
        <w:tabs>
          <w:tab w:val="left" w:pos="720" w:leader="none"/>
        </w:tabs>
        <w:spacing w:lineRule="auto" w:line="242"/>
        <w:jc w:val="both"/>
        <w:rPr>
          <w:rFonts w:ascii="Times New Roman" w:hAnsi="Times New Roman" w:eastAsia="Times New Roman" w:cs="Times New Roman"/>
          <w:b/>
          <w:sz w:val="22"/>
        </w:rPr>
      </w:pPr>
      <w:r>
        <w:rPr>
          <w:rFonts w:eastAsia="Times New Roman" w:cs="Times New Roman" w:ascii="Times New Roman" w:hAnsi="Times New Roman"/>
          <w:b/>
          <w:sz w:val="22"/>
        </w:rPr>
        <w:t>RISK OF LOSS:</w:t>
      </w:r>
      <w:r>
        <w:rPr>
          <w:rFonts w:eastAsia="Times New Roman" w:cs="Times New Roman" w:ascii="Times New Roman" w:hAnsi="Times New Roman"/>
          <w:sz w:val="22"/>
        </w:rPr>
        <w:t xml:space="preserve"> Seller agrees to keep in force sufficient hazard insurance on the Property to protect all interests until this sale is closed. If the Property is destroyed or materially damaged between the Finalized Date and the closing, and Seller is unable to restore it to its previous condition prior to closing, the Buyer shall have the option of canceling this Contract and recovering the Earnest Money pursuant to Paragraph 3 above, provided that notice of cancellation is received prior to closing or accepting the Property in its damaged condition. If Buyer elects to accept the Property in its damaged condition, any insurance proceeds otherwise payable to Seller by reason of such damage shall be applied to the balance of the Purchase Price or otherwise be payable to Buyer.</w:t>
      </w:r>
    </w:p>
    <w:p>
      <w:pPr>
        <w:pStyle w:val="Normal"/>
        <w:spacing w:lineRule="exact" w:line="32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6"/>
        </w:numPr>
        <w:tabs>
          <w:tab w:val="left" w:pos="720" w:leader="none"/>
        </w:tabs>
        <w:spacing w:lineRule="auto" w:line="242"/>
        <w:jc w:val="both"/>
        <w:rPr>
          <w:rFonts w:ascii="Times New Roman" w:hAnsi="Times New Roman" w:eastAsia="Times New Roman" w:cs="Times New Roman"/>
          <w:b/>
          <w:sz w:val="22"/>
        </w:rPr>
      </w:pPr>
      <w:r>
        <w:rPr>
          <w:rFonts w:eastAsia="Times New Roman" w:cs="Times New Roman" w:ascii="Times New Roman" w:hAnsi="Times New Roman"/>
          <w:b/>
          <w:sz w:val="22"/>
        </w:rPr>
        <w:t>SELECTION OF ATTORNEY:</w:t>
      </w:r>
      <w:r>
        <w:rPr>
          <w:rFonts w:eastAsia="Times New Roman" w:cs="Times New Roman" w:ascii="Times New Roman" w:hAnsi="Times New Roman"/>
          <w:sz w:val="22"/>
        </w:rPr>
        <w:t xml:space="preserve"> Buyer and Seller hereby </w:t>
      </w:r>
      <w:r>
        <w:rPr>
          <w:rFonts w:eastAsia="Times New Roman" w:cs="Times New Roman" w:ascii="Times New Roman" w:hAnsi="Times New Roman"/>
          <w:sz w:val="22"/>
        </w:rPr>
        <w:drawing>
          <wp:inline distT="0" distB="0" distL="0" distR="0">
            <wp:extent cx="141605" cy="141605"/>
            <wp:effectExtent l="0" t="0" r="0" b="0"/>
            <wp:docPr id="250"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42" descr="" title=""/>
                    <pic:cNvPicPr>
                      <a:picLocks noChangeAspect="1" noChangeArrowheads="1"/>
                    </pic:cNvPicPr>
                  </pic:nvPicPr>
                  <pic:blipFill>
                    <a:blip r:embed="rId43"/>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 </w:t>
      </w:r>
      <w:r>
        <w:rPr>
          <w:rFonts w:eastAsia="Times New Roman" w:cs="Times New Roman" w:ascii="Times New Roman" w:hAnsi="Times New Roman"/>
          <w:sz w:val="22"/>
        </w:rPr>
        <w:drawing>
          <wp:inline distT="0" distB="0" distL="0" distR="0">
            <wp:extent cx="141605" cy="141605"/>
            <wp:effectExtent l="0" t="0" r="0" b="0"/>
            <wp:docPr id="251"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43" descr="" title=""/>
                    <pic:cNvPicPr>
                      <a:picLocks noChangeAspect="1" noChangeArrowheads="1"/>
                    </pic:cNvPicPr>
                  </pic:nvPicPr>
                  <pic:blipFill>
                    <a:blip r:embed="rId44"/>
                    <a:srcRect l="-126" t="-126" r="-126" b="-126"/>
                    <a:stretch>
                      <a:fillRect/>
                    </a:stretch>
                  </pic:blipFill>
                  <pic:spPr bwMode="auto">
                    <a:xfrm>
                      <a:off x="0" y="0"/>
                      <a:ext cx="141605" cy="141605"/>
                    </a:xfrm>
                    <a:prstGeom prst="rect">
                      <a:avLst/>
                    </a:prstGeom>
                  </pic:spPr>
                </pic:pic>
              </a:graphicData>
            </a:graphic>
          </wp:inline>
        </w:drawing>
      </w:r>
      <w:r>
        <w:rPr>
          <w:rFonts w:eastAsia="Times New Roman" w:cs="Times New Roman" w:ascii="Times New Roman" w:hAnsi="Times New Roman"/>
          <w:sz w:val="22"/>
        </w:rPr>
        <w:t xml:space="preserve"> do not agree to share the fees of a closing attorney, who will represent the mortgage lender, if the sale is financed. Buyer and Seller acknowledge and agree that such sharing of fees may involve a conflict of interest on the part of the attorney and the attorney will require that an affidavit be signed at closing acknowledging the conflict of interest and Buyer's and Seller's acceptance of the same. The parties further acknowledge that they have a right to be represented at all times by separate and independent counsel in connection with this Contract and the closing thereof by an attorney of their own choosing at their own expense.</w:t>
      </w:r>
    </w:p>
    <w:p>
      <w:pPr>
        <w:pStyle w:val="Normal"/>
        <w:spacing w:lineRule="exact" w:line="3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6"/>
        </w:numPr>
        <w:tabs>
          <w:tab w:val="left" w:pos="720" w:leader="none"/>
        </w:tabs>
        <w:spacing w:lineRule="auto" w:line="254"/>
        <w:jc w:val="both"/>
        <w:rPr>
          <w:rFonts w:ascii="Times New Roman" w:hAnsi="Times New Roman" w:eastAsia="Times New Roman" w:cs="Times New Roman"/>
          <w:b/>
          <w:sz w:val="22"/>
        </w:rPr>
      </w:pPr>
      <w:r>
        <w:rPr>
          <w:rFonts w:eastAsia="Times New Roman" w:cs="Times New Roman" w:ascii="Times New Roman" w:hAnsi="Times New Roman"/>
          <w:b/>
          <w:sz w:val="22"/>
        </w:rPr>
        <w:t>PERSONAL PROPERTY:</w:t>
      </w:r>
      <w:r>
        <w:rPr>
          <w:rFonts w:eastAsia="Times New Roman" w:cs="Times New Roman" w:ascii="Times New Roman" w:hAnsi="Times New Roman"/>
          <w:sz w:val="22"/>
        </w:rPr>
        <w:t xml:space="preserve"> Any personal items remaining with the Property shall be at no additional cost to Buyer, shall not add to the value of the Property, shall be in "as is" condition unless otherwise agreed to herein, shall be unencumbered at the time of closing, and shall be only that personal</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53">
                <wp:simplePos x="0" y="0"/>
                <wp:positionH relativeFrom="column">
                  <wp:posOffset>3929380</wp:posOffset>
                </wp:positionH>
                <wp:positionV relativeFrom="paragraph">
                  <wp:posOffset>-1708150</wp:posOffset>
                </wp:positionV>
                <wp:extent cx="141605" cy="0"/>
                <wp:effectExtent l="0" t="4445" r="0" b="4445"/>
                <wp:wrapNone/>
                <wp:docPr id="252"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09.4pt,-134.5pt" to="320.5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4352290</wp:posOffset>
                </wp:positionH>
                <wp:positionV relativeFrom="paragraph">
                  <wp:posOffset>-1708150</wp:posOffset>
                </wp:positionV>
                <wp:extent cx="141605" cy="0"/>
                <wp:effectExtent l="0" t="4445" r="0" b="4445"/>
                <wp:wrapNone/>
                <wp:docPr id="253" name=""/>
                <a:graphic xmlns:a="http://schemas.openxmlformats.org/drawingml/2006/main">
                  <a:graphicData uri="http://schemas.microsoft.com/office/word/2010/wordprocessingShape">
                    <wps:wsp>
                      <wps:cNvSpPr/>
                      <wps:spPr>
                        <a:xfrm>
                          <a:off x="0" y="0"/>
                          <a:ext cx="141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42.7pt,-134.5pt" to="353.8pt,-13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-19050</wp:posOffset>
                </wp:positionH>
                <wp:positionV relativeFrom="paragraph">
                  <wp:posOffset>215900</wp:posOffset>
                </wp:positionV>
                <wp:extent cx="5981700" cy="0"/>
                <wp:effectExtent l="0" t="3175" r="0" b="3175"/>
                <wp:wrapNone/>
                <wp:docPr id="254" name=""/>
                <a:graphic xmlns:a="http://schemas.openxmlformats.org/drawingml/2006/main">
                  <a:graphicData uri="http://schemas.microsoft.com/office/word/2010/wordprocessingShape">
                    <wps:wsp>
                      <wps:cNvSpPr/>
                      <wps:spPr>
                        <a:xfrm>
                          <a:off x="0" y="0"/>
                          <a:ext cx="5981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7pt" to="469.45pt,17pt" stroked="t" o:allowincell="f" style="position:absolute">
                <v:stroke color="black" weight="6480" joinstyle="miter" endcap="flat"/>
                <v:fill o:detectmouseclick="t" on="false"/>
                <w10:wrap type="none"/>
              </v:line>
            </w:pict>
          </mc:Fallback>
        </mc:AlternateConten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440" w:right="1440" w:gutter="0" w:header="0" w:top="1135"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7 of 9</w:t>
      </w:r>
    </w:p>
    <w:p>
      <w:pPr>
        <w:sectPr>
          <w:type w:val="continuous"/>
          <w:pgSz w:w="12240" w:h="15840"/>
          <w:pgMar w:left="1440" w:right="1440" w:gutter="0" w:header="0" w:top="1135" w:footer="0" w:bottom="184"/>
          <w:formProt w:val="false"/>
          <w:textDirection w:val="lrTb"/>
          <w:docGrid w:type="default" w:linePitch="360" w:charSpace="0"/>
        </w:sectPr>
      </w:pPr>
    </w:p>
    <w:p>
      <w:pPr>
        <w:pStyle w:val="Normal"/>
        <w:spacing w:lineRule="auto" w:line="268"/>
        <w:rPr>
          <w:rFonts w:ascii="Times New Roman" w:hAnsi="Times New Roman" w:eastAsia="Times New Roman" w:cs="Times New Roman"/>
          <w:sz w:val="22"/>
        </w:rPr>
      </w:pPr>
      <w:bookmarkStart w:id="7" w:name="page8"/>
      <w:bookmarkEnd w:id="7"/>
      <w:r>
        <w:rPr>
          <w:rFonts w:eastAsia="Times New Roman" w:cs="Times New Roman" w:ascii="Times New Roman" w:hAnsi="Times New Roman"/>
          <w:sz w:val="22"/>
        </w:rPr>
        <w:t>property which is currently on the premises and included on the itemized list attached hereto as Addendum #_______ (said list to be specific as to description and location of such items).</w:t>
      </w:r>
    </w:p>
    <w:p>
      <w:pPr>
        <w:pStyle w:val="Normal"/>
        <w:spacing w:lineRule="exact" w:line="2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left" w:pos="720" w:leader="none"/>
        </w:tabs>
        <w:spacing w:lineRule="auto" w:line="244"/>
        <w:jc w:val="both"/>
        <w:rPr>
          <w:rFonts w:ascii="Times New Roman" w:hAnsi="Times New Roman" w:eastAsia="Times New Roman" w:cs="Times New Roman"/>
          <w:b/>
          <w:sz w:val="22"/>
        </w:rPr>
      </w:pPr>
      <w:r>
        <w:rPr>
          <w:rFonts w:eastAsia="Times New Roman" w:cs="Times New Roman" w:ascii="Times New Roman" w:hAnsi="Times New Roman"/>
          <w:b/>
          <w:sz w:val="22"/>
        </w:rPr>
        <w:t>OTHER OFFERS WHILE BUYER'S OFFER IS PENDING:</w:t>
      </w:r>
      <w:r>
        <w:rPr>
          <w:rFonts w:eastAsia="Times New Roman" w:cs="Times New Roman" w:ascii="Times New Roman" w:hAnsi="Times New Roman"/>
          <w:sz w:val="22"/>
        </w:rPr>
        <w:t xml:space="preserve"> Buyer hereby acknowledges that offers other than Buyer's offer may have been made or may be made before Seller acts on or while Seller is considering Buyer's offer or counteroffer. While the Buyer's offer or counteroffer is pending, and before this Contract becomes effective, Seller hereby expressly reserves the right to reject Buyer's offer or counteroffer or to withdraw any offer previously made by Seller to Buyer relating to the Property, and to accept any other offer or counteroffer.</w:t>
      </w:r>
    </w:p>
    <w:p>
      <w:pPr>
        <w:pStyle w:val="Normal"/>
        <w:spacing w:lineRule="exact" w:line="32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7"/>
        </w:numPr>
        <w:tabs>
          <w:tab w:val="left" w:pos="720" w:leader="none"/>
        </w:tabs>
        <w:spacing w:lineRule="auto" w:line="252"/>
        <w:jc w:val="both"/>
        <w:rPr>
          <w:rFonts w:ascii="Times New Roman" w:hAnsi="Times New Roman" w:eastAsia="Times New Roman" w:cs="Times New Roman"/>
          <w:b/>
          <w:sz w:val="21"/>
        </w:rPr>
      </w:pPr>
      <w:r>
        <w:rPr>
          <w:rFonts w:eastAsia="Times New Roman" w:cs="Times New Roman" w:ascii="Times New Roman" w:hAnsi="Times New Roman"/>
          <w:b/>
          <w:sz w:val="21"/>
        </w:rPr>
        <w:t xml:space="preserve">MEDIATION AND ARBITRATION/WAIVER OF TRIAL BY JURY: All claims, disputes or other matters in question arising out of or relating in any way to this Contract or the breach thereof, including claims against any broker or sales associate, or relating to the relationship involved with, created by or concerning this Contract, including the involvement of any broker or sales associate ("Claim"), shall be submitted to mediation with a mutually agreed upon mediator within forty-five (45) days of notice of the Claim. In the event no mediated resolution is reached within sixty (60) days of the party's notice of the Claim, all Claims shall be resolved by binding arbitration by a single arbitrator in Birmingham, Alabama in accordance with the Commercial Arbitration Rules of the American Arbitration Association then in effect. </w:t>
      </w:r>
      <w:r>
        <w:rPr>
          <w:rFonts w:eastAsia="Times New Roman" w:cs="Times New Roman" w:ascii="Times New Roman" w:hAnsi="Times New Roman"/>
          <w:b/>
          <w:sz w:val="21"/>
          <w:u w:val="single"/>
        </w:rPr>
        <w:t>EACH PARTY ACKNOWLEDGES THAT HE OR SHE IS KNOWINGLY WAIVING THE RIGHT TO A TRIAL BY JURY RELATING TO ALL CLAIMS.</w:t>
      </w:r>
      <w:r>
        <w:rPr>
          <w:rFonts w:eastAsia="Times New Roman" w:cs="Times New Roman" w:ascii="Times New Roman" w:hAnsi="Times New Roman"/>
          <w:b/>
          <w:sz w:val="21"/>
        </w:rPr>
        <w:t xml:space="preserve"> All disputes concerning the arbitrability of any Claim or the enforceability or scope of this</w:t>
      </w:r>
      <w:r>
        <w:rPr>
          <w:rFonts w:eastAsia="Times New Roman" w:cs="Times New Roman" w:ascii="Times New Roman" w:hAnsi="Times New Roman"/>
          <w:b/>
          <w:sz w:val="21"/>
          <w:u w:val="single"/>
        </w:rPr>
        <w:t xml:space="preserve"> </w:t>
      </w:r>
      <w:r>
        <w:rPr>
          <w:rFonts w:eastAsia="Times New Roman" w:cs="Times New Roman" w:ascii="Times New Roman" w:hAnsi="Times New Roman"/>
          <w:b/>
          <w:sz w:val="21"/>
        </w:rPr>
        <w:t>provision shall be subject to the same binding arbitration. The parties shall bear equally the cost of the arbitrator and each party shall otherwise bear their own costs; provided the arbitrator shall have the authority to award costs as a part of this award to the extent authorized by applicable law. The arbitrator shall follow the law applicable to any Claim and shall be empowered to award any damages or other relief which would be available under the law applicable to any such Claim. The determination of the arbitrator shall be final, binding on the parties and non-appealable, and may be entered in any court of competent jurisdiction to enforce it. The parties acknowledge and agree that the transactions contemplated by and relating to this Contract, which may include the use of materials and components which are obtained from out-of-state and which otherwise include the use of interstate mails, roadways and commerce, involve interstate commerce, as that term is defined in the Federal Arbitration Act, 9 U.S.C. § 2.</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256">
                <wp:simplePos x="0" y="0"/>
                <wp:positionH relativeFrom="column">
                  <wp:posOffset>909320</wp:posOffset>
                </wp:positionH>
                <wp:positionV relativeFrom="paragraph">
                  <wp:posOffset>72390</wp:posOffset>
                </wp:positionV>
                <wp:extent cx="847725" cy="0"/>
                <wp:effectExtent l="0" t="5080" r="0" b="5080"/>
                <wp:wrapNone/>
                <wp:docPr id="255"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5.7pt" to="138.3pt,5.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914400</wp:posOffset>
                </wp:positionH>
                <wp:positionV relativeFrom="paragraph">
                  <wp:posOffset>67945</wp:posOffset>
                </wp:positionV>
                <wp:extent cx="0" cy="238125"/>
                <wp:effectExtent l="5080" t="0" r="5080" b="0"/>
                <wp:wrapNone/>
                <wp:docPr id="25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2pt,5.35pt" to="72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909320</wp:posOffset>
                </wp:positionH>
                <wp:positionV relativeFrom="paragraph">
                  <wp:posOffset>300990</wp:posOffset>
                </wp:positionV>
                <wp:extent cx="847725" cy="0"/>
                <wp:effectExtent l="0" t="5080" r="0" b="5080"/>
                <wp:wrapNone/>
                <wp:docPr id="257"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6pt,23.7pt" to="138.3pt,2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1752600</wp:posOffset>
                </wp:positionH>
                <wp:positionV relativeFrom="paragraph">
                  <wp:posOffset>67945</wp:posOffset>
                </wp:positionV>
                <wp:extent cx="0" cy="238125"/>
                <wp:effectExtent l="5080" t="0" r="5080" b="0"/>
                <wp:wrapNone/>
                <wp:docPr id="25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pt,5.35pt" to="138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1899920</wp:posOffset>
                </wp:positionH>
                <wp:positionV relativeFrom="paragraph">
                  <wp:posOffset>72390</wp:posOffset>
                </wp:positionV>
                <wp:extent cx="847725" cy="0"/>
                <wp:effectExtent l="0" t="5080" r="0" b="5080"/>
                <wp:wrapNone/>
                <wp:docPr id="259"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9.6pt,5.7pt" to="216.3pt,5.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1905000</wp:posOffset>
                </wp:positionH>
                <wp:positionV relativeFrom="paragraph">
                  <wp:posOffset>67945</wp:posOffset>
                </wp:positionV>
                <wp:extent cx="0" cy="238125"/>
                <wp:effectExtent l="5080" t="0" r="5080" b="0"/>
                <wp:wrapNone/>
                <wp:docPr id="260"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0pt,5.35pt" to="150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1899920</wp:posOffset>
                </wp:positionH>
                <wp:positionV relativeFrom="paragraph">
                  <wp:posOffset>300990</wp:posOffset>
                </wp:positionV>
                <wp:extent cx="847725" cy="0"/>
                <wp:effectExtent l="0" t="5080" r="0" b="5080"/>
                <wp:wrapNone/>
                <wp:docPr id="261"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9.6pt,23.7pt" to="216.3pt,2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2743200</wp:posOffset>
                </wp:positionH>
                <wp:positionV relativeFrom="paragraph">
                  <wp:posOffset>67945</wp:posOffset>
                </wp:positionV>
                <wp:extent cx="0" cy="238125"/>
                <wp:effectExtent l="5080" t="0" r="5080" b="0"/>
                <wp:wrapNone/>
                <wp:docPr id="262"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6pt,5.35pt" to="216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4185920</wp:posOffset>
                </wp:positionH>
                <wp:positionV relativeFrom="paragraph">
                  <wp:posOffset>72390</wp:posOffset>
                </wp:positionV>
                <wp:extent cx="847725" cy="0"/>
                <wp:effectExtent l="0" t="5080" r="0" b="5080"/>
                <wp:wrapNone/>
                <wp:docPr id="263"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9.6pt,5.7pt" to="396.3pt,5.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4191000</wp:posOffset>
                </wp:positionH>
                <wp:positionV relativeFrom="paragraph">
                  <wp:posOffset>67945</wp:posOffset>
                </wp:positionV>
                <wp:extent cx="0" cy="238125"/>
                <wp:effectExtent l="5080" t="0" r="5080" b="0"/>
                <wp:wrapNone/>
                <wp:docPr id="264"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pt,5.35pt" to="330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4185920</wp:posOffset>
                </wp:positionH>
                <wp:positionV relativeFrom="paragraph">
                  <wp:posOffset>300990</wp:posOffset>
                </wp:positionV>
                <wp:extent cx="847725" cy="0"/>
                <wp:effectExtent l="0" t="5080" r="0" b="5080"/>
                <wp:wrapNone/>
                <wp:docPr id="265"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9.6pt,23.7pt" to="396.3pt,2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5029200</wp:posOffset>
                </wp:positionH>
                <wp:positionV relativeFrom="paragraph">
                  <wp:posOffset>67945</wp:posOffset>
                </wp:positionV>
                <wp:extent cx="0" cy="238125"/>
                <wp:effectExtent l="5080" t="0" r="5080" b="0"/>
                <wp:wrapNone/>
                <wp:docPr id="266"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96pt,5.35pt" to="396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5176520</wp:posOffset>
                </wp:positionH>
                <wp:positionV relativeFrom="paragraph">
                  <wp:posOffset>72390</wp:posOffset>
                </wp:positionV>
                <wp:extent cx="847725" cy="0"/>
                <wp:effectExtent l="0" t="5080" r="0" b="5080"/>
                <wp:wrapNone/>
                <wp:docPr id="267"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7.6pt,5.7pt" to="474.3pt,5.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5181600</wp:posOffset>
                </wp:positionH>
                <wp:positionV relativeFrom="paragraph">
                  <wp:posOffset>67945</wp:posOffset>
                </wp:positionV>
                <wp:extent cx="0" cy="238125"/>
                <wp:effectExtent l="5080" t="0" r="5080" b="0"/>
                <wp:wrapNone/>
                <wp:docPr id="268"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8pt,5.35pt" to="408pt,24.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5176520</wp:posOffset>
                </wp:positionH>
                <wp:positionV relativeFrom="paragraph">
                  <wp:posOffset>300990</wp:posOffset>
                </wp:positionV>
                <wp:extent cx="847725" cy="0"/>
                <wp:effectExtent l="0" t="5080" r="0" b="5080"/>
                <wp:wrapNone/>
                <wp:docPr id="269" name=""/>
                <a:graphic xmlns:a="http://schemas.openxmlformats.org/drawingml/2006/main">
                  <a:graphicData uri="http://schemas.microsoft.com/office/word/2010/wordprocessingShape">
                    <wps:wsp>
                      <wps:cNvSpPr/>
                      <wps:spPr>
                        <a:xfrm>
                          <a:off x="0" y="0"/>
                          <a:ext cx="84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07.6pt,23.7pt" to="474.3pt,23.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
                <wp:simplePos x="0" y="0"/>
                <wp:positionH relativeFrom="column">
                  <wp:posOffset>6019800</wp:posOffset>
                </wp:positionH>
                <wp:positionV relativeFrom="paragraph">
                  <wp:posOffset>67945</wp:posOffset>
                </wp:positionV>
                <wp:extent cx="0" cy="238125"/>
                <wp:effectExtent l="5080" t="0" r="5080" b="0"/>
                <wp:wrapNone/>
                <wp:docPr id="270"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74pt,5.35pt" to="474pt,24.0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1135" w:footer="0" w:bottom="184"/>
          <w:pgNumType w:fmt="decimal"/>
          <w:formProt w:val="false"/>
          <w:textDirection w:val="lrTb"/>
          <w:docGrid w:type="default" w:linePitch="360" w:charSpace="0"/>
        </w:sectPr>
      </w:pP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Buyer's Initials</w:t>
      </w:r>
    </w:p>
    <w:p>
      <w:pPr>
        <w:pStyle w:val="Normal"/>
        <w:spacing w:lineRule="exact" w:line="20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Seller's Initials</w:t>
      </w:r>
    </w:p>
    <w:p>
      <w:pPr>
        <w:sectPr>
          <w:type w:val="continuous"/>
          <w:pgSz w:w="12240" w:h="15840"/>
          <w:pgMar w:left="1440" w:right="1440" w:gutter="0" w:header="0" w:top="1135" w:footer="0" w:bottom="184"/>
          <w:cols w:num="2" w:equalWidth="false" w:sep="false">
            <w:col w:w="4460" w:space="720"/>
            <w:col w:w="4180"/>
          </w:cols>
          <w:formProt w:val="false"/>
          <w:textDirection w:val="lrTb"/>
          <w:docGrid w:type="default" w:linePitch="360" w:charSpace="0"/>
        </w:sectPr>
      </w:pP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left" w:pos="720" w:leader="none"/>
        </w:tabs>
        <w:spacing w:lineRule="auto" w:line="249"/>
        <w:jc w:val="both"/>
        <w:rPr>
          <w:rFonts w:ascii="Times New Roman" w:hAnsi="Times New Roman" w:eastAsia="Times New Roman" w:cs="Times New Roman"/>
          <w:b/>
          <w:sz w:val="22"/>
        </w:rPr>
      </w:pPr>
      <w:r>
        <w:rPr>
          <w:rFonts w:eastAsia="Times New Roman" w:cs="Times New Roman" w:ascii="Times New Roman" w:hAnsi="Times New Roman"/>
          <w:b/>
          <w:sz w:val="22"/>
        </w:rPr>
        <w:t>FACSIMILE OR COUNTERPART SIGNATURES:</w:t>
      </w:r>
      <w:r>
        <w:rPr>
          <w:rFonts w:eastAsia="Times New Roman" w:cs="Times New Roman" w:ascii="Times New Roman" w:hAnsi="Times New Roman"/>
          <w:sz w:val="22"/>
        </w:rPr>
        <w:t xml:space="preserve"> This Contract may be executed and delivered by any party hereto by sending a facsimile of the signature or by a legally recognized e-signature. Such facsimile signature or legally recognized e-signature shall be binding upon the party so executing it upon the receipt of the signature by any other party.</w:t>
      </w: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8"/>
        </w:numPr>
        <w:tabs>
          <w:tab w:val="left" w:pos="720" w:leader="none"/>
        </w:tabs>
        <w:spacing w:lineRule="auto" w:line="256"/>
        <w:jc w:val="both"/>
        <w:rPr>
          <w:rFonts w:ascii="Times New Roman" w:hAnsi="Times New Roman" w:eastAsia="Times New Roman" w:cs="Times New Roman"/>
          <w:b/>
          <w:sz w:val="22"/>
        </w:rPr>
      </w:pPr>
      <w:r>
        <w:rPr>
          <w:rFonts w:eastAsia="Times New Roman" w:cs="Times New Roman" w:ascii="Times New Roman" w:hAnsi="Times New Roman"/>
          <w:b/>
          <w:sz w:val="22"/>
        </w:rPr>
        <w:t>ADDITIONAL PROVISIONS:</w:t>
      </w:r>
      <w:r>
        <w:rPr>
          <w:rFonts w:eastAsia="Times New Roman" w:cs="Times New Roman" w:ascii="Times New Roman" w:hAnsi="Times New Roman"/>
          <w:sz w:val="22"/>
        </w:rPr>
        <w:t xml:space="preserve"> Additional provisions to this Contract are set forth on the attached Addendum(s) # ______________________ which shall be signed by all parties and shall be part of this Contract.</w:t>
      </w:r>
    </w:p>
    <w:p>
      <w:pPr>
        <w:pStyle w:val="Normal"/>
        <w:spacing w:lineRule="exact" w:line="18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8"/>
        </w:numPr>
        <w:tabs>
          <w:tab w:val="left" w:pos="720" w:leader="none"/>
        </w:tabs>
        <w:spacing w:lineRule="auto" w:line="254"/>
        <w:jc w:val="both"/>
        <w:rPr>
          <w:rFonts w:ascii="Times New Roman" w:hAnsi="Times New Roman" w:eastAsia="Times New Roman" w:cs="Times New Roman"/>
          <w:b/>
          <w:sz w:val="22"/>
        </w:rPr>
      </w:pPr>
      <w:r>
        <w:rPr>
          <w:rFonts w:eastAsia="Times New Roman" w:cs="Times New Roman" w:ascii="Times New Roman" w:hAnsi="Times New Roman"/>
          <w:b/>
          <w:sz w:val="22"/>
        </w:rPr>
        <w:t>OBLIGATION FOR FEES AND EXPENSES:</w:t>
      </w:r>
      <w:r>
        <w:rPr>
          <w:rFonts w:eastAsia="Times New Roman" w:cs="Times New Roman" w:ascii="Times New Roman" w:hAnsi="Times New Roman"/>
          <w:sz w:val="22"/>
        </w:rPr>
        <w:t xml:space="preserve"> Buyer and Seller acknowledge that in the event this Contract is cancelled or does not close for any reason, fees or costs paid in advance may be non-refundable.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72">
                <wp:simplePos x="0" y="0"/>
                <wp:positionH relativeFrom="column">
                  <wp:posOffset>-18415</wp:posOffset>
                </wp:positionH>
                <wp:positionV relativeFrom="paragraph">
                  <wp:posOffset>444500</wp:posOffset>
                </wp:positionV>
                <wp:extent cx="5981065" cy="0"/>
                <wp:effectExtent l="0" t="3175" r="0" b="3175"/>
                <wp:wrapNone/>
                <wp:docPr id="271" name=""/>
                <a:graphic xmlns:a="http://schemas.openxmlformats.org/drawingml/2006/main">
                  <a:graphicData uri="http://schemas.microsoft.com/office/word/2010/wordprocessingShape">
                    <wps:wsp>
                      <wps:cNvSpPr/>
                      <wps:spPr>
                        <a:xfrm>
                          <a:off x="0" y="0"/>
                          <a:ext cx="598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5pt,35pt" to="469.45pt,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continuous"/>
          <w:pgSz w:w="12240" w:h="15840"/>
          <w:pgMar w:left="1440" w:right="1440" w:gutter="0" w:header="0" w:top="1135" w:footer="0" w:bottom="184"/>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8 of 9</w:t>
      </w:r>
    </w:p>
    <w:p>
      <w:pPr>
        <w:sectPr>
          <w:type w:val="continuous"/>
          <w:pgSz w:w="12240" w:h="15840"/>
          <w:pgMar w:left="1440" w:right="1440" w:gutter="0" w:header="0" w:top="1135" w:footer="0" w:bottom="184"/>
          <w:formProt w:val="false"/>
          <w:textDirection w:val="lrTb"/>
          <w:docGrid w:type="default" w:linePitch="360" w:charSpace="0"/>
        </w:sectPr>
      </w:pPr>
    </w:p>
    <w:p>
      <w:pPr>
        <w:pStyle w:val="Normal"/>
        <w:numPr>
          <w:ilvl w:val="0"/>
          <w:numId w:val="19"/>
        </w:numPr>
        <w:tabs>
          <w:tab w:val="clear" w:pos="720"/>
          <w:tab w:val="left" w:pos="721" w:leader="none"/>
        </w:tabs>
        <w:spacing w:lineRule="auto" w:line="249"/>
        <w:jc w:val="both"/>
        <w:rPr>
          <w:rFonts w:ascii="Times New Roman" w:hAnsi="Times New Roman" w:eastAsia="Times New Roman" w:cs="Times New Roman"/>
          <w:b/>
          <w:sz w:val="22"/>
        </w:rPr>
      </w:pPr>
      <w:bookmarkStart w:id="8" w:name="page9"/>
      <w:bookmarkEnd w:id="8"/>
      <w:r>
        <w:rPr>
          <w:rFonts w:eastAsia="Times New Roman" w:cs="Times New Roman" w:ascii="Times New Roman" w:hAnsi="Times New Roman"/>
          <w:b/>
          <w:sz w:val="22"/>
        </w:rPr>
        <w:t>BROKERAGE FEE/COMMISSION:</w:t>
      </w:r>
      <w:r>
        <w:rPr>
          <w:rFonts w:eastAsia="Times New Roman" w:cs="Times New Roman" w:ascii="Times New Roman" w:hAnsi="Times New Roman"/>
          <w:sz w:val="22"/>
        </w:rPr>
        <w:t xml:space="preserve"> The commission payable to the Listing or Selling Broker in this transaction is determined by a prior written agreement between the Brokers and their respective clients or customers and is not set by The Birmingham Association of Realtors®, Inc., but in all cases is negotiable between the Brokers and their respective clients or customers.</w:t>
      </w:r>
    </w:p>
    <w:p>
      <w:pPr>
        <w:pStyle w:val="Normal"/>
        <w:spacing w:lineRule="exact" w:line="3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9"/>
        </w:numPr>
        <w:tabs>
          <w:tab w:val="left" w:pos="720" w:leader="none"/>
        </w:tabs>
        <w:spacing w:lineRule="auto" w:line="247"/>
        <w:jc w:val="both"/>
        <w:rPr>
          <w:rFonts w:ascii="Times New Roman" w:hAnsi="Times New Roman" w:eastAsia="Times New Roman" w:cs="Times New Roman"/>
          <w:b/>
          <w:sz w:val="22"/>
        </w:rPr>
      </w:pPr>
      <w:r>
        <w:rPr>
          <w:rFonts w:eastAsia="Times New Roman" w:cs="Times New Roman" w:ascii="Times New Roman" w:hAnsi="Times New Roman"/>
          <w:b/>
          <w:sz w:val="22"/>
        </w:rPr>
        <w:t>ENTIRE AGREEMENT:</w:t>
      </w:r>
      <w:r>
        <w:rPr>
          <w:rFonts w:eastAsia="Times New Roman" w:cs="Times New Roman" w:ascii="Times New Roman" w:hAnsi="Times New Roman"/>
          <w:sz w:val="22"/>
        </w:rPr>
        <w:t xml:space="preserve"> This Contract constitutes the entire agreement between Buyer and Seller regarding the Property, and supersedes all prior discussions, negotiations and agreements between Buyer and Seller, whether oral or written. Neither Buyer, Seller, nor any broker or sales associate shall be bound by any understanding, agreement, promise, or representation concerning the Property, expressed or implied, not specified herein.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hanging="52" w:start="120" w:end="60"/>
        <w:jc w:val="both"/>
        <w:rPr>
          <w:rFonts w:ascii="Times New Roman" w:hAnsi="Times New Roman" w:eastAsia="Times New Roman" w:cs="Times New Roman"/>
          <w:b/>
          <w:sz w:val="22"/>
        </w:rPr>
      </w:pPr>
      <w:r>
        <w:rPr>
          <w:rFonts w:eastAsia="Times New Roman" w:cs="Times New Roman" w:ascii="Times New Roman" w:hAnsi="Times New Roman"/>
          <w:b/>
          <w:sz w:val="22"/>
        </w:rPr>
        <w:t>THIS IS A LEGALLY BINDING CONTRACT. IF YOU DO NOT UNDERSTAND THE LEGAL EFFECT OF ANY PART OF THIS CONTRACT, SEEK LEGAL ADVICE BEFORE SIGNING.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73">
                <wp:simplePos x="0" y="0"/>
                <wp:positionH relativeFrom="column">
                  <wp:posOffset>0</wp:posOffset>
                </wp:positionH>
                <wp:positionV relativeFrom="paragraph">
                  <wp:posOffset>342265</wp:posOffset>
                </wp:positionV>
                <wp:extent cx="2743200" cy="0"/>
                <wp:effectExtent l="0" t="3810" r="0" b="3810"/>
                <wp:wrapNone/>
                <wp:docPr id="272" name=""/>
                <a:graphic xmlns:a="http://schemas.openxmlformats.org/drawingml/2006/main">
                  <a:graphicData uri="http://schemas.microsoft.com/office/word/2010/wordprocessingShape">
                    <wps:wsp>
                      <wps:cNvSpPr/>
                      <wps:spPr>
                        <a:xfrm>
                          <a:off x="0" y="0"/>
                          <a:ext cx="27432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0pt,26.95pt" to="215.95pt,26.95pt" stroked="t" o:allowincell="f" style="position:absolute">
                <v:stroke color="black" weight="6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3200400</wp:posOffset>
                </wp:positionH>
                <wp:positionV relativeFrom="paragraph">
                  <wp:posOffset>342265</wp:posOffset>
                </wp:positionV>
                <wp:extent cx="2743200" cy="0"/>
                <wp:effectExtent l="0" t="3810" r="0" b="3810"/>
                <wp:wrapNone/>
                <wp:docPr id="273" name=""/>
                <a:graphic xmlns:a="http://schemas.openxmlformats.org/drawingml/2006/main">
                  <a:graphicData uri="http://schemas.microsoft.com/office/word/2010/wordprocessingShape">
                    <wps:wsp>
                      <wps:cNvSpPr/>
                      <wps:spPr>
                        <a:xfrm>
                          <a:off x="0" y="0"/>
                          <a:ext cx="27432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252pt,26.95pt" to="467.95pt,26.95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tbl>
      <w:tblPr>
        <w:tblW w:w="9383" w:type="dxa"/>
        <w:jc w:val="start"/>
        <w:tblInd w:w="0" w:type="dxa"/>
        <w:tblLayout w:type="fixed"/>
        <w:tblCellMar>
          <w:top w:w="0" w:type="dxa"/>
          <w:start w:w="0" w:type="dxa"/>
          <w:bottom w:w="0" w:type="dxa"/>
          <w:end w:w="0" w:type="dxa"/>
        </w:tblCellMar>
      </w:tblPr>
      <w:tblGrid>
        <w:gridCol w:w="3580"/>
        <w:gridCol w:w="740"/>
        <w:gridCol w:w="720"/>
        <w:gridCol w:w="3080"/>
        <w:gridCol w:w="1240"/>
        <w:gridCol w:w="20"/>
        <w:gridCol w:w="3"/>
      </w:tblGrid>
      <w:tr>
        <w:trPr>
          <w:trHeight w:val="261" w:hRule="atLeast"/>
        </w:trPr>
        <w:tc>
          <w:tcPr>
            <w:tcW w:w="35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to Buyer's Signature</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w:t>
            </w:r>
          </w:p>
        </w:tc>
        <w:tc>
          <w:tcPr>
            <w:tcW w:w="1260" w:type="dxa"/>
            <w:gridSpan w:val="2"/>
            <w:tcBorders/>
          </w:tcPr>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(Date)</w:t>
            </w:r>
          </w:p>
        </w:tc>
      </w:tr>
      <w:tr>
        <w:trPr>
          <w:trHeight w:val="572" w:hRule="atLeast"/>
        </w:trPr>
        <w:tc>
          <w:tcPr>
            <w:tcW w:w="3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35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to Buyer's Signature</w:t>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Buyer</w:t>
            </w:r>
          </w:p>
        </w:tc>
        <w:tc>
          <w:tcPr>
            <w:tcW w:w="1240" w:type="dxa"/>
            <w:tcBorders/>
          </w:tcPr>
          <w:p>
            <w:pPr>
              <w:pStyle w:val="Normal"/>
              <w:spacing w:lineRule="atLeast" w:line="0"/>
              <w:ind w:start="720" w:end="0"/>
              <w:rPr>
                <w:rFonts w:ascii="Times New Roman" w:hAnsi="Times New Roman" w:eastAsia="Times New Roman" w:cs="Times New Roman"/>
                <w:w w:val="97"/>
              </w:rPr>
            </w:pPr>
            <w:r>
              <w:rPr>
                <w:rFonts w:eastAsia="Times New Roman" w:cs="Times New Roman" w:ascii="Times New Roman" w:hAnsi="Times New Roman"/>
                <w:w w:val="97"/>
              </w:rPr>
              <w:t>(Date)</w:t>
            </w:r>
          </w:p>
        </w:tc>
        <w:tc>
          <w:tcPr>
            <w:tcW w:w="23"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r>
      <w:tr>
        <w:trPr>
          <w:trHeight w:val="572" w:hRule="atLeast"/>
        </w:trPr>
        <w:tc>
          <w:tcPr>
            <w:tcW w:w="3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3580" w:type="dxa"/>
            <w:tcBorders>
              <w:top w:val="single" w:sz="8" w:space="0" w:color="000000"/>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to Seller's Signature</w:t>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80" w:type="dxa"/>
            <w:tcBorders>
              <w:top w:val="single" w:sz="8" w:space="0" w:color="000000"/>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Seller</w:t>
            </w:r>
          </w:p>
        </w:tc>
        <w:tc>
          <w:tcPr>
            <w:tcW w:w="1240" w:type="dxa"/>
            <w:tcBorders>
              <w:top w:val="single" w:sz="8" w:space="0" w:color="000000"/>
            </w:tcBorders>
          </w:tcPr>
          <w:p>
            <w:pPr>
              <w:pStyle w:val="Normal"/>
              <w:spacing w:lineRule="atLeast" w:line="0"/>
              <w:ind w:start="720" w:end="0"/>
              <w:rPr>
                <w:rFonts w:ascii="Times New Roman" w:hAnsi="Times New Roman" w:eastAsia="Times New Roman" w:cs="Times New Roman"/>
                <w:w w:val="97"/>
              </w:rPr>
            </w:pPr>
            <w:r>
              <w:rPr>
                <w:rFonts w:eastAsia="Times New Roman" w:cs="Times New Roman" w:ascii="Times New Roman" w:hAnsi="Times New Roman"/>
                <w:w w:val="97"/>
              </w:rPr>
              <w:t>(Date)</w:t>
            </w:r>
          </w:p>
        </w:tc>
        <w:tc>
          <w:tcPr>
            <w:tcW w:w="23"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r>
      <w:tr>
        <w:trPr>
          <w:trHeight w:val="571" w:hRule="atLeast"/>
        </w:trPr>
        <w:tc>
          <w:tcPr>
            <w:tcW w:w="3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3580" w:type="dxa"/>
            <w:tcBorders>
              <w:top w:val="single" w:sz="8" w:space="0" w:color="000000"/>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to Seller's Signature</w:t>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80" w:type="dxa"/>
            <w:tcBorders>
              <w:top w:val="single" w:sz="8" w:space="0" w:color="000000"/>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Seller</w:t>
            </w:r>
          </w:p>
        </w:tc>
        <w:tc>
          <w:tcPr>
            <w:tcW w:w="1240" w:type="dxa"/>
            <w:tcBorders>
              <w:top w:val="single" w:sz="8" w:space="0" w:color="000000"/>
            </w:tcBorders>
          </w:tcPr>
          <w:p>
            <w:pPr>
              <w:pStyle w:val="Normal"/>
              <w:spacing w:lineRule="atLeast" w:line="0"/>
              <w:ind w:start="720" w:end="0"/>
              <w:rPr>
                <w:rFonts w:ascii="Times New Roman" w:hAnsi="Times New Roman" w:eastAsia="Times New Roman" w:cs="Times New Roman"/>
                <w:w w:val="97"/>
              </w:rPr>
            </w:pPr>
            <w:r>
              <w:rPr>
                <w:rFonts w:eastAsia="Times New Roman" w:cs="Times New Roman" w:ascii="Times New Roman" w:hAnsi="Times New Roman"/>
                <w:w w:val="97"/>
              </w:rPr>
              <w:t>(Date)</w:t>
            </w:r>
          </w:p>
        </w:tc>
        <w:tc>
          <w:tcPr>
            <w:tcW w:w="23"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r>
      <w:tr>
        <w:trPr>
          <w:trHeight w:val="605" w:hRule="atLeast"/>
        </w:trPr>
        <w:tc>
          <w:tcPr>
            <w:tcW w:w="3580" w:type="dxa"/>
            <w:tcBorders/>
          </w:tcPr>
          <w:p>
            <w:pPr>
              <w:pStyle w:val="Normal"/>
              <w:spacing w:lineRule="atLeast" w:line="0"/>
              <w:ind w:start="1960" w:end="0"/>
              <w:rPr>
                <w:rFonts w:ascii="Times New Roman" w:hAnsi="Times New Roman" w:eastAsia="Times New Roman" w:cs="Times New Roman"/>
                <w:b/>
                <w:sz w:val="22"/>
              </w:rPr>
            </w:pPr>
            <w:r>
              <w:rPr>
                <w:rFonts w:eastAsia="Times New Roman" w:cs="Times New Roman" w:ascii="Times New Roman" w:hAnsi="Times New Roman"/>
                <w:b/>
                <w:sz w:val="22"/>
              </w:rPr>
              <w:t>Finalized Date:</w:t>
            </w:r>
          </w:p>
        </w:tc>
        <w:tc>
          <w:tcPr>
            <w:tcW w:w="4540" w:type="dxa"/>
            <w:gridSpan w:val="3"/>
            <w:tcBorders/>
          </w:tcPr>
          <w:p>
            <w:pPr>
              <w:pStyle w:val="Normal"/>
              <w:spacing w:lineRule="atLeast" w:line="0"/>
              <w:ind w:end="620"/>
              <w:jc w:val="end"/>
              <w:rPr>
                <w:rFonts w:ascii="Times New Roman" w:hAnsi="Times New Roman" w:eastAsia="Times New Roman" w:cs="Times New Roman"/>
                <w:b/>
                <w:sz w:val="22"/>
              </w:rPr>
            </w:pPr>
            <w:r>
              <w:rPr>
                <w:rFonts w:eastAsia="Times New Roman" w:cs="Times New Roman" w:ascii="Times New Roman" w:hAnsi="Times New Roman"/>
                <w:b/>
                <w:sz w:val="22"/>
              </w:rPr>
              <w:t>________________________, 20______</w:t>
            </w:r>
          </w:p>
        </w:tc>
        <w:tc>
          <w:tcPr>
            <w:tcW w:w="1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tLeast" w:line="0"/>
        <w:jc w:val="center"/>
        <w:rPr>
          <w:rFonts w:ascii="Times New Roman" w:hAnsi="Times New Roman" w:eastAsia="Times New Roman" w:cs="Times New Roman"/>
          <w:b/>
          <w:i/>
          <w:i/>
        </w:rPr>
      </w:pPr>
      <w:r>
        <w:rPr>
          <w:rFonts w:eastAsia="Times New Roman" w:cs="Times New Roman" w:ascii="Times New Roman" w:hAnsi="Times New Roman"/>
          <w:b/>
          <w:i/>
        </w:rPr>
        <w:t>(Date on which last party signed or initialed acceptance of final offer)</w:t>
      </w: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mc:AlternateContent>
          <mc:Choice Requires="wps">
            <w:drawing>
              <wp:anchor behindDoc="1" distT="0" distB="0" distL="114935" distR="114935" simplePos="0" locked="0" layoutInCell="1" allowOverlap="1" relativeHeight="275">
                <wp:simplePos x="0" y="0"/>
                <wp:positionH relativeFrom="column">
                  <wp:posOffset>-74295</wp:posOffset>
                </wp:positionH>
                <wp:positionV relativeFrom="paragraph">
                  <wp:posOffset>156210</wp:posOffset>
                </wp:positionV>
                <wp:extent cx="0" cy="843915"/>
                <wp:effectExtent l="3175" t="0" r="3175" b="0"/>
                <wp:wrapNone/>
                <wp:docPr id="274" name=""/>
                <a:graphic xmlns:a="http://schemas.openxmlformats.org/drawingml/2006/main">
                  <a:graphicData uri="http://schemas.microsoft.com/office/word/2010/wordprocessingShape">
                    <wps:wsp>
                      <wps:cNvSpPr/>
                      <wps:spPr>
                        <a:xfrm>
                          <a:off x="0" y="0"/>
                          <a:ext cx="0" cy="84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12.3pt" to="-5.85pt,7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6018530</wp:posOffset>
                </wp:positionH>
                <wp:positionV relativeFrom="paragraph">
                  <wp:posOffset>156210</wp:posOffset>
                </wp:positionV>
                <wp:extent cx="0" cy="843915"/>
                <wp:effectExtent l="3175" t="0" r="3175" b="0"/>
                <wp:wrapNone/>
                <wp:docPr id="275" name=""/>
                <a:graphic xmlns:a="http://schemas.openxmlformats.org/drawingml/2006/main">
                  <a:graphicData uri="http://schemas.microsoft.com/office/word/2010/wordprocessingShape">
                    <wps:wsp>
                      <wps:cNvSpPr/>
                      <wps:spPr>
                        <a:xfrm>
                          <a:off x="0" y="0"/>
                          <a:ext cx="0" cy="84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9pt,12.3pt" to="473.9pt,7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-77470</wp:posOffset>
                </wp:positionH>
                <wp:positionV relativeFrom="paragraph">
                  <wp:posOffset>158750</wp:posOffset>
                </wp:positionV>
                <wp:extent cx="6098540" cy="0"/>
                <wp:effectExtent l="0" t="3175" r="0" b="3175"/>
                <wp:wrapNone/>
                <wp:docPr id="276" name=""/>
                <a:graphic xmlns:a="http://schemas.openxmlformats.org/drawingml/2006/main">
                  <a:graphicData uri="http://schemas.microsoft.com/office/word/2010/wordprocessingShape">
                    <wps:wsp>
                      <wps:cNvSpPr/>
                      <wps:spPr>
                        <a:xfrm>
                          <a:off x="0" y="0"/>
                          <a:ext cx="6098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12.5pt" to="474.0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6005830</wp:posOffset>
                </wp:positionH>
                <wp:positionV relativeFrom="paragraph">
                  <wp:posOffset>168275</wp:posOffset>
                </wp:positionV>
                <wp:extent cx="0" cy="819785"/>
                <wp:effectExtent l="3175" t="0" r="3175" b="0"/>
                <wp:wrapNone/>
                <wp:docPr id="277" name=""/>
                <a:graphic xmlns:a="http://schemas.openxmlformats.org/drawingml/2006/main">
                  <a:graphicData uri="http://schemas.microsoft.com/office/word/2010/wordprocessingShape">
                    <wps:wsp>
                      <wps:cNvSpPr/>
                      <wps:spPr>
                        <a:xfrm>
                          <a:off x="0" y="0"/>
                          <a:ext cx="0" cy="819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2.9pt,13.25pt" to="472.9pt,7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-64770</wp:posOffset>
                </wp:positionH>
                <wp:positionV relativeFrom="paragraph">
                  <wp:posOffset>171450</wp:posOffset>
                </wp:positionV>
                <wp:extent cx="6073775" cy="0"/>
                <wp:effectExtent l="0" t="3175" r="0" b="3175"/>
                <wp:wrapNone/>
                <wp:docPr id="278" name=""/>
                <a:graphic xmlns:a="http://schemas.openxmlformats.org/drawingml/2006/main">
                  <a:graphicData uri="http://schemas.microsoft.com/office/word/2010/wordprocessingShape">
                    <wps:wsp>
                      <wps:cNvSpPr/>
                      <wps:spPr>
                        <a:xfrm>
                          <a:off x="0" y="0"/>
                          <a:ext cx="6073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pt,13.5pt" to="473.1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-62230</wp:posOffset>
                </wp:positionH>
                <wp:positionV relativeFrom="paragraph">
                  <wp:posOffset>168275</wp:posOffset>
                </wp:positionV>
                <wp:extent cx="0" cy="819785"/>
                <wp:effectExtent l="3175" t="0" r="3175" b="0"/>
                <wp:wrapNone/>
                <wp:docPr id="279" name=""/>
                <a:graphic xmlns:a="http://schemas.openxmlformats.org/drawingml/2006/main">
                  <a:graphicData uri="http://schemas.microsoft.com/office/word/2010/wordprocessingShape">
                    <wps:wsp>
                      <wps:cNvSpPr/>
                      <wps:spPr>
                        <a:xfrm>
                          <a:off x="0" y="0"/>
                          <a:ext cx="0" cy="819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pt,13.25pt" to="-4.9pt,77.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19"/>
        </w:rPr>
        <w:t>EARNEST MONEY:</w:t>
      </w:r>
      <w:r>
        <w:rPr>
          <w:rFonts w:eastAsia="Times New Roman" w:cs="Times New Roman" w:ascii="Times New Roman" w:hAnsi="Times New Roman"/>
          <w:sz w:val="19"/>
        </w:rPr>
        <w:t xml:space="preserve"> Receipt of the earnest money in the amount identified in Paragraph 1 is hereby acknowledged.</w:t>
      </w:r>
    </w:p>
    <w:p>
      <w:pPr>
        <w:pStyle w:val="Normal"/>
        <w:spacing w:lineRule="exact" w:line="37"/>
        <w:rPr>
          <w:rFonts w:ascii="Times New Roman" w:hAnsi="Times New Roman" w:eastAsia="Times New Roman" w:cs="Times New Roman"/>
          <w:sz w:val="19"/>
        </w:rPr>
      </w:pPr>
      <w:r>
        <w:rPr>
          <w:rFonts w:eastAsia="Times New Roman" w:cs="Times New Roman" w:ascii="Times New Roman" w:hAnsi="Times New Roman"/>
          <w:sz w:val="19"/>
        </w:rPr>
      </w:r>
    </w:p>
    <w:tbl>
      <w:tblPr>
        <w:tblW w:w="9160" w:type="dxa"/>
        <w:jc w:val="start"/>
        <w:tblInd w:w="100" w:type="dxa"/>
        <w:tblLayout w:type="fixed"/>
        <w:tblCellMar>
          <w:top w:w="0" w:type="dxa"/>
          <w:start w:w="0" w:type="dxa"/>
          <w:bottom w:w="0" w:type="dxa"/>
          <w:end w:w="0" w:type="dxa"/>
        </w:tblCellMar>
      </w:tblPr>
      <w:tblGrid>
        <w:gridCol w:w="1760"/>
        <w:gridCol w:w="2340"/>
        <w:gridCol w:w="360"/>
        <w:gridCol w:w="500"/>
        <w:gridCol w:w="1760"/>
        <w:gridCol w:w="2440"/>
      </w:tblGrid>
      <w:tr>
        <w:trPr>
          <w:trHeight w:val="261" w:hRule="atLeast"/>
        </w:trPr>
        <w:tc>
          <w:tcPr>
            <w:tcW w:w="1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tcPr>
          <w:p>
            <w:pPr>
              <w:pStyle w:val="Normal"/>
              <w:spacing w:lineRule="atLeast" w:line="0"/>
              <w:ind w:start="1540" w:end="0"/>
              <w:rPr>
                <w:rFonts w:ascii="Times New Roman" w:hAnsi="Times New Roman" w:eastAsia="Times New Roman" w:cs="Times New Roman"/>
              </w:rPr>
            </w:pPr>
            <w:r>
              <w:rPr>
                <w:rFonts w:eastAsia="Times New Roman" w:cs="Times New Roman" w:ascii="Times New Roman" w:hAnsi="Times New Roman"/>
              </w:rPr>
              <w:t>CASH</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0" w:type="dxa"/>
            <w:gridSpan w:val="2"/>
            <w:tcBorders/>
          </w:tcPr>
          <w:p>
            <w:pPr>
              <w:pStyle w:val="Normal"/>
              <w:spacing w:lineRule="atLeast" w:line="0"/>
              <w:ind w:start="500" w:end="0"/>
              <w:rPr>
                <w:rFonts w:ascii="Times New Roman" w:hAnsi="Times New Roman" w:eastAsia="Times New Roman" w:cs="Times New Roman"/>
              </w:rPr>
            </w:pPr>
            <w:r>
              <w:rPr>
                <w:rFonts w:eastAsia="Times New Roman" w:cs="Times New Roman" w:ascii="Times New Roman" w:hAnsi="Times New Roman"/>
              </w:rPr>
              <w:t>CHECK</w:t>
            </w:r>
          </w:p>
        </w:tc>
      </w:tr>
      <w:tr>
        <w:trPr>
          <w:trHeight w:val="280" w:hRule="atLeast"/>
        </w:trPr>
        <w:tc>
          <w:tcPr>
            <w:tcW w:w="1760" w:type="dxa"/>
            <w:tcBorders/>
          </w:tcPr>
          <w:p>
            <w:pPr>
              <w:pStyle w:val="Normal"/>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t>LISTING COMPANY:</w:t>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60" w:type="dxa"/>
            <w:tcBorders/>
          </w:tcPr>
          <w:p>
            <w:pPr>
              <w:pStyle w:val="Normal"/>
              <w:spacing w:lineRule="atLeast" w:line="0"/>
              <w:ind w:start="80" w:end="0"/>
              <w:rPr>
                <w:rFonts w:ascii="Times New Roman" w:hAnsi="Times New Roman" w:eastAsia="Times New Roman" w:cs="Times New Roman"/>
                <w:w w:val="94"/>
                <w:sz w:val="19"/>
              </w:rPr>
            </w:pPr>
            <w:r>
              <w:rPr>
                <w:rFonts w:eastAsia="Times New Roman" w:cs="Times New Roman" w:ascii="Times New Roman" w:hAnsi="Times New Roman"/>
                <w:w w:val="94"/>
                <w:sz w:val="19"/>
              </w:rPr>
              <w:t>By:</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cPr>
          <w:p>
            <w:pPr>
              <w:pStyle w:val="Normal"/>
              <w:spacing w:lineRule="atLeast" w:line="0"/>
              <w:ind w:start="40" w:end="0"/>
              <w:rPr>
                <w:rFonts w:ascii="Times New Roman" w:hAnsi="Times New Roman" w:eastAsia="Times New Roman" w:cs="Times New Roman"/>
                <w:w w:val="96"/>
                <w:sz w:val="19"/>
              </w:rPr>
            </w:pPr>
            <w:r>
              <w:rPr>
                <w:rFonts w:eastAsia="Times New Roman" w:cs="Times New Roman" w:ascii="Times New Roman" w:hAnsi="Times New Roman"/>
                <w:w w:val="96"/>
                <w:sz w:val="19"/>
              </w:rPr>
              <w:t>DATE ____________, 20_____</w:t>
            </w:r>
          </w:p>
        </w:tc>
      </w:tr>
    </w:tbl>
    <w:p>
      <w:pPr>
        <w:pStyle w:val="Normal"/>
        <w:spacing w:lineRule="exact" w:line="20"/>
        <w:rPr>
          <w:rFonts w:ascii="Times New Roman" w:hAnsi="Times New Roman" w:eastAsia="Times New Roman" w:cs="Times New Roman"/>
          <w:w w:val="96"/>
          <w:sz w:val="19"/>
        </w:rPr>
      </w:pPr>
      <w:r>
        <w:rPr>
          <w:rFonts w:eastAsia="Times New Roman" w:cs="Times New Roman" w:ascii="Times New Roman" w:hAnsi="Times New Roman"/>
          <w:w w:val="96"/>
          <w:sz w:val="19"/>
        </w:rPr>
        <mc:AlternateContent>
          <mc:Choice Requires="wps">
            <w:drawing>
              <wp:anchor behindDoc="1" distT="0" distB="0" distL="114935" distR="114935" simplePos="0" locked="0" layoutInCell="1" allowOverlap="1" relativeHeight="281">
                <wp:simplePos x="0" y="0"/>
                <wp:positionH relativeFrom="column">
                  <wp:posOffset>-18415</wp:posOffset>
                </wp:positionH>
                <wp:positionV relativeFrom="paragraph">
                  <wp:posOffset>511175</wp:posOffset>
                </wp:positionV>
                <wp:extent cx="5981065" cy="0"/>
                <wp:effectExtent l="0" t="3175" r="0" b="3175"/>
                <wp:wrapNone/>
                <wp:docPr id="280" name=""/>
                <a:graphic xmlns:a="http://schemas.openxmlformats.org/drawingml/2006/main">
                  <a:graphicData uri="http://schemas.microsoft.com/office/word/2010/wordprocessingShape">
                    <wps:wsp>
                      <wps:cNvSpPr/>
                      <wps:spPr>
                        <a:xfrm>
                          <a:off x="0" y="0"/>
                          <a:ext cx="598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5pt,40.25pt" to="469.45pt,4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1990090</wp:posOffset>
                </wp:positionH>
                <wp:positionV relativeFrom="paragraph">
                  <wp:posOffset>-221615</wp:posOffset>
                </wp:positionV>
                <wp:extent cx="127635" cy="0"/>
                <wp:effectExtent l="0" t="4445" r="0" b="4445"/>
                <wp:wrapNone/>
                <wp:docPr id="28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6.7pt,-17.45pt" to="166.7pt,-1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1990090</wp:posOffset>
                </wp:positionH>
                <wp:positionV relativeFrom="paragraph">
                  <wp:posOffset>-339725</wp:posOffset>
                </wp:positionV>
                <wp:extent cx="127635" cy="0"/>
                <wp:effectExtent l="0" t="4445" r="0" b="4445"/>
                <wp:wrapNone/>
                <wp:docPr id="282"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6.7pt,-26.75pt" to="166.7pt,-2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1995170</wp:posOffset>
                </wp:positionH>
                <wp:positionV relativeFrom="paragraph">
                  <wp:posOffset>-344170</wp:posOffset>
                </wp:positionV>
                <wp:extent cx="0" cy="127000"/>
                <wp:effectExtent l="4445" t="0" r="4445" b="0"/>
                <wp:wrapNone/>
                <wp:docPr id="283"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7.1pt,-27.1pt" to="157.1pt,-17.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2113280</wp:posOffset>
                </wp:positionH>
                <wp:positionV relativeFrom="paragraph">
                  <wp:posOffset>-344170</wp:posOffset>
                </wp:positionV>
                <wp:extent cx="0" cy="127000"/>
                <wp:effectExtent l="4445" t="0" r="4445" b="0"/>
                <wp:wrapNone/>
                <wp:docPr id="28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6.4pt,-27.1pt" to="166.4pt,-17.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3361690</wp:posOffset>
                </wp:positionH>
                <wp:positionV relativeFrom="paragraph">
                  <wp:posOffset>-221615</wp:posOffset>
                </wp:positionV>
                <wp:extent cx="127635" cy="0"/>
                <wp:effectExtent l="0" t="4445" r="0" b="4445"/>
                <wp:wrapNone/>
                <wp:docPr id="285"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4.7pt,-17.45pt" to="274.7pt,-17.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3361690</wp:posOffset>
                </wp:positionH>
                <wp:positionV relativeFrom="paragraph">
                  <wp:posOffset>-339725</wp:posOffset>
                </wp:positionV>
                <wp:extent cx="127635" cy="0"/>
                <wp:effectExtent l="0" t="4445" r="0" b="4445"/>
                <wp:wrapNone/>
                <wp:docPr id="286"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4.7pt,-26.75pt" to="274.7pt,-26.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3366135</wp:posOffset>
                </wp:positionH>
                <wp:positionV relativeFrom="paragraph">
                  <wp:posOffset>-344170</wp:posOffset>
                </wp:positionV>
                <wp:extent cx="0" cy="127000"/>
                <wp:effectExtent l="4445" t="0" r="4445" b="0"/>
                <wp:wrapNone/>
                <wp:docPr id="287"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5.05pt,-27.1pt" to="265.05pt,-17.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3484880</wp:posOffset>
                </wp:positionH>
                <wp:positionV relativeFrom="paragraph">
                  <wp:posOffset>-344170</wp:posOffset>
                </wp:positionV>
                <wp:extent cx="0" cy="127000"/>
                <wp:effectExtent l="4445" t="0" r="4445" b="0"/>
                <wp:wrapNone/>
                <wp:docPr id="288"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4pt,-27.1pt" to="274.4pt,-17.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-77470</wp:posOffset>
                </wp:positionH>
                <wp:positionV relativeFrom="paragraph">
                  <wp:posOffset>162560</wp:posOffset>
                </wp:positionV>
                <wp:extent cx="6098540" cy="0"/>
                <wp:effectExtent l="0" t="3175" r="0" b="3175"/>
                <wp:wrapNone/>
                <wp:docPr id="289" name=""/>
                <a:graphic xmlns:a="http://schemas.openxmlformats.org/drawingml/2006/main">
                  <a:graphicData uri="http://schemas.microsoft.com/office/word/2010/wordprocessingShape">
                    <wps:wsp>
                      <wps:cNvSpPr/>
                      <wps:spPr>
                        <a:xfrm>
                          <a:off x="0" y="0"/>
                          <a:ext cx="6098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12.8pt" to="474.05pt,12.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-64770</wp:posOffset>
                </wp:positionH>
                <wp:positionV relativeFrom="paragraph">
                  <wp:posOffset>150495</wp:posOffset>
                </wp:positionV>
                <wp:extent cx="6073775" cy="0"/>
                <wp:effectExtent l="0" t="3175" r="0" b="3175"/>
                <wp:wrapNone/>
                <wp:docPr id="290" name=""/>
                <a:graphic xmlns:a="http://schemas.openxmlformats.org/drawingml/2006/main">
                  <a:graphicData uri="http://schemas.microsoft.com/office/word/2010/wordprocessingShape">
                    <wps:wsp>
                      <wps:cNvSpPr/>
                      <wps:spPr>
                        <a:xfrm>
                          <a:off x="0" y="0"/>
                          <a:ext cx="6073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pt,11.85pt" to="473.1pt,11.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16"/>
        </w:rPr>
      </w:pPr>
      <w:r>
        <w:rPr>
          <w:rFonts w:eastAsia="Times New Roman" w:cs="Times New Roman" w:ascii="Times New Roman" w:hAnsi="Times New Roman"/>
          <w:sz w:val="16"/>
        </w:rPr>
        <w:t>The Birmingham Association of Realtors®, Inc. is not engaged in rendering legal, accounting or other professional service by approving this form. This form is published as a service to member real estate professionals and an explanation of its various provisions should be obtained from the appropriate professional. Because of varying state and local laws, competent legal or other advice should be secured before using any form. If a user of this form makes any substantive changes to any portions above, the form will no longer be an approved form.</w:t>
      </w:r>
    </w:p>
    <w:p>
      <w:pPr>
        <w:sectPr>
          <w:type w:val="nextPage"/>
          <w:pgSz w:w="12240" w:h="15840"/>
          <w:pgMar w:left="1440" w:right="1440" w:gutter="0" w:header="0" w:top="1131" w:footer="0" w:bottom="184"/>
          <w:pgNumType w:fmt="decimal"/>
          <w:formProt w:val="false"/>
          <w:textDirection w:val="lrTb"/>
          <w:docGrid w:type="default" w:linePitch="360" w:charSpace="0"/>
        </w:sectPr>
      </w:pP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720" w:leader="none"/>
        </w:tabs>
        <w:spacing w:lineRule="atLeast" w:line="0"/>
        <w:rPr/>
      </w:pPr>
      <w:r>
        <w:rPr>
          <w:rFonts w:eastAsia="Times New Roman" w:cs="Times New Roman" w:ascii="Times New Roman" w:hAnsi="Times New Roman"/>
          <w:sz w:val="14"/>
        </w:rPr>
        <w:t>Copyright© 2008 by the Birmingham Association of REALTORS®, Inc.</w:t>
      </w:r>
      <w:r>
        <w:rPr>
          <w:rFonts w:eastAsia="Times New Roman" w:cs="Times New Roman" w:ascii="Times New Roman" w:hAnsi="Times New Roman"/>
        </w:rPr>
        <w:tab/>
      </w:r>
      <w:r>
        <w:rPr>
          <w:rFonts w:eastAsia="Times New Roman" w:cs="Times New Roman" w:ascii="Times New Roman" w:hAnsi="Times New Roman"/>
          <w:sz w:val="17"/>
        </w:rPr>
        <w:t>General Sales Contract - Page 9 of 9</w:t>
      </w:r>
    </w:p>
    <w:sectPr>
      <w:type w:val="continuous"/>
      <w:pgSz w:w="12240" w:h="15840"/>
      <w:pgMar w:left="1440" w:right="1440" w:gutter="0" w:header="0" w:top="1131" w:footer="0" w:bottom="18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upperLetter"/>
      <w:lvlText w:val="(%1)"/>
      <w:lvlJc w:val="start"/>
      <w:pPr>
        <w:tabs>
          <w:tab w:val="num" w:pos="0"/>
        </w:tabs>
        <w:ind w:start="0" w:hanging="0"/>
      </w:pPr>
    </w:lvl>
  </w:abstractNum>
  <w:abstractNum w:abstractNumId="3">
    <w:lvl w:ilvl="0">
      <w:start w:val="2"/>
      <w:numFmt w:val="upperLetter"/>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3"/>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2"/>
      <w:numFmt w:val="decimal"/>
      <w:lvlText w:val="%1."/>
      <w:lvlJc w:val="start"/>
      <w:pPr>
        <w:tabs>
          <w:tab w:val="num" w:pos="0"/>
        </w:tabs>
        <w:ind w:start="0" w:hanging="0"/>
      </w:pPr>
    </w:lvl>
  </w:abstractNum>
  <w:abstractNum w:abstractNumId="6">
    <w:lvl w:ilvl="0">
      <w:start w:val="3"/>
      <w:numFmt w:val="decimal"/>
      <w:lvlText w:val="%1."/>
      <w:lvlJc w:val="start"/>
      <w:pPr>
        <w:tabs>
          <w:tab w:val="num" w:pos="0"/>
        </w:tabs>
        <w:ind w:start="0" w:hanging="0"/>
      </w:pPr>
    </w:lvl>
  </w:abstractNum>
  <w:abstractNum w:abstractNumId="7">
    <w:lvl w:ilvl="0">
      <w:start w:val="5"/>
      <w:numFmt w:val="decimal"/>
      <w:lvlText w:val="%1."/>
      <w:lvlJc w:val="start"/>
      <w:pPr>
        <w:tabs>
          <w:tab w:val="num" w:pos="0"/>
        </w:tabs>
        <w:ind w:start="0" w:hanging="0"/>
      </w:pPr>
    </w:lvl>
  </w:abstractNum>
  <w:abstractNum w:abstractNumId="8">
    <w:lvl w:ilvl="0">
      <w:start w:val="11"/>
      <w:numFmt w:val="decimal"/>
      <w:lvlText w:val="%1."/>
      <w:lvlJc w:val="start"/>
      <w:pPr>
        <w:tabs>
          <w:tab w:val="num" w:pos="0"/>
        </w:tabs>
        <w:ind w:start="0" w:hanging="0"/>
      </w:pPr>
    </w:lvl>
  </w:abstractNum>
  <w:abstractNum w:abstractNumId="9">
    <w:lvl w:ilvl="0">
      <w:start w:val="12"/>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3"/>
      <w:numFmt w:val="decimal"/>
      <w:lvlText w:val="%1."/>
      <w:lvlJc w:val="start"/>
      <w:pPr>
        <w:tabs>
          <w:tab w:val="num" w:pos="0"/>
        </w:tabs>
        <w:ind w:start="0" w:hanging="0"/>
      </w:pPr>
    </w:lvl>
  </w:abstractNum>
  <w:abstractNum w:abstractNumId="12">
    <w:lvl w:ilvl="0">
      <w:start w:val="14"/>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2"/>
      <w:numFmt w:val="upperLetter"/>
      <w:lvlText w:val="(%1)"/>
      <w:lvlJc w:val="start"/>
      <w:pPr>
        <w:tabs>
          <w:tab w:val="num" w:pos="0"/>
        </w:tabs>
        <w:ind w:start="0" w:hanging="0"/>
      </w:pPr>
    </w:lvl>
  </w:abstractNum>
  <w:abstractNum w:abstractNumId="14">
    <w:lvl w:ilvl="0">
      <w:start w:val="15"/>
      <w:numFmt w:val="decimal"/>
      <w:lvlText w:val="%1."/>
      <w:lvlJc w:val="start"/>
      <w:pPr>
        <w:tabs>
          <w:tab w:val="num" w:pos="0"/>
        </w:tabs>
        <w:ind w:start="0" w:hanging="0"/>
      </w:pPr>
    </w:lvl>
  </w:abstractNum>
  <w:abstractNum w:abstractNumId="15">
    <w:lvl w:ilvl="0">
      <w:start w:val="16"/>
      <w:numFmt w:val="decimal"/>
      <w:lvlText w:val="%1."/>
      <w:lvlJc w:val="start"/>
      <w:pPr>
        <w:tabs>
          <w:tab w:val="num" w:pos="0"/>
        </w:tabs>
        <w:ind w:start="0" w:hanging="0"/>
      </w:pPr>
    </w:lvl>
  </w:abstractNum>
  <w:abstractNum w:abstractNumId="16">
    <w:lvl w:ilvl="0">
      <w:start w:val="18"/>
      <w:numFmt w:val="decimal"/>
      <w:lvlText w:val="%1."/>
      <w:lvlJc w:val="start"/>
      <w:pPr>
        <w:tabs>
          <w:tab w:val="num" w:pos="0"/>
        </w:tabs>
        <w:ind w:start="0" w:hanging="0"/>
      </w:pPr>
    </w:lvl>
  </w:abstractNum>
  <w:abstractNum w:abstractNumId="17">
    <w:lvl w:ilvl="0">
      <w:start w:val="23"/>
      <w:numFmt w:val="decimal"/>
      <w:lvlText w:val="%1."/>
      <w:lvlJc w:val="start"/>
      <w:pPr>
        <w:tabs>
          <w:tab w:val="num" w:pos="0"/>
        </w:tabs>
        <w:ind w:start="0" w:hanging="0"/>
      </w:pPr>
    </w:lvl>
  </w:abstractNum>
  <w:abstractNum w:abstractNumId="18">
    <w:lvl w:ilvl="0">
      <w:start w:val="25"/>
      <w:numFmt w:val="decimal"/>
      <w:lvlText w:val="%1."/>
      <w:lvlJc w:val="start"/>
      <w:pPr>
        <w:tabs>
          <w:tab w:val="num" w:pos="0"/>
        </w:tabs>
        <w:ind w:start="0" w:hanging="0"/>
      </w:pPr>
    </w:lvl>
  </w:abstractNum>
  <w:abstractNum w:abstractNumId="19">
    <w:lvl w:ilvl="0">
      <w:start w:val="28"/>
      <w:numFmt w:val="decimal"/>
      <w:lvlText w:val="%1."/>
      <w:lvlJc w:val="start"/>
      <w:pPr>
        <w:tabs>
          <w:tab w:val="num" w:pos="0"/>
        </w:tabs>
        <w:ind w:start="0" w:hanging="0"/>
      </w:p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1.png"/><Relationship Id="rId23" Type="http://schemas.openxmlformats.org/officeDocument/2006/relationships/image" Target="media/image1.png"/><Relationship Id="rId24" Type="http://schemas.openxmlformats.org/officeDocument/2006/relationships/image" Target="media/image6.png"/><Relationship Id="rId25" Type="http://schemas.openxmlformats.org/officeDocument/2006/relationships/image" Target="media/image6.png"/><Relationship Id="rId26" Type="http://schemas.openxmlformats.org/officeDocument/2006/relationships/image" Target="media/image6.png"/><Relationship Id="rId27" Type="http://schemas.openxmlformats.org/officeDocument/2006/relationships/image" Target="media/image6.png"/><Relationship Id="rId28" Type="http://schemas.openxmlformats.org/officeDocument/2006/relationships/image" Target="media/image6.png"/><Relationship Id="rId29" Type="http://schemas.openxmlformats.org/officeDocument/2006/relationships/image" Target="media/image6.png"/><Relationship Id="rId30" Type="http://schemas.openxmlformats.org/officeDocument/2006/relationships/image" Target="media/image6.png"/><Relationship Id="rId31" Type="http://schemas.openxmlformats.org/officeDocument/2006/relationships/image" Target="media/image6.png"/><Relationship Id="rId32" Type="http://schemas.openxmlformats.org/officeDocument/2006/relationships/image" Target="media/image6.png"/><Relationship Id="rId33" Type="http://schemas.openxmlformats.org/officeDocument/2006/relationships/image" Target="media/image6.png"/><Relationship Id="rId34" Type="http://schemas.openxmlformats.org/officeDocument/2006/relationships/image" Target="media/image6.png"/><Relationship Id="rId35" Type="http://schemas.openxmlformats.org/officeDocument/2006/relationships/image" Target="media/image6.png"/><Relationship Id="rId36" Type="http://schemas.openxmlformats.org/officeDocument/2006/relationships/image" Target="media/image6.png"/><Relationship Id="rId37" Type="http://schemas.openxmlformats.org/officeDocument/2006/relationships/image" Target="media/image6.png"/><Relationship Id="rId38" Type="http://schemas.openxmlformats.org/officeDocument/2006/relationships/image" Target="media/image6.png"/><Relationship Id="rId39" Type="http://schemas.openxmlformats.org/officeDocument/2006/relationships/image" Target="media/image6.png"/><Relationship Id="rId40" Type="http://schemas.openxmlformats.org/officeDocument/2006/relationships/image" Target="media/image6.png"/><Relationship Id="rId41" Type="http://schemas.openxmlformats.org/officeDocument/2006/relationships/image" Target="media/image6.png"/><Relationship Id="rId42" Type="http://schemas.openxmlformats.org/officeDocument/2006/relationships/image" Target="media/image6.png"/><Relationship Id="rId43" Type="http://schemas.openxmlformats.org/officeDocument/2006/relationships/image" Target="media/image6.png"/><Relationship Id="rId44" Type="http://schemas.openxmlformats.org/officeDocument/2006/relationships/image" Target="media/image6.png"/><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