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12.png" ContentType="image/png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639"/>
        <w:jc w:val="center"/>
        <w:rPr>
          <w:b/>
          <w:sz w:val="26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6400800</wp:posOffset>
            </wp:positionH>
            <wp:positionV relativeFrom="page">
              <wp:posOffset>448310</wp:posOffset>
            </wp:positionV>
            <wp:extent cx="913765" cy="51054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35" r="-20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106045</wp:posOffset>
            </wp:positionH>
            <wp:positionV relativeFrom="page">
              <wp:posOffset>132715</wp:posOffset>
            </wp:positionV>
            <wp:extent cx="2019300" cy="114808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COMMISSION STATEMENT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2100"/>
        <w:jc w:val="end"/>
        <w:rPr>
          <w:i/>
          <w:i/>
        </w:rPr>
      </w:pPr>
      <w:r>
        <w:rPr>
          <w:i/>
        </w:rPr>
        <w:t>© 2016 by Chicago Association of REALTORS® - All rights reserved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60" w:leader="none"/>
        </w:tabs>
        <w:spacing w:lineRule="atLeast" w:line="0"/>
        <w:rPr/>
      </w:pPr>
      <w:r>
        <w:rPr/>
        <w:t>Closing Date: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Title Company: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1029970</wp:posOffset>
            </wp:positionH>
            <wp:positionV relativeFrom="paragraph">
              <wp:posOffset>-635</wp:posOffset>
            </wp:positionV>
            <wp:extent cx="5897880" cy="635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/>
        <w:t>Property Address: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1029970</wp:posOffset>
            </wp:positionH>
            <wp:positionV relativeFrom="paragraph">
              <wp:posOffset>1905</wp:posOffset>
            </wp:positionV>
            <wp:extent cx="5897880" cy="635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60" w:leader="none"/>
        </w:tabs>
        <w:spacing w:lineRule="atLeast" w:line="0"/>
        <w:rPr/>
      </w:pPr>
      <w:r>
        <w:rPr/>
        <w:t>Seller Name:</w:t>
      </w:r>
      <w:r>
        <w:rPr>
          <w:rFonts w:eastAsia="Times New Roman" w:cs="Times New Roman" w:ascii="Times New Roman" w:hAnsi="Times New Roman"/>
        </w:rPr>
        <w:tab/>
      </w:r>
      <w:r>
        <w:rPr/>
        <w:t>Buyer 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1029970</wp:posOffset>
            </wp:positionH>
            <wp:positionV relativeFrom="paragraph">
              <wp:posOffset>1905</wp:posOffset>
            </wp:positionV>
            <wp:extent cx="5897880" cy="635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60" w:leader="none"/>
        </w:tabs>
        <w:spacing w:lineRule="atLeast" w:line="0"/>
        <w:rPr/>
      </w:pPr>
      <w:r>
        <w:rPr/>
        <w:t>Listing Brokerage: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Selling Brokerage: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1029970</wp:posOffset>
            </wp:positionH>
            <wp:positionV relativeFrom="paragraph">
              <wp:posOffset>1905</wp:posOffset>
            </wp:positionV>
            <wp:extent cx="5897880" cy="635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960" w:leader="none"/>
        </w:tabs>
        <w:spacing w:lineRule="atLeast" w:line="0"/>
        <w:ind w:start="220" w:end="0"/>
        <w:rPr/>
      </w:pPr>
      <w:r>
        <w:rPr>
          <w:i/>
          <w:sz w:val="16"/>
        </w:rPr>
        <w:t>Brokerage License #</w:t>
      </w:r>
      <w:r>
        <w:rPr>
          <w:rFonts w:eastAsia="Times New Roman" w:cs="Times New Roman" w:ascii="Times New Roman" w:hAnsi="Times New Roman"/>
        </w:rPr>
        <w:tab/>
      </w:r>
      <w:r>
        <w:rPr>
          <w:i/>
          <w:sz w:val="16"/>
        </w:rPr>
        <w:t>Brokerage License #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1029970</wp:posOffset>
            </wp:positionH>
            <wp:positionV relativeFrom="paragraph">
              <wp:posOffset>6985</wp:posOffset>
            </wp:positionV>
            <wp:extent cx="5897880" cy="635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5760" w:leader="none"/>
        </w:tabs>
        <w:spacing w:lineRule="atLeast" w:line="0"/>
        <w:rPr/>
      </w:pPr>
      <w:r>
        <w:rPr/>
        <w:t>Listing Broker: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Selling Broker: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1029970</wp:posOffset>
            </wp:positionH>
            <wp:positionV relativeFrom="paragraph">
              <wp:posOffset>1905</wp:posOffset>
            </wp:positionV>
            <wp:extent cx="5897880" cy="635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6200" w:leader="none"/>
        </w:tabs>
        <w:spacing w:lineRule="atLeast" w:line="0"/>
        <w:ind w:start="460" w:end="0"/>
        <w:rPr/>
      </w:pPr>
      <w:r>
        <w:rPr>
          <w:i/>
          <w:sz w:val="16"/>
        </w:rPr>
        <w:t>Broker License #</w:t>
      </w:r>
      <w:r>
        <w:rPr>
          <w:rFonts w:eastAsia="Times New Roman" w:cs="Times New Roman" w:ascii="Times New Roman" w:hAnsi="Times New Roman"/>
        </w:rPr>
        <w:tab/>
      </w:r>
      <w:r>
        <w:rPr>
          <w:i/>
          <w:sz w:val="16"/>
        </w:rPr>
        <w:t>Broker License #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1029970</wp:posOffset>
            </wp:positionH>
            <wp:positionV relativeFrom="paragraph">
              <wp:posOffset>6985</wp:posOffset>
            </wp:positionV>
            <wp:extent cx="5897880" cy="6350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700" w:leader="none"/>
          <w:tab w:val="left" w:pos="3720" w:leader="none"/>
          <w:tab w:val="left" w:pos="5760" w:leader="none"/>
        </w:tabs>
        <w:spacing w:lineRule="exact" w:line="254"/>
        <w:ind w:start="340" w:end="0"/>
        <w:rPr/>
      </w:pPr>
      <w:r>
        <w:rPr/>
        <w:t>Escrowee: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PMingLiU" w:cs="PMingLiU" w:ascii="PMingLiU" w:hAnsi="PMingLiU"/>
        </w:rPr>
        <w:t xml:space="preserve"> </w:t>
      </w:r>
      <w:r>
        <w:rPr/>
        <w:t>Listing Brokerage</w:t>
      </w:r>
      <w:r>
        <w:rPr>
          <w:rFonts w:eastAsia="PMingLiU" w:cs="PMingLiU" w:ascii="PMingLiU" w:hAnsi="PMingLiU"/>
        </w:rPr>
        <w:tab/>
        <w:t xml:space="preserve"> </w:t>
      </w:r>
      <w:r>
        <w:rPr/>
        <w:t>Selling Brokerage</w:t>
      </w:r>
      <w:r>
        <w:rPr>
          <w:rFonts w:eastAsia="PMingLiU" w:cs="PMingLiU" w:ascii="PMingLiU" w:hAnsi="PMingLiU"/>
        </w:rPr>
        <w:tab/>
        <w:t xml:space="preserve"> </w:t>
      </w:r>
      <w:r>
        <w:rPr/>
        <w:t>Other: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4288790</wp:posOffset>
            </wp:positionH>
            <wp:positionV relativeFrom="paragraph">
              <wp:posOffset>-635</wp:posOffset>
            </wp:positionV>
            <wp:extent cx="2639695" cy="6350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" t="-3846" r="-7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-66675</wp:posOffset>
            </wp:positionH>
            <wp:positionV relativeFrom="paragraph">
              <wp:posOffset>160020</wp:posOffset>
            </wp:positionV>
            <wp:extent cx="6991985" cy="91440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" t="-199" r="-3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98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500" w:leader="none"/>
        </w:tabs>
        <w:spacing w:lineRule="atLeast" w:line="0"/>
        <w:ind w:end="7420"/>
        <w:jc w:val="end"/>
        <w:rPr/>
      </w:pPr>
      <w:r>
        <w:rPr/>
        <w:t>Purchase Price: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1606550</wp:posOffset>
            </wp:positionH>
            <wp:positionV relativeFrom="paragraph">
              <wp:posOffset>1905</wp:posOffset>
            </wp:positionV>
            <wp:extent cx="2026920" cy="6350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9" t="-3846" r="-9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7500" w:leader="none"/>
        </w:tabs>
        <w:spacing w:lineRule="atLeast" w:line="0"/>
        <w:ind w:end="7420"/>
        <w:jc w:val="end"/>
        <w:rPr/>
      </w:pPr>
      <w:r>
        <w:rPr/>
        <w:t>Commissionable Price: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1606550</wp:posOffset>
            </wp:positionH>
            <wp:positionV relativeFrom="paragraph">
              <wp:posOffset>1905</wp:posOffset>
            </wp:positionV>
            <wp:extent cx="2026920" cy="6350"/>
            <wp:effectExtent l="0" t="0" r="0" b="0"/>
            <wp:wrapNone/>
            <wp:docPr id="13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9" t="-3846" r="-9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7500" w:leader="none"/>
        </w:tabs>
        <w:spacing w:lineRule="atLeast" w:line="0"/>
        <w:ind w:end="7420"/>
        <w:jc w:val="end"/>
        <w:rPr/>
      </w:pPr>
      <w:r>
        <w:rPr/>
        <w:t>Total Earnest Money Deposit: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1606550</wp:posOffset>
            </wp:positionH>
            <wp:positionV relativeFrom="paragraph">
              <wp:posOffset>1905</wp:posOffset>
            </wp:positionV>
            <wp:extent cx="2026920" cy="6350"/>
            <wp:effectExtent l="0" t="0" r="0" b="0"/>
            <wp:wrapNone/>
            <wp:docPr id="14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9" t="-3846" r="-9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00" w:leader="none"/>
        </w:tabs>
        <w:spacing w:lineRule="atLeast" w:line="0"/>
        <w:ind w:end="5620"/>
        <w:jc w:val="end"/>
        <w:rPr/>
      </w:pPr>
      <w:r>
        <w:rPr/>
        <w:t>Listing Brokerage Commission: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2746375</wp:posOffset>
            </wp:positionH>
            <wp:positionV relativeFrom="paragraph">
              <wp:posOffset>1905</wp:posOffset>
            </wp:positionV>
            <wp:extent cx="1883410" cy="6350"/>
            <wp:effectExtent l="0" t="0" r="0" b="0"/>
            <wp:wrapNone/>
            <wp:docPr id="15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5700" w:leader="none"/>
        </w:tabs>
        <w:spacing w:lineRule="atLeast" w:line="0"/>
        <w:ind w:end="5620"/>
        <w:jc w:val="end"/>
        <w:rPr/>
      </w:pPr>
      <w:r>
        <w:rPr/>
        <w:t>Se</w:t>
      </w:r>
      <w:r>
        <w:rPr>
          <w:sz w:val="18"/>
        </w:rPr>
        <w:t>lli</w:t>
      </w:r>
      <w:r>
        <w:rPr/>
        <w:t>ng Brokerage Commission: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2746375</wp:posOffset>
            </wp:positionH>
            <wp:positionV relativeFrom="paragraph">
              <wp:posOffset>1905</wp:posOffset>
            </wp:positionV>
            <wp:extent cx="1883410" cy="6350"/>
            <wp:effectExtent l="0" t="0" r="0" b="0"/>
            <wp:wrapNone/>
            <wp:docPr id="16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5700" w:leader="none"/>
        </w:tabs>
        <w:spacing w:lineRule="atLeast" w:line="0"/>
        <w:ind w:end="5620"/>
        <w:jc w:val="end"/>
        <w:rPr/>
      </w:pPr>
      <w:r>
        <w:rPr/>
        <w:t>Total Commission:</w:t>
      </w:r>
      <w:r>
        <w:rPr>
          <w:rFonts w:eastAsia="Times New Roman" w:cs="Times New Roman" w:ascii="Times New Roman" w:hAnsi="Times New Roman"/>
        </w:rPr>
        <w:tab/>
      </w:r>
      <w:r>
        <w:rPr>
          <w:sz w:val="19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2746375</wp:posOffset>
            </wp:positionH>
            <wp:positionV relativeFrom="paragraph">
              <wp:posOffset>1905</wp:posOffset>
            </wp:positionV>
            <wp:extent cx="1883410" cy="6350"/>
            <wp:effectExtent l="0" t="0" r="0" b="0"/>
            <wp:wrapNone/>
            <wp:docPr id="17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75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40"/>
        <w:gridCol w:w="5480"/>
        <w:gridCol w:w="880"/>
      </w:tblGrid>
      <w:tr>
        <w:trPr>
          <w:trHeight w:val="269" w:hRule="atLeast"/>
        </w:trPr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ind w:end="62"/>
              <w:jc w:val="center"/>
              <w:rPr>
                <w:i/>
                <w:i/>
              </w:rPr>
            </w:pPr>
            <w:r>
              <w:rPr>
                <w:i/>
              </w:rPr>
              <w:t>Check All</w:t>
            </w:r>
          </w:p>
        </w:tc>
        <w:tc>
          <w:tcPr>
            <w:tcW w:w="5480" w:type="dxa"/>
            <w:tcBorders/>
          </w:tcPr>
          <w:p>
            <w:pPr>
              <w:pStyle w:val="Normal"/>
              <w:spacing w:lineRule="exact" w:line="254"/>
              <w:ind w:start="200" w:end="0"/>
              <w:rPr/>
            </w:pPr>
            <w:r>
              <w:rPr>
                <w:rFonts w:eastAsia="PMingLiU" w:cs="PMingLiU" w:ascii="PMingLiU" w:hAnsi="PMingLiU"/>
              </w:rPr>
              <w:t xml:space="preserve"> </w:t>
            </w:r>
            <w:r>
              <w:rPr/>
              <w:t>Escrowee has retained the following Earnest Money: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end="522"/>
              <w:jc w:val="end"/>
              <w:rPr/>
            </w:pPr>
            <w:r>
              <w:rPr/>
              <w:t>$</w:t>
            </w:r>
          </w:p>
        </w:tc>
      </w:tr>
      <w:tr>
        <w:trPr>
          <w:trHeight w:val="253" w:hRule="atLeast"/>
        </w:trPr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ind w:end="62"/>
              <w:jc w:val="center"/>
              <w:rPr>
                <w:i/>
                <w:i/>
              </w:rPr>
            </w:pPr>
            <w:r>
              <w:rPr>
                <w:i/>
              </w:rPr>
              <w:t>That Apply:</w:t>
            </w:r>
          </w:p>
        </w:tc>
        <w:tc>
          <w:tcPr>
            <w:tcW w:w="5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5" w:hRule="atLeast"/>
        </w:trPr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480" w:type="dxa"/>
            <w:tcBorders/>
          </w:tcPr>
          <w:p>
            <w:pPr>
              <w:pStyle w:val="Normal"/>
              <w:spacing w:lineRule="exact" w:line="254"/>
              <w:ind w:start="200" w:end="0"/>
              <w:rPr/>
            </w:pPr>
            <w:r>
              <w:rPr>
                <w:rFonts w:eastAsia="PMingLiU" w:cs="PMingLiU" w:ascii="PMingLiU" w:hAnsi="PMingLiU"/>
              </w:rPr>
              <w:t xml:space="preserve"> </w:t>
            </w:r>
            <w:r>
              <w:rPr/>
              <w:t>Escrowee will send the following Earnest Money to closing: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end="522"/>
              <w:jc w:val="end"/>
              <w:rPr/>
            </w:pPr>
            <w:r>
              <w:rPr/>
              <w:t>$</w:t>
            </w:r>
          </w:p>
        </w:tc>
      </w:tr>
      <w:tr>
        <w:trPr>
          <w:trHeight w:val="888" w:hRule="atLeast"/>
        </w:trPr>
        <w:tc>
          <w:tcPr>
            <w:tcW w:w="662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/>
              <w:t>Disbursements at Closing</w:t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90" w:hRule="atLeast"/>
        </w:trPr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/>
              <w:t>Listing Brokerage: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/>
              <w:t>$</w:t>
            </w:r>
          </w:p>
        </w:tc>
      </w:tr>
      <w:tr>
        <w:trPr>
          <w:trHeight w:val="499" w:hRule="atLeast"/>
        </w:trPr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80" w:type="dxa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/>
              <w:t>Se</w:t>
            </w:r>
            <w:r>
              <w:rPr>
                <w:sz w:val="18"/>
              </w:rPr>
              <w:t>lli</w:t>
            </w:r>
            <w:r>
              <w:rPr/>
              <w:t>ng Brokerage: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/>
              <w:t>$</w:t>
            </w:r>
          </w:p>
        </w:tc>
      </w:tr>
      <w:tr>
        <w:trPr>
          <w:trHeight w:val="499" w:hRule="atLeast"/>
        </w:trPr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80" w:type="dxa"/>
            <w:tcBorders/>
          </w:tcPr>
          <w:p>
            <w:pPr>
              <w:pStyle w:val="Normal"/>
              <w:spacing w:lineRule="atLeast" w:line="0"/>
              <w:ind w:start="1280" w:end="0"/>
              <w:rPr/>
            </w:pPr>
            <w:r>
              <w:rPr/>
              <w:t>Other: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/>
              <w:t>$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4239895</wp:posOffset>
            </wp:positionH>
            <wp:positionV relativeFrom="paragraph">
              <wp:posOffset>-1835785</wp:posOffset>
            </wp:positionV>
            <wp:extent cx="1371600" cy="6350"/>
            <wp:effectExtent l="0" t="0" r="0" b="0"/>
            <wp:wrapNone/>
            <wp:docPr id="18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4239895</wp:posOffset>
            </wp:positionH>
            <wp:positionV relativeFrom="paragraph">
              <wp:posOffset>-1509395</wp:posOffset>
            </wp:positionV>
            <wp:extent cx="1371600" cy="6350"/>
            <wp:effectExtent l="0" t="0" r="0" b="0"/>
            <wp:wrapNone/>
            <wp:docPr id="19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-66675</wp:posOffset>
            </wp:positionH>
            <wp:positionV relativeFrom="paragraph">
              <wp:posOffset>-1348105</wp:posOffset>
            </wp:positionV>
            <wp:extent cx="6995160" cy="91440"/>
            <wp:effectExtent l="0" t="0" r="0" b="0"/>
            <wp:wrapNone/>
            <wp:docPr id="20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3" t="-199" r="-3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1944370</wp:posOffset>
            </wp:positionH>
            <wp:positionV relativeFrom="paragraph">
              <wp:posOffset>-635000</wp:posOffset>
            </wp:positionV>
            <wp:extent cx="3940810" cy="6350"/>
            <wp:effectExtent l="0" t="0" r="0" b="0"/>
            <wp:wrapNone/>
            <wp:docPr id="21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5" t="-3846" r="-5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1944370</wp:posOffset>
            </wp:positionH>
            <wp:positionV relativeFrom="paragraph">
              <wp:posOffset>-318135</wp:posOffset>
            </wp:positionV>
            <wp:extent cx="3940810" cy="6350"/>
            <wp:effectExtent l="0" t="0" r="0" b="0"/>
            <wp:wrapNone/>
            <wp:docPr id="22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5" t="-3846" r="-5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4">
            <wp:simplePos x="0" y="0"/>
            <wp:positionH relativeFrom="column">
              <wp:posOffset>1935480</wp:posOffset>
            </wp:positionH>
            <wp:positionV relativeFrom="paragraph">
              <wp:posOffset>-3810</wp:posOffset>
            </wp:positionV>
            <wp:extent cx="3950335" cy="6350"/>
            <wp:effectExtent l="0" t="0" r="0" b="0"/>
            <wp:wrapNone/>
            <wp:docPr id="23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5" t="-3846" r="-5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560" w:type="dxa"/>
        <w:jc w:val="start"/>
        <w:tblInd w:w="6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0"/>
        <w:gridCol w:w="4680"/>
        <w:gridCol w:w="4780"/>
        <w:gridCol w:w="40"/>
      </w:tblGrid>
      <w:tr>
        <w:trPr>
          <w:trHeight w:val="40" w:hRule="atLeast"/>
        </w:trPr>
        <w:tc>
          <w:tcPr>
            <w:tcW w:w="60" w:type="dxa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00" w:hRule="atLeast"/>
        </w:trPr>
        <w:tc>
          <w:tcPr>
            <w:tcW w:w="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sz w:val="22"/>
              </w:rPr>
            </w:pPr>
            <w:r>
              <w:rPr>
                <w:sz w:val="22"/>
              </w:rPr>
              <w:t>Prepared By:</w:t>
            </w:r>
          </w:p>
        </w:tc>
        <w:tc>
          <w:tcPr>
            <w:tcW w:w="47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7" w:hRule="atLeast"/>
        </w:trPr>
        <w:tc>
          <w:tcPr>
            <w:tcW w:w="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sz w:val="22"/>
              </w:rPr>
            </w:pPr>
            <w:r>
              <w:rPr>
                <w:sz w:val="22"/>
              </w:rPr>
              <w:t>_____________________________________</w:t>
            </w:r>
          </w:p>
        </w:tc>
        <w:tc>
          <w:tcPr>
            <w:tcW w:w="47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sz w:val="22"/>
              </w:rPr>
            </w:pPr>
            <w:r>
              <w:rPr>
                <w:sz w:val="22"/>
              </w:rPr>
              <w:t>_____________________________________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9" w:hRule="atLeast"/>
        </w:trPr>
        <w:tc>
          <w:tcPr>
            <w:tcW w:w="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47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363" w:hRule="atLeast"/>
        </w:trPr>
        <w:tc>
          <w:tcPr>
            <w:tcW w:w="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sz w:val="22"/>
              </w:rPr>
            </w:pPr>
            <w:r>
              <w:rPr>
                <w:sz w:val="22"/>
              </w:rPr>
              <w:t>_____________________________________</w:t>
            </w:r>
          </w:p>
        </w:tc>
        <w:tc>
          <w:tcPr>
            <w:tcW w:w="47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sz w:val="22"/>
              </w:rPr>
            </w:pPr>
            <w:r>
              <w:rPr>
                <w:sz w:val="22"/>
              </w:rPr>
              <w:t>_____________________________________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9" w:hRule="atLeast"/>
        </w:trPr>
        <w:tc>
          <w:tcPr>
            <w:tcW w:w="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8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47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sz w:val="16"/>
              </w:rPr>
            </w:pPr>
            <w:r>
              <w:rPr>
                <w:sz w:val="16"/>
              </w:rPr>
              <w:t>Email</w:t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374" w:hRule="atLeast"/>
        </w:trPr>
        <w:tc>
          <w:tcPr>
            <w:tcW w:w="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7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sectPr>
          <w:type w:val="nextPage"/>
          <w:pgSz w:w="12240" w:h="15840"/>
          <w:pgMar w:left="720" w:right="1360" w:gutter="0" w:header="0" w:top="982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17"/>
        </w:rPr>
      </w:pPr>
      <w:r>
        <w:rPr>
          <w:sz w:val="17"/>
        </w:rPr>
        <w:t>V1.0 04/2016</w:t>
      </w:r>
    </w:p>
    <w:sectPr>
      <w:type w:val="continuous"/>
      <w:pgSz w:w="12240" w:h="15840"/>
      <w:pgMar w:left="720" w:right="1360" w:gutter="0" w:header="0" w:top="982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PMingLiU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3.png"/><Relationship Id="rId9" Type="http://schemas.openxmlformats.org/officeDocument/2006/relationships/image" Target="media/image3.png"/><Relationship Id="rId10" Type="http://schemas.openxmlformats.org/officeDocument/2006/relationships/image" Target="media/image3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7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