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43"/>
        <w:jc w:val="center"/>
        <w:rPr>
          <w:rFonts w:ascii="Times New Roman" w:hAnsi="Times New Roman" w:eastAsia="Times New Roman" w:cs="Times New Roman"/>
          <w:b/>
          <w:sz w:val="23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23"/>
        </w:rPr>
        <w:t>NON-EXCLUSIVE MUSIC BUYOUT AGREEMENT</w:t>
      </w:r>
    </w:p>
    <w:p>
      <w:pPr>
        <w:sectPr>
          <w:type w:val="nextPage"/>
          <w:pgSz w:w="12240" w:h="15840"/>
          <w:pgMar w:left="1136" w:right="1180" w:gutter="0" w:header="0" w:top="1101" w:footer="0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4"/>
        <w:ind w:start="4" w:end="0"/>
        <w:jc w:val="both"/>
        <w:rPr/>
      </w:pPr>
      <w:r>
        <w:rPr>
          <w:rFonts w:eastAsia="Arial" w:cs="Arial" w:ascii="Arial" w:hAnsi="Arial"/>
          <w:sz w:val="24"/>
        </w:rPr>
        <w:t xml:space="preserve">This is a license agreement made on, or after </w:t>
      </w:r>
      <w:r>
        <w:rPr>
          <w:rFonts w:eastAsia="Arial" w:cs="Arial" w:ascii="Arial" w:hAnsi="Arial"/>
          <w:b/>
          <w:sz w:val="24"/>
        </w:rPr>
        <w:t>KULAKOWSKI</w:t>
      </w:r>
      <w:r>
        <w:rPr>
          <w:rFonts w:eastAsia="Arial" w:cs="Arial" w:ascii="Arial" w:hAnsi="Arial"/>
          <w:sz w:val="24"/>
        </w:rPr>
        <w:t xml:space="preserve">, the ' </w:t>
      </w:r>
      <w:r>
        <w:rPr>
          <w:rFonts w:eastAsia="Arial" w:cs="Arial" w:ascii="Arial" w:hAnsi="Arial"/>
          <w:b/>
          <w:sz w:val="24"/>
        </w:rPr>
        <w:t>LICENSOR</w:t>
      </w:r>
      <w:r>
        <w:rPr>
          <w:rFonts w:eastAsia="Arial" w:cs="Arial" w:ascii="Arial" w:hAnsi="Arial"/>
          <w:sz w:val="24"/>
        </w:rPr>
        <w:t xml:space="preserve">', and </w:t>
      </w:r>
      <w:r>
        <w:rPr>
          <w:rFonts w:eastAsia="Arial" w:cs="Arial" w:ascii="Arial" w:hAnsi="Arial"/>
          <w:b/>
          <w:sz w:val="24"/>
        </w:rPr>
        <w:t>YOU</w:t>
      </w:r>
      <w:r>
        <w:rPr>
          <w:rFonts w:eastAsia="Arial" w:cs="Arial" w:ascii="Arial" w:hAnsi="Arial"/>
          <w:sz w:val="24"/>
        </w:rPr>
        <w:t xml:space="preserve"> recordings,</w:t>
      </w:r>
      <w:r>
        <w:rPr>
          <w:rFonts w:eastAsia="Arial" w:cs="Arial" w:ascii="Arial" w:hAnsi="Arial"/>
          <w:color w:val="212121"/>
          <w:sz w:val="24"/>
        </w:rPr>
        <w:t xml:space="preserve"> hereafter referred to as '</w:t>
      </w:r>
      <w:r>
        <w:rPr>
          <w:rFonts w:eastAsia="Arial" w:cs="Arial" w:ascii="Arial" w:hAnsi="Arial"/>
          <w:b/>
          <w:color w:val="212121"/>
          <w:sz w:val="24"/>
        </w:rPr>
        <w:t>MUSIC'</w:t>
      </w:r>
      <w:r>
        <w:rPr>
          <w:rFonts w:eastAsia="Arial" w:cs="Arial" w:ascii="Arial" w:hAnsi="Arial"/>
          <w:sz w:val="24"/>
        </w:rPr>
        <w:t>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2616200</wp:posOffset>
            </wp:positionH>
            <wp:positionV relativeFrom="paragraph">
              <wp:posOffset>-240665</wp:posOffset>
            </wp:positionV>
            <wp:extent cx="539750" cy="762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3" t="-1887" r="-3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firstLine="443" w:end="360"/>
        <w:rPr/>
      </w:pPr>
      <w:r>
        <w:rPr>
          <w:rFonts w:eastAsia="Arial" w:cs="Arial" w:ascii="Arial" w:hAnsi="Arial"/>
          <w:b/>
          <w:sz w:val="24"/>
        </w:rPr>
        <w:t>DATE</w:t>
      </w:r>
      <w:r>
        <w:rPr>
          <w:rFonts w:eastAsia="Arial" w:cs="Arial" w:ascii="Arial" w:hAnsi="Arial"/>
          <w:sz w:val="24"/>
        </w:rPr>
        <w:t xml:space="preserve"> , by and between </w:t>
      </w:r>
      <w:r>
        <w:rPr>
          <w:rFonts w:eastAsia="Arial" w:cs="Arial" w:ascii="Arial" w:hAnsi="Arial"/>
          <w:b/>
          <w:sz w:val="24"/>
        </w:rPr>
        <w:t xml:space="preserve">JAMES M. </w:t>
      </w:r>
      <w:r>
        <w:rPr>
          <w:rFonts w:eastAsia="Arial" w:cs="Arial" w:ascii="Arial" w:hAnsi="Arial"/>
          <w:sz w:val="24"/>
        </w:rPr>
        <w:t>, the '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>', bound to the following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-51435</wp:posOffset>
            </wp:positionH>
            <wp:positionV relativeFrom="paragraph">
              <wp:posOffset>-258445</wp:posOffset>
            </wp:positionV>
            <wp:extent cx="1038860" cy="762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7" t="-1887" r="-1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136" w:right="1180" w:gutter="0" w:header="0" w:top="1101" w:footer="0" w:bottom="850"/>
          <w:cols w:num="2" w:equalWidth="false" w:sep="false">
            <w:col w:w="4844" w:space="120"/>
            <w:col w:w="49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 xml:space="preserve">• </w:t>
      </w:r>
      <w:r>
        <w:rPr>
          <w:rFonts w:eastAsia="Arial" w:cs="Arial" w:ascii="Arial" w:hAnsi="Arial"/>
          <w:b/>
          <w:sz w:val="24"/>
        </w:rPr>
        <w:t>(Soundtracks)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ind w:start="4" w:end="100"/>
        <w:rPr/>
      </w:pPr>
      <w:r>
        <w:rPr>
          <w:rFonts w:eastAsia="Arial" w:cs="Arial" w:ascii="Arial" w:hAnsi="Arial"/>
          <w:color w:val="212121"/>
          <w:sz w:val="24"/>
        </w:rPr>
        <w:t xml:space="preserve">By paying the fee outlined in section </w:t>
      </w:r>
      <w:r>
        <w:rPr>
          <w:rFonts w:eastAsia="Arial" w:cs="Arial" w:ascii="Arial" w:hAnsi="Arial"/>
          <w:b/>
          <w:color w:val="212121"/>
          <w:sz w:val="24"/>
        </w:rPr>
        <w:t>11</w:t>
      </w:r>
      <w:r>
        <w:rPr>
          <w:rFonts w:eastAsia="Arial" w:cs="Arial" w:ascii="Arial" w:hAnsi="Arial"/>
          <w:color w:val="212121"/>
          <w:sz w:val="24"/>
        </w:rPr>
        <w:t xml:space="preserve"> of this document, and by incorporating </w:t>
      </w:r>
      <w:r>
        <w:rPr>
          <w:rFonts w:eastAsia="Arial" w:cs="Arial" w:ascii="Arial" w:hAnsi="Arial"/>
          <w:b/>
          <w:color w:val="212121"/>
          <w:sz w:val="24"/>
        </w:rPr>
        <w:t>MUSIC</w:t>
      </w:r>
      <w:r>
        <w:rPr>
          <w:rFonts w:eastAsia="Arial" w:cs="Arial" w:ascii="Arial" w:hAnsi="Arial"/>
          <w:color w:val="212121"/>
          <w:sz w:val="24"/>
        </w:rPr>
        <w:t xml:space="preserve"> within it's products, </w:t>
      </w:r>
      <w:r>
        <w:rPr>
          <w:rFonts w:eastAsia="Arial" w:cs="Arial" w:ascii="Arial" w:hAnsi="Arial"/>
          <w:b/>
          <w:color w:val="212121"/>
          <w:sz w:val="24"/>
        </w:rPr>
        <w:t>LICENSEE</w:t>
      </w:r>
      <w:r>
        <w:rPr>
          <w:rFonts w:eastAsia="Arial" w:cs="Arial" w:ascii="Arial" w:hAnsi="Arial"/>
          <w:color w:val="212121"/>
          <w:sz w:val="24"/>
        </w:rPr>
        <w:t xml:space="preserve"> agrees to be bound to the terms of the </w:t>
      </w:r>
      <w:r>
        <w:rPr>
          <w:rFonts w:eastAsia="Arial" w:cs="Arial" w:ascii="Arial" w:hAnsi="Arial"/>
          <w:b/>
          <w:color w:val="212121"/>
          <w:sz w:val="24"/>
        </w:rPr>
        <w:t>end user license</w:t>
      </w:r>
      <w:r>
        <w:rPr>
          <w:rFonts w:eastAsia="Arial" w:cs="Arial" w:ascii="Arial" w:hAnsi="Arial"/>
          <w:color w:val="212121"/>
          <w:sz w:val="24"/>
        </w:rPr>
        <w:t xml:space="preserve"> (EULA) herein, which are as follows: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212121"/>
          <w:sz w:val="24"/>
        </w:rPr>
      </w:pPr>
      <w:r>
        <w:rPr>
          <w:rFonts w:eastAsia="Times New Roman" w:cs="Times New Roman" w:ascii="Times New Roman" w:hAnsi="Times New Roman"/>
          <w:color w:val="212121"/>
          <w:sz w:val="24"/>
        </w:rPr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tLeast" w:line="0"/>
        <w:ind w:hanging="284" w:start="284" w:end="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  <w:t>TERM:</w:t>
      </w:r>
      <w:r>
        <w:rPr>
          <w:rFonts w:eastAsia="Arial" w:cs="Arial" w:ascii="Arial" w:hAnsi="Arial"/>
          <w:color w:val="212121"/>
          <w:sz w:val="24"/>
        </w:rPr>
        <w:t xml:space="preserve"> This license is valid for perpetuity.</w:t>
      </w:r>
    </w:p>
    <w:p>
      <w:pPr>
        <w:pStyle w:val="Normal"/>
        <w:spacing w:lineRule="exact" w:line="20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spacing w:lineRule="exact" w:line="352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tLeast" w:line="0"/>
        <w:ind w:hanging="284" w:start="284" w:end="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  <w:t>UNLIMITED TERRITORY:</w:t>
      </w:r>
      <w:r>
        <w:rPr>
          <w:rFonts w:eastAsia="Arial" w:cs="Arial" w:ascii="Arial" w:hAnsi="Arial"/>
          <w:color w:val="212121"/>
          <w:sz w:val="24"/>
        </w:rPr>
        <w:t xml:space="preserve"> The license is valid for any territory throughout the world.</w:t>
      </w:r>
    </w:p>
    <w:p>
      <w:pPr>
        <w:pStyle w:val="Normal"/>
        <w:spacing w:lineRule="exact" w:line="20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spacing w:lineRule="exact" w:line="352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244"/>
        <w:ind w:hanging="4" w:start="4" w:end="14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BUYOUT / UNLIMITED COPIES: MUSIC</w:t>
      </w:r>
      <w:r>
        <w:rPr>
          <w:rFonts w:eastAsia="Arial" w:cs="Arial" w:ascii="Arial" w:hAnsi="Arial"/>
          <w:sz w:val="24"/>
        </w:rPr>
        <w:t xml:space="preserve"> may be incorporated, or embed in an unlimited number of products being sold or given away by 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 xml:space="preserve"> and it's business partners. This includes, but is not limited to DVDs, e-learning tools, feature television broadcasts, free mobile apps, radio advertisements, revenue generating mobile apps, multimedia CD-ROMs, podcasts, slideshows, social media video, streaming video. television advertisements, toys, video advertisements, video games, Vimeo videos, website background music, wedding videos, Youtube videos.</w:t>
      </w:r>
    </w:p>
    <w:p>
      <w:pPr>
        <w:pStyle w:val="Normal"/>
        <w:spacing w:lineRule="exact" w:line="20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exact" w:line="303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264"/>
        <w:ind w:hanging="4" w:start="4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LIMITED-TRANSFERABLE:</w:t>
      </w:r>
      <w:r>
        <w:rPr>
          <w:rFonts w:eastAsia="Arial" w:cs="Arial" w:ascii="Arial" w:hAnsi="Arial"/>
          <w:sz w:val="24"/>
        </w:rPr>
        <w:t xml:space="preserve"> This license may only be held by one party. In the event that the rights of the 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 xml:space="preserve"> are sold to a 3</w:t>
      </w:r>
      <w:r>
        <w:rPr>
          <w:rFonts w:eastAsia="Arial" w:cs="Arial" w:ascii="Arial" w:hAnsi="Arial"/>
          <w:sz w:val="14"/>
        </w:rPr>
        <w:t>rd</w:t>
      </w:r>
      <w:r>
        <w:rPr>
          <w:rFonts w:eastAsia="Arial" w:cs="Arial" w:ascii="Arial" w:hAnsi="Arial"/>
          <w:sz w:val="24"/>
        </w:rPr>
        <w:t xml:space="preserve"> party, 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 xml:space="preserve"> will relinquish it's right to incorporate the </w:t>
      </w:r>
      <w:r>
        <w:rPr>
          <w:rFonts w:eastAsia="Arial" w:cs="Arial" w:ascii="Arial" w:hAnsi="Arial"/>
          <w:b/>
          <w:sz w:val="24"/>
        </w:rPr>
        <w:t>MUSIC</w:t>
      </w:r>
      <w:r>
        <w:rPr>
          <w:rFonts w:eastAsia="Arial" w:cs="Arial" w:ascii="Arial" w:hAnsi="Arial"/>
          <w:sz w:val="24"/>
        </w:rPr>
        <w:t xml:space="preserve"> within future products and transfer it's existing rights to the new party.</w:t>
      </w:r>
    </w:p>
    <w:p>
      <w:pPr>
        <w:pStyle w:val="Normal"/>
        <w:spacing w:lineRule="exact" w:line="20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exact" w:line="269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264"/>
        <w:ind w:hanging="4" w:start="4" w:end="12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  <w:t>COPYRIGHT/OWNERSHIP: LICENSOR</w:t>
      </w:r>
      <w:r>
        <w:rPr>
          <w:rFonts w:eastAsia="Arial" w:cs="Arial" w:ascii="Arial" w:hAnsi="Arial"/>
          <w:color w:val="212121"/>
          <w:sz w:val="24"/>
        </w:rPr>
        <w:t xml:space="preserve"> will retain all right, title, and privilege regarding the </w:t>
      </w:r>
      <w:r>
        <w:rPr>
          <w:rFonts w:eastAsia="Arial" w:cs="Arial" w:ascii="Arial" w:hAnsi="Arial"/>
          <w:b/>
          <w:color w:val="212121"/>
          <w:sz w:val="24"/>
        </w:rPr>
        <w:t>MUSIC</w:t>
      </w:r>
      <w:r>
        <w:rPr>
          <w:rFonts w:eastAsia="Arial" w:cs="Arial" w:ascii="Arial" w:hAnsi="Arial"/>
          <w:color w:val="212121"/>
          <w:sz w:val="24"/>
        </w:rPr>
        <w:t xml:space="preserve">. </w:t>
      </w:r>
      <w:r>
        <w:rPr>
          <w:rFonts w:eastAsia="Arial" w:cs="Arial" w:ascii="Arial" w:hAnsi="Arial"/>
          <w:b/>
          <w:color w:val="212121"/>
          <w:sz w:val="24"/>
        </w:rPr>
        <w:t>LICENSOR</w:t>
      </w:r>
      <w:r>
        <w:rPr>
          <w:rFonts w:eastAsia="Arial" w:cs="Arial" w:ascii="Arial" w:hAnsi="Arial"/>
          <w:color w:val="212121"/>
          <w:sz w:val="24"/>
        </w:rPr>
        <w:t xml:space="preserve"> provides this license in order to grant certain rights, outlined herein, to the </w:t>
      </w:r>
      <w:r>
        <w:rPr>
          <w:rFonts w:eastAsia="Arial" w:cs="Arial" w:ascii="Arial" w:hAnsi="Arial"/>
          <w:b/>
          <w:color w:val="212121"/>
          <w:sz w:val="24"/>
        </w:rPr>
        <w:t>LICENSEE</w:t>
      </w:r>
      <w:r>
        <w:rPr>
          <w:rFonts w:eastAsia="Arial" w:cs="Arial" w:ascii="Arial" w:hAnsi="Arial"/>
          <w:color w:val="212121"/>
          <w:sz w:val="24"/>
        </w:rPr>
        <w:t xml:space="preserve"> pertaining to use of the </w:t>
      </w:r>
      <w:r>
        <w:rPr>
          <w:rFonts w:eastAsia="Arial" w:cs="Arial" w:ascii="Arial" w:hAnsi="Arial"/>
          <w:b/>
          <w:color w:val="212121"/>
          <w:sz w:val="24"/>
        </w:rPr>
        <w:t>MUSIC</w:t>
      </w:r>
      <w:r>
        <w:rPr>
          <w:rFonts w:eastAsia="Arial" w:cs="Arial" w:ascii="Arial" w:hAnsi="Arial"/>
          <w:color w:val="212121"/>
          <w:sz w:val="24"/>
        </w:rPr>
        <w:t xml:space="preserve"> within it's products.</w:t>
      </w:r>
    </w:p>
    <w:p>
      <w:pPr>
        <w:pStyle w:val="Normal"/>
        <w:spacing w:lineRule="exact" w:line="20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spacing w:lineRule="exact" w:line="269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276"/>
        <w:ind w:hanging="4" w:start="4" w:end="52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  <w:t>NON-EXCLUSIVE:</w:t>
      </w:r>
      <w:r>
        <w:rPr>
          <w:rFonts w:eastAsia="Arial" w:cs="Arial" w:ascii="Arial" w:hAnsi="Arial"/>
          <w:color w:val="212121"/>
          <w:sz w:val="24"/>
        </w:rPr>
        <w:t xml:space="preserve"> This license is non-exclusive and </w:t>
      </w:r>
      <w:r>
        <w:rPr>
          <w:rFonts w:eastAsia="Arial" w:cs="Arial" w:ascii="Arial" w:hAnsi="Arial"/>
          <w:b/>
          <w:color w:val="212121"/>
          <w:sz w:val="24"/>
        </w:rPr>
        <w:t>MUSIC</w:t>
      </w:r>
      <w:r>
        <w:rPr>
          <w:rFonts w:eastAsia="Arial" w:cs="Arial" w:ascii="Arial" w:hAnsi="Arial"/>
          <w:color w:val="212121"/>
          <w:sz w:val="24"/>
        </w:rPr>
        <w:t xml:space="preserve"> will be made available in other music licensing libraries for incorporation with other media.</w:t>
      </w:r>
    </w:p>
    <w:p>
      <w:pPr>
        <w:pStyle w:val="Normal"/>
        <w:spacing w:lineRule="exact" w:line="20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spacing w:lineRule="exact" w:line="269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56"/>
        <w:ind w:hanging="4" w:start="4" w:end="22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ATTRIBUTION</w:t>
      </w:r>
      <w:r>
        <w:rPr>
          <w:rFonts w:eastAsia="Arial" w:cs="Arial" w:ascii="Arial" w:hAnsi="Arial"/>
          <w:sz w:val="24"/>
        </w:rPr>
        <w:t>: Written credit must be provided as “Music by Jim Kulakowski” or, “Score by Jim Kulakowski”, where applicable - in app credits, DVD credits, toy/product packaging, etc.</w:t>
      </w:r>
    </w:p>
    <w:p>
      <w:pPr>
        <w:sectPr>
          <w:type w:val="continuous"/>
          <w:pgSz w:w="12240" w:h="15840"/>
          <w:pgMar w:left="1136" w:right="1180" w:gutter="0" w:header="0" w:top="1101" w:footer="0" w:bottom="85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3"/>
        <w:jc w:val="center"/>
        <w:rPr>
          <w:rFonts w:ascii="Times New Roman" w:hAnsi="Times New Roman" w:eastAsia="Times New Roman" w:cs="Times New Roman"/>
          <w:b/>
          <w:sz w:val="24"/>
        </w:rPr>
      </w:pPr>
      <w:bookmarkStart w:id="1" w:name="page2"/>
      <w:bookmarkEnd w:id="1"/>
      <w:r>
        <w:rPr>
          <w:rFonts w:eastAsia="Times New Roman" w:cs="Times New Roman" w:ascii="Times New Roman" w:hAnsi="Times New Roman"/>
          <w:b/>
          <w:sz w:val="24"/>
        </w:rPr>
        <w:t>NON-EXCLUSIVE MUSIC BUYOUT AGREEMENT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4"/>
        <w:ind w:hanging="4" w:start="4" w:end="6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b/>
          <w:sz w:val="24"/>
        </w:rPr>
        <w:t>PERFORMANCE ROYALTIES: MUSIC</w:t>
      </w:r>
      <w:r>
        <w:rPr>
          <w:rFonts w:eastAsia="Arial" w:cs="Arial" w:ascii="Arial" w:hAnsi="Arial"/>
          <w:sz w:val="24"/>
        </w:rPr>
        <w:t xml:space="preserve"> will be filed and registered with Broadcasting Music Inc. (BMI), and public performance royalties will be due where applicable. Examples of applicable instances are as follows: Plays on terrestrial and satellite radio, usages on network and cable television, plays on internet radio, and plays on online music streaming services (Spotify, Pandora, etc.). 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 xml:space="preserve"> must file a cue sheet with the broadcasting channel in which </w:t>
      </w:r>
      <w:r>
        <w:rPr>
          <w:rFonts w:eastAsia="Arial" w:cs="Arial" w:ascii="Arial" w:hAnsi="Arial"/>
          <w:b/>
          <w:sz w:val="24"/>
        </w:rPr>
        <w:t>MUSIC</w:t>
      </w:r>
      <w:r>
        <w:rPr>
          <w:rFonts w:eastAsia="Arial" w:cs="Arial" w:ascii="Arial" w:hAnsi="Arial"/>
          <w:sz w:val="24"/>
        </w:rPr>
        <w:t xml:space="preserve"> is being aired. The completed cue sheet must also be returned to the</w:t>
      </w:r>
      <w:r>
        <w:rPr>
          <w:rFonts w:eastAsia="Arial" w:cs="Arial" w:ascii="Arial" w:hAnsi="Arial"/>
          <w:b/>
          <w:sz w:val="24"/>
        </w:rPr>
        <w:t xml:space="preserve"> LICENSOR</w:t>
      </w:r>
      <w:r>
        <w:rPr>
          <w:rFonts w:eastAsia="Arial" w:cs="Arial" w:ascii="Arial" w:hAnsi="Arial"/>
          <w:sz w:val="24"/>
        </w:rPr>
        <w:t xml:space="preserve"> within 10 days from the date the </w:t>
      </w:r>
      <w:r>
        <w:rPr>
          <w:rFonts w:eastAsia="Arial" w:cs="Arial" w:ascii="Arial" w:hAnsi="Arial"/>
          <w:b/>
          <w:sz w:val="24"/>
        </w:rPr>
        <w:t>MUSIC</w:t>
      </w:r>
      <w:r>
        <w:rPr>
          <w:rFonts w:eastAsia="Arial" w:cs="Arial" w:ascii="Arial" w:hAnsi="Arial"/>
          <w:sz w:val="24"/>
        </w:rPr>
        <w:t xml:space="preserve"> is broadcast. For more information, please visit:</w:t>
      </w:r>
      <w:r>
        <w:rPr>
          <w:rFonts w:eastAsia="Arial" w:cs="Arial" w:ascii="Arial" w:hAnsi="Arial"/>
          <w:color w:val="000080"/>
          <w:sz w:val="24"/>
        </w:rPr>
        <w:t xml:space="preserve"> </w:t>
      </w:r>
      <w:hyperlink r:id="rId4">
        <w:r>
          <w:rPr>
            <w:rStyle w:val="Hyperlink"/>
            <w:rFonts w:eastAsia="Arial" w:cs="Arial" w:ascii="Arial" w:hAnsi="Arial"/>
            <w:color w:val="000080"/>
            <w:sz w:val="24"/>
            <w:u w:val="single"/>
          </w:rPr>
          <w:t>http://www.bmi.com/creators/detail/what_is_a_cue_sheet</w:t>
        </w:r>
      </w:hyperlink>
    </w:p>
    <w:p>
      <w:pPr>
        <w:pStyle w:val="Normal"/>
        <w:spacing w:lineRule="exact" w:line="2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exact" w:line="306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54"/>
        <w:ind w:hanging="4" w:start="4" w:end="30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  <w:t>USAGE LIMITATIONS: LICENSEE</w:t>
      </w:r>
      <w:r>
        <w:rPr>
          <w:rFonts w:eastAsia="Arial" w:cs="Arial" w:ascii="Arial" w:hAnsi="Arial"/>
          <w:color w:val="212121"/>
          <w:sz w:val="24"/>
        </w:rPr>
        <w:t xml:space="preserve"> may not s</w:t>
      </w:r>
      <w:r>
        <w:rPr>
          <w:rFonts w:eastAsia="Arial" w:cs="Arial" w:ascii="Arial" w:hAnsi="Arial"/>
          <w:color w:val="000000"/>
          <w:sz w:val="24"/>
        </w:rPr>
        <w:t xml:space="preserve">ell, resell, re-license, sub-license or give away </w:t>
      </w:r>
      <w:r>
        <w:rPr>
          <w:rFonts w:eastAsia="Arial" w:cs="Arial" w:ascii="Arial" w:hAnsi="Arial"/>
          <w:b/>
          <w:color w:val="000000"/>
          <w:sz w:val="24"/>
        </w:rPr>
        <w:t>MUSIC</w:t>
      </w:r>
      <w:r>
        <w:rPr>
          <w:rFonts w:eastAsia="Arial" w:cs="Arial" w:ascii="Arial" w:hAnsi="Arial"/>
          <w:color w:val="000000"/>
          <w:sz w:val="24"/>
        </w:rPr>
        <w:t xml:space="preserve"> by itself, without being incorporated into a new product. More specifically,</w:t>
      </w:r>
      <w:r>
        <w:rPr>
          <w:rFonts w:eastAsia="Arial" w:cs="Arial" w:ascii="Arial" w:hAnsi="Arial"/>
          <w:b/>
          <w:color w:val="000000"/>
          <w:sz w:val="24"/>
        </w:rPr>
        <w:t xml:space="preserve"> LICENSEE</w:t>
      </w:r>
      <w:r>
        <w:rPr>
          <w:rFonts w:eastAsia="Arial" w:cs="Arial" w:ascii="Arial" w:hAnsi="Arial"/>
          <w:color w:val="000000"/>
          <w:sz w:val="24"/>
        </w:rPr>
        <w:t xml:space="preserve"> may not sell musical soundtracks without a specific “mechanical” license, which may be negotiated by contacting the </w:t>
      </w:r>
      <w:r>
        <w:rPr>
          <w:rFonts w:eastAsia="Arial" w:cs="Arial" w:ascii="Arial" w:hAnsi="Arial"/>
          <w:b/>
          <w:color w:val="000000"/>
          <w:sz w:val="24"/>
        </w:rPr>
        <w:t>LICENSOR</w:t>
      </w:r>
      <w:r>
        <w:rPr>
          <w:rFonts w:eastAsia="Arial" w:cs="Arial" w:ascii="Arial" w:hAnsi="Arial"/>
          <w:color w:val="000000"/>
          <w:sz w:val="24"/>
        </w:rPr>
        <w:t xml:space="preserve"> (Contact information listed below).</w:t>
      </w:r>
    </w:p>
    <w:p>
      <w:pPr>
        <w:pStyle w:val="Normal"/>
        <w:spacing w:lineRule="exact" w:line="20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spacing w:lineRule="exact" w:line="278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18" w:leader="none"/>
        </w:tabs>
        <w:spacing w:lineRule="auto" w:line="276"/>
        <w:ind w:hanging="4" w:start="4" w:end="62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DELIVERY: LICENSOR</w:t>
      </w:r>
      <w:r>
        <w:rPr>
          <w:rFonts w:eastAsia="Arial" w:cs="Arial" w:ascii="Arial" w:hAnsi="Arial"/>
          <w:sz w:val="24"/>
        </w:rPr>
        <w:t xml:space="preserve"> agrees to deliver to 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 xml:space="preserve"> completed </w:t>
      </w:r>
      <w:r>
        <w:rPr>
          <w:rFonts w:eastAsia="Arial" w:cs="Arial" w:ascii="Arial" w:hAnsi="Arial"/>
          <w:b/>
          <w:sz w:val="24"/>
        </w:rPr>
        <w:t>MUSIC</w:t>
      </w:r>
      <w:r>
        <w:rPr>
          <w:rFonts w:eastAsia="Arial" w:cs="Arial" w:ascii="Arial" w:hAnsi="Arial"/>
          <w:sz w:val="24"/>
        </w:rPr>
        <w:t xml:space="preserve"> in a high quality and useful format: Wave and Mp3.</w:t>
      </w:r>
    </w:p>
    <w:p>
      <w:pPr>
        <w:pStyle w:val="Normal"/>
        <w:spacing w:lineRule="exact" w:line="20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exact" w:line="269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4" w:leader="none"/>
        </w:tabs>
        <w:spacing w:lineRule="atLeast" w:line="0"/>
        <w:ind w:hanging="404" w:start="404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PAYMENT:</w:t>
      </w:r>
      <w:r>
        <w:rPr>
          <w:rFonts w:eastAsia="Arial" w:cs="Arial" w:ascii="Arial" w:hAnsi="Arial"/>
          <w:color w:val="212121"/>
          <w:sz w:val="24"/>
        </w:rPr>
        <w:t xml:space="preserve"> In consideration of this license, </w:t>
      </w:r>
      <w:r>
        <w:rPr>
          <w:rFonts w:eastAsia="Arial" w:cs="Arial" w:ascii="Arial" w:hAnsi="Arial"/>
          <w:b/>
          <w:color w:val="212121"/>
          <w:sz w:val="24"/>
        </w:rPr>
        <w:t>LICENSEE</w:t>
      </w:r>
      <w:r>
        <w:rPr>
          <w:rFonts w:eastAsia="Arial" w:cs="Arial" w:ascii="Arial" w:hAnsi="Arial"/>
          <w:color w:val="212121"/>
          <w:sz w:val="24"/>
        </w:rPr>
        <w:t xml:space="preserve"> agrees to pay </w:t>
      </w:r>
      <w:r>
        <w:rPr>
          <w:rFonts w:eastAsia="Arial" w:cs="Arial" w:ascii="Arial" w:hAnsi="Arial"/>
          <w:b/>
          <w:color w:val="212121"/>
          <w:sz w:val="24"/>
        </w:rPr>
        <w:t>LICENSOR</w:t>
      </w:r>
      <w:r>
        <w:rPr>
          <w:rFonts w:eastAsia="Arial" w:cs="Arial" w:ascii="Arial" w:hAnsi="Arial"/>
          <w:color w:val="212121"/>
          <w:sz w:val="24"/>
        </w:rPr>
        <w:t xml:space="preserve"> a total</w:t>
      </w:r>
    </w:p>
    <w:p>
      <w:pPr>
        <w:pStyle w:val="Normal"/>
        <w:tabs>
          <w:tab w:val="clear" w:pos="720"/>
          <w:tab w:val="left" w:pos="2464" w:leader="none"/>
        </w:tabs>
        <w:spacing w:lineRule="atLeast" w:line="0"/>
        <w:ind w:start="4" w:end="0"/>
        <w:rPr/>
      </w:pPr>
      <w:r>
        <w:rPr>
          <w:rFonts w:eastAsia="Arial" w:cs="Arial" w:ascii="Arial" w:hAnsi="Arial"/>
          <w:color w:val="212121"/>
          <w:sz w:val="24"/>
        </w:rPr>
        <w:t>license fee of $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212121"/>
          <w:sz w:val="24"/>
        </w:rPr>
        <w:t xml:space="preserve">. If </w:t>
      </w:r>
      <w:r>
        <w:rPr>
          <w:rFonts w:eastAsia="Arial" w:cs="Arial" w:ascii="Arial" w:hAnsi="Arial"/>
          <w:b/>
          <w:color w:val="212121"/>
          <w:sz w:val="24"/>
        </w:rPr>
        <w:t>LICENSEE</w:t>
      </w:r>
      <w:r>
        <w:rPr>
          <w:rFonts w:eastAsia="Arial" w:cs="Arial" w:ascii="Arial" w:hAnsi="Arial"/>
          <w:color w:val="212121"/>
          <w:sz w:val="24"/>
        </w:rPr>
        <w:t xml:space="preserve"> has not yet completed payment in full, additional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12121"/>
          <w:sz w:val="24"/>
        </w:rPr>
      </w:pPr>
      <w:r>
        <w:rPr>
          <w:rFonts w:eastAsia="Times New Roman" w:cs="Times New Roman" w:ascii="Times New Roman" w:hAnsi="Times New Roman"/>
          <w:color w:val="212121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1023620</wp:posOffset>
            </wp:positionH>
            <wp:positionV relativeFrom="paragraph">
              <wp:posOffset>-12065</wp:posOffset>
            </wp:positionV>
            <wp:extent cx="422910" cy="762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2" t="-1887" r="-42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3"/>
        <w:ind w:start="4" w:end="80"/>
        <w:rPr/>
      </w:pPr>
      <w:r>
        <w:rPr>
          <w:rFonts w:eastAsia="Arial" w:cs="Arial" w:ascii="Arial" w:hAnsi="Arial"/>
          <w:color w:val="212121"/>
          <w:sz w:val="24"/>
        </w:rPr>
        <w:t>payments may be made via Paypal to</w:t>
      </w:r>
      <w:r>
        <w:rPr>
          <w:rFonts w:eastAsia="Arial" w:cs="Arial" w:ascii="Arial" w:hAnsi="Arial"/>
          <w:color w:val="000080"/>
          <w:sz w:val="24"/>
        </w:rPr>
        <w:t xml:space="preserve"> </w:t>
      </w:r>
      <w:hyperlink r:id="rId6">
        <w:r>
          <w:rPr>
            <w:rStyle w:val="Hyperlink"/>
            <w:rFonts w:eastAsia="Arial" w:cs="Arial" w:ascii="Arial" w:hAnsi="Arial"/>
            <w:color w:val="000080"/>
            <w:sz w:val="24"/>
            <w:u w:val="single"/>
          </w:rPr>
          <w:t>jimkmusician@gmail.com</w:t>
        </w:r>
      </w:hyperlink>
      <w:r>
        <w:rPr>
          <w:rFonts w:eastAsia="Arial" w:cs="Arial" w:ascii="Arial" w:hAnsi="Arial"/>
          <w:color w:val="212121"/>
          <w:sz w:val="24"/>
        </w:rPr>
        <w:t>, Please, reach out to me via the aforementioned address for other methods of payment.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212121"/>
          <w:sz w:val="24"/>
        </w:rPr>
      </w:pPr>
      <w:r>
        <w:rPr>
          <w:rFonts w:eastAsia="Times New Roman" w:cs="Times New Roman" w:ascii="Times New Roman" w:hAnsi="Times New Roman"/>
          <w:color w:val="212121"/>
          <w:sz w:val="24"/>
        </w:rPr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16" w:leader="none"/>
        </w:tabs>
        <w:spacing w:lineRule="auto" w:line="247"/>
        <w:ind w:hanging="4" w:start="4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LIMITATION OF LIABILITY: LICENSOR</w:t>
      </w:r>
      <w:r>
        <w:rPr>
          <w:rFonts w:eastAsia="Arial" w:cs="Arial" w:ascii="Arial" w:hAnsi="Arial"/>
          <w:sz w:val="24"/>
        </w:rPr>
        <w:t xml:space="preserve"> makes no warranty or representation, express or implied, except that he warrants that he has the right to grant this license. The total liability of</w:t>
      </w:r>
      <w:r>
        <w:rPr>
          <w:rFonts w:eastAsia="Arial" w:cs="Arial" w:ascii="Arial" w:hAnsi="Arial"/>
          <w:b/>
          <w:sz w:val="24"/>
        </w:rPr>
        <w:t xml:space="preserve"> LICENSOR</w:t>
      </w:r>
      <w:r>
        <w:rPr>
          <w:rFonts w:eastAsia="Arial" w:cs="Arial" w:ascii="Arial" w:hAnsi="Arial"/>
          <w:sz w:val="24"/>
        </w:rPr>
        <w:t xml:space="preserve"> under this agreement shall be limited to the </w:t>
      </w:r>
      <w:r>
        <w:rPr>
          <w:rFonts w:eastAsia="Arial" w:cs="Arial" w:ascii="Arial" w:hAnsi="Arial"/>
          <w:b/>
          <w:sz w:val="24"/>
        </w:rPr>
        <w:t>Fee</w:t>
      </w:r>
      <w:r>
        <w:rPr>
          <w:rFonts w:eastAsia="Arial" w:cs="Arial" w:ascii="Arial" w:hAnsi="Arial"/>
          <w:sz w:val="24"/>
        </w:rPr>
        <w:t xml:space="preserve"> paid hereunder by 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 xml:space="preserve"> to</w:t>
      </w:r>
      <w:r>
        <w:rPr>
          <w:rFonts w:eastAsia="Arial" w:cs="Arial" w:ascii="Arial" w:hAnsi="Arial"/>
          <w:b/>
          <w:sz w:val="24"/>
        </w:rPr>
        <w:t xml:space="preserve"> LICENSOR</w:t>
      </w:r>
      <w:r>
        <w:rPr>
          <w:rFonts w:eastAsia="Arial" w:cs="Arial" w:ascii="Arial" w:hAnsi="Arial"/>
          <w:sz w:val="24"/>
        </w:rPr>
        <w:t xml:space="preserve"> for the license. </w:t>
      </w:r>
      <w:r>
        <w:rPr>
          <w:rFonts w:eastAsia="Arial" w:cs="Arial" w:ascii="Arial" w:hAnsi="Arial"/>
          <w:b/>
          <w:sz w:val="24"/>
        </w:rPr>
        <w:t>LICENSEE</w:t>
      </w:r>
      <w:r>
        <w:rPr>
          <w:rFonts w:eastAsia="Arial" w:cs="Arial" w:ascii="Arial" w:hAnsi="Arial"/>
          <w:sz w:val="24"/>
        </w:rPr>
        <w:t xml:space="preserve"> hereby agrees that this license is granted without any other warranty or recourse.</w:t>
      </w:r>
    </w:p>
    <w:p>
      <w:pPr>
        <w:pStyle w:val="Normal"/>
        <w:spacing w:lineRule="exact" w:line="20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exact" w:line="30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16" w:leader="none"/>
        </w:tabs>
        <w:spacing w:lineRule="auto" w:line="288"/>
        <w:ind w:hanging="4" w:start="4" w:end="500"/>
        <w:rPr>
          <w:rFonts w:ascii="Arial" w:hAnsi="Arial" w:eastAsia="Arial" w:cs="Arial"/>
          <w:b/>
          <w:color w:val="212121"/>
          <w:sz w:val="24"/>
        </w:rPr>
      </w:pPr>
      <w:r>
        <w:rPr>
          <w:rFonts w:eastAsia="Arial" w:cs="Arial" w:ascii="Arial" w:hAnsi="Arial"/>
          <w:b/>
          <w:color w:val="212121"/>
          <w:sz w:val="24"/>
        </w:rPr>
        <w:t>TAXES:</w:t>
      </w:r>
      <w:r>
        <w:rPr>
          <w:rFonts w:eastAsia="Arial" w:cs="Arial" w:ascii="Arial" w:hAnsi="Arial"/>
          <w:color w:val="212121"/>
          <w:sz w:val="24"/>
        </w:rPr>
        <w:t xml:space="preserve"> License Fees are exclusive of any applicable sales, use, withholding or other transactional taxes, which are the sole responsibility of the </w:t>
      </w:r>
      <w:r>
        <w:rPr>
          <w:rFonts w:eastAsia="Arial" w:cs="Arial" w:ascii="Arial" w:hAnsi="Arial"/>
          <w:b/>
          <w:color w:val="212121"/>
          <w:sz w:val="24"/>
        </w:rPr>
        <w:t>LICENSEE</w:t>
      </w:r>
      <w:r>
        <w:rPr>
          <w:rFonts w:eastAsia="Arial" w:cs="Arial" w:ascii="Arial" w:hAnsi="Arial"/>
          <w:color w:val="212121"/>
          <w:sz w:val="24"/>
        </w:rPr>
        <w:t>.</w:t>
      </w:r>
    </w:p>
    <w:p>
      <w:pPr>
        <w:pStyle w:val="Normal"/>
        <w:spacing w:lineRule="exact" w:line="165"/>
        <w:rPr>
          <w:rFonts w:ascii="Times New Roman" w:hAnsi="Times New Roman" w:eastAsia="Times New Roman" w:cs="Times New Roman"/>
          <w:b/>
          <w:color w:val="212121"/>
          <w:sz w:val="24"/>
        </w:rPr>
      </w:pPr>
      <w:r>
        <w:rPr>
          <w:rFonts w:eastAsia="Times New Roman" w:cs="Times New Roman" w:ascii="Times New Roman" w:hAnsi="Times New Roman"/>
          <w:b/>
          <w:color w:val="212121"/>
          <w:sz w:val="24"/>
        </w:rPr>
      </w:r>
    </w:p>
    <w:p>
      <w:pPr>
        <w:pStyle w:val="Normal"/>
        <w:spacing w:lineRule="atLeast" w:line="0"/>
        <w:ind w:start="4" w:end="0"/>
        <w:rPr>
          <w:rFonts w:ascii="Arial" w:hAnsi="Arial" w:eastAsia="Arial" w:cs="Arial"/>
          <w:color w:val="212121"/>
          <w:sz w:val="24"/>
        </w:rPr>
      </w:pPr>
      <w:r>
        <w:rPr>
          <w:rFonts w:eastAsia="Arial" w:cs="Arial" w:ascii="Arial" w:hAnsi="Arial"/>
          <w:color w:val="212121"/>
          <w:sz w:val="24"/>
        </w:rPr>
        <w:t>Questions or concerns regarding this license may be addressed to:</w:t>
      </w:r>
    </w:p>
    <w:p>
      <w:pPr>
        <w:pStyle w:val="Normal"/>
        <w:spacing w:lineRule="exact" w:line="275"/>
        <w:rPr>
          <w:rFonts w:ascii="Times New Roman" w:hAnsi="Times New Roman" w:eastAsia="Times New Roman" w:cs="Times New Roman"/>
          <w:color w:val="212121"/>
          <w:sz w:val="24"/>
        </w:rPr>
      </w:pPr>
      <w:r>
        <w:rPr>
          <w:rFonts w:eastAsia="Times New Roman" w:cs="Times New Roman" w:ascii="Times New Roman" w:hAnsi="Times New Roman"/>
          <w:color w:val="212121"/>
          <w:sz w:val="24"/>
        </w:rPr>
      </w:r>
    </w:p>
    <w:p>
      <w:pPr>
        <w:pStyle w:val="Normal"/>
        <w:spacing w:lineRule="atLeast" w:line="0"/>
        <w:ind w:start="4" w:end="0"/>
        <w:rPr/>
      </w:pPr>
      <w:r>
        <w:rPr>
          <w:rFonts w:eastAsia="Arial" w:cs="Arial" w:ascii="Arial" w:hAnsi="Arial"/>
          <w:color w:val="212121"/>
          <w:sz w:val="24"/>
        </w:rPr>
        <w:t xml:space="preserve">ATTN: </w:t>
      </w:r>
      <w:r>
        <w:rPr>
          <w:rFonts w:eastAsia="Arial" w:cs="Arial" w:ascii="Arial" w:hAnsi="Arial"/>
          <w:b/>
          <w:color w:val="212121"/>
          <w:sz w:val="24"/>
        </w:rPr>
        <w:t>Jim Kulakowski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color w:val="212121"/>
          <w:sz w:val="24"/>
        </w:rPr>
      </w:pPr>
      <w:r>
        <w:rPr>
          <w:rFonts w:eastAsia="Times New Roman" w:cs="Times New Roman" w:ascii="Times New Roman" w:hAnsi="Times New Roman"/>
          <w:b/>
          <w:color w:val="212121"/>
          <w:sz w:val="24"/>
        </w:rPr>
      </w:r>
    </w:p>
    <w:p>
      <w:pPr>
        <w:pStyle w:val="Normal"/>
        <w:spacing w:lineRule="atLeast" w:line="0"/>
        <w:ind w:start="4" w:end="0"/>
        <w:rPr>
          <w:rFonts w:ascii="Arial" w:hAnsi="Arial" w:eastAsia="Arial" w:cs="Arial"/>
          <w:color w:val="000080"/>
          <w:sz w:val="24"/>
          <w:u w:val="single"/>
        </w:rPr>
      </w:pPr>
      <w:r>
        <w:rPr>
          <w:rFonts w:eastAsia="Arial" w:cs="Arial" w:ascii="Arial" w:hAnsi="Arial"/>
          <w:color w:val="212121"/>
          <w:sz w:val="24"/>
        </w:rPr>
        <w:t>EMAIL:</w:t>
      </w:r>
      <w:r>
        <w:rPr>
          <w:rFonts w:eastAsia="Arial" w:cs="Arial" w:ascii="Arial" w:hAnsi="Arial"/>
          <w:color w:val="000080"/>
          <w:sz w:val="24"/>
        </w:rPr>
        <w:t xml:space="preserve"> </w:t>
      </w:r>
      <w:hyperlink r:id="rId7">
        <w:r>
          <w:rPr>
            <w:rStyle w:val="Hyperlink"/>
            <w:rFonts w:eastAsia="Arial" w:cs="Arial" w:ascii="Arial" w:hAnsi="Arial"/>
            <w:color w:val="000080"/>
            <w:sz w:val="24"/>
            <w:u w:val="single"/>
          </w:rPr>
          <w:t>jimkmusician@gmail.com</w:t>
        </w:r>
      </w:hyperlink>
    </w:p>
    <w:p>
      <w:pPr>
        <w:pStyle w:val="Normal"/>
        <w:spacing w:lineRule="atLeast" w:line="0"/>
        <w:ind w:start="4" w:end="0"/>
        <w:rPr>
          <w:rFonts w:ascii="Arial" w:hAnsi="Arial" w:eastAsia="Arial" w:cs="Arial"/>
          <w:color w:val="000080"/>
          <w:sz w:val="24"/>
          <w:u w:val="single"/>
        </w:rPr>
      </w:pPr>
      <w:r>
        <w:rPr>
          <w:rFonts w:eastAsia="Arial" w:cs="Arial" w:ascii="Arial" w:hAnsi="Arial"/>
          <w:color w:val="212121"/>
          <w:sz w:val="24"/>
        </w:rPr>
        <w:t>WEB:</w:t>
      </w:r>
      <w:r>
        <w:rPr>
          <w:rFonts w:eastAsia="Arial" w:cs="Arial" w:ascii="Arial" w:hAnsi="Arial"/>
          <w:color w:val="000080"/>
          <w:sz w:val="24"/>
        </w:rPr>
        <w:t xml:space="preserve"> </w:t>
      </w:r>
      <w:hyperlink r:id="rId8">
        <w:r>
          <w:rPr>
            <w:rStyle w:val="Hyperlink"/>
            <w:rFonts w:eastAsia="Arial" w:cs="Arial" w:ascii="Arial" w:hAnsi="Arial"/>
            <w:color w:val="000080"/>
            <w:sz w:val="24"/>
            <w:u w:val="single"/>
          </w:rPr>
          <w:t>http://jimkulakowski.com</w:t>
        </w:r>
      </w:hyperlink>
    </w:p>
    <w:p>
      <w:pPr>
        <w:pStyle w:val="Normal"/>
        <w:spacing w:lineRule="atLeast" w:line="0"/>
        <w:ind w:start="4" w:end="0"/>
        <w:rPr>
          <w:rFonts w:ascii="Arial" w:hAnsi="Arial" w:eastAsia="Arial" w:cs="Arial"/>
          <w:color w:val="212121"/>
          <w:sz w:val="24"/>
        </w:rPr>
      </w:pPr>
      <w:r>
        <w:rPr>
          <w:rFonts w:eastAsia="Arial" w:cs="Arial" w:ascii="Arial" w:hAnsi="Arial"/>
          <w:color w:val="212121"/>
          <w:sz w:val="24"/>
        </w:rPr>
        <w:t>PHONE: 315-572-1786</w:t>
      </w:r>
    </w:p>
    <w:sectPr>
      <w:type w:val="nextPage"/>
      <w:pgSz w:w="12240" w:h="15840"/>
      <w:pgMar w:left="1136" w:right="1140" w:gutter="0" w:header="0" w:top="1101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8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2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://www.bmi.com/creators/detail/what_is_a_cue_sheet" TargetMode="External"/><Relationship Id="rId5" Type="http://schemas.openxmlformats.org/officeDocument/2006/relationships/image" Target="media/image3.png"/><Relationship Id="rId6" Type="http://schemas.openxmlformats.org/officeDocument/2006/relationships/hyperlink" Target="mailto:jimkmusician@gmail.com" TargetMode="External"/><Relationship Id="rId7" Type="http://schemas.openxmlformats.org/officeDocument/2006/relationships/hyperlink" Target="mailto:jimkmusician@gmail.com" TargetMode="External"/><Relationship Id="rId8" Type="http://schemas.openxmlformats.org/officeDocument/2006/relationships/hyperlink" Target="http://jimkulakowski.com/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