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571500</wp:posOffset>
            </wp:positionH>
            <wp:positionV relativeFrom="page">
              <wp:posOffset>457200</wp:posOffset>
            </wp:positionV>
            <wp:extent cx="1042670" cy="52768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7" t="-34" r="-17" b="-34"/>
                    <a:stretch>
                      <a:fillRect/>
                    </a:stretch>
                  </pic:blipFill>
                  <pic:spPr bwMode="auto">
                    <a:xfrm>
                      <a:off x="0" y="0"/>
                      <a:ext cx="1042670" cy="527685"/>
                    </a:xfrm>
                    <a:prstGeom prst="rect">
                      <a:avLst/>
                    </a:prstGeom>
                  </pic:spPr>
                </pic:pic>
              </a:graphicData>
            </a:graphic>
          </wp:anchor>
        </w:drawing>
        <mc:AlternateContent>
          <mc:Choice Requires="wps">
            <w:drawing>
              <wp:anchor behindDoc="1" distT="0" distB="0" distL="114935" distR="114935" simplePos="0" locked="0" layoutInCell="0" allowOverlap="1" relativeHeight="3">
                <wp:simplePos x="0" y="0"/>
                <wp:positionH relativeFrom="page">
                  <wp:posOffset>6715125</wp:posOffset>
                </wp:positionH>
                <wp:positionV relativeFrom="page">
                  <wp:posOffset>457200</wp:posOffset>
                </wp:positionV>
                <wp:extent cx="485775" cy="1458595"/>
                <wp:effectExtent l="5715" t="5715" r="4445" b="4445"/>
                <wp:wrapNone/>
                <wp:docPr id="2" name=""/>
                <a:graphic xmlns:a="http://schemas.openxmlformats.org/drawingml/2006/main">
                  <a:graphicData uri="http://schemas.microsoft.com/office/word/2010/wordprocessingShape">
                    <wps:wsp>
                      <wps:cNvSpPr/>
                      <wps:spPr>
                        <a:xfrm>
                          <a:off x="0" y="0"/>
                          <a:ext cx="485640" cy="1458720"/>
                        </a:xfrm>
                        <a:prstGeom prst="rect">
                          <a:avLst/>
                        </a:prstGeom>
                        <a:solidFill>
                          <a:srgbClr val="00a4e3"/>
                        </a:solidFill>
                        <a:ln w="9360">
                          <a:solidFill>
                            <a:srgbClr val="ffffff"/>
                          </a:solidFill>
                          <a:miter/>
                        </a:ln>
                      </wps:spPr>
                      <wps:style>
                        <a:lnRef idx="0"/>
                        <a:fillRef idx="0"/>
                        <a:effectRef idx="0"/>
                        <a:fontRef idx="minor"/>
                      </wps:style>
                      <wps:bodyPr/>
                    </wps:wsp>
                  </a:graphicData>
                </a:graphic>
              </wp:anchor>
            </w:drawing>
          </mc:Choice>
          <mc:Fallback>
            <w:pict>
              <v:rect id="shape_0" fillcolor="#00a4e3" stroked="t" o:allowincell="f" style="position:absolute;margin-left:528.75pt;margin-top:36pt;width:38.2pt;height:114.8pt;mso-wrap-style:none;v-text-anchor:middle;mso-position-horizontal-relative:page;mso-position-vertical-relative:page">
                <v:fill o:detectmouseclick="t" type="solid" color2="#ff5b1c"/>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4">
                <wp:simplePos x="0" y="0"/>
                <wp:positionH relativeFrom="page">
                  <wp:posOffset>5742305</wp:posOffset>
                </wp:positionH>
                <wp:positionV relativeFrom="page">
                  <wp:posOffset>457200</wp:posOffset>
                </wp:positionV>
                <wp:extent cx="1458595" cy="485775"/>
                <wp:effectExtent l="5715" t="5715" r="4445" b="4445"/>
                <wp:wrapNone/>
                <wp:docPr id="3" name=""/>
                <a:graphic xmlns:a="http://schemas.openxmlformats.org/drawingml/2006/main">
                  <a:graphicData uri="http://schemas.microsoft.com/office/word/2010/wordprocessingShape">
                    <wps:wsp>
                      <wps:cNvSpPr/>
                      <wps:spPr>
                        <a:xfrm>
                          <a:off x="0" y="0"/>
                          <a:ext cx="1458720" cy="485640"/>
                        </a:xfrm>
                        <a:prstGeom prst="rect">
                          <a:avLst/>
                        </a:prstGeom>
                        <a:solidFill>
                          <a:srgbClr val="00a4e3"/>
                        </a:solidFill>
                        <a:ln w="9360">
                          <a:solidFill>
                            <a:srgbClr val="ffffff"/>
                          </a:solidFill>
                          <a:miter/>
                        </a:ln>
                      </wps:spPr>
                      <wps:style>
                        <a:lnRef idx="0"/>
                        <a:fillRef idx="0"/>
                        <a:effectRef idx="0"/>
                        <a:fontRef idx="minor"/>
                      </wps:style>
                      <wps:bodyPr/>
                    </wps:wsp>
                  </a:graphicData>
                </a:graphic>
              </wp:anchor>
            </w:drawing>
          </mc:Choice>
          <mc:Fallback>
            <w:pict>
              <v:rect id="shape_0" fillcolor="#00a4e3" stroked="t" o:allowincell="f" style="position:absolute;margin-left:452.15pt;margin-top:36pt;width:114.8pt;height:38.2pt;mso-wrap-style:none;v-text-anchor:middle;mso-position-horizontal-relative:page;mso-position-vertical-relative:page">
                <v:fill o:detectmouseclick="t" type="solid" color2="#ff5b1c"/>
                <v:stroke color="white" weight="9360" joinstyle="miter" endcap="flat"/>
                <w10:wrap type="none"/>
              </v:rect>
            </w:pict>
          </mc:Fallback>
        </mc:AlternateContent>
      </w:r>
      <w:bookmarkStart w:id="0" w:name="page1"/>
      <w:bookmarkStart w:id="1" w:name="page1"/>
      <w:bookmarkEnd w:id="1"/>
    </w:p>
    <w:p>
      <w:pPr>
        <w:pStyle w:val="Normal"/>
        <w:spacing w:lineRule="atLeast" w:line="0"/>
        <w:ind w:end="500"/>
        <w:jc w:val="end"/>
        <w:rPr>
          <w:rFonts w:ascii="Arial" w:hAnsi="Arial" w:eastAsia="Arial" w:cs="Arial"/>
          <w:color w:val="00A4E3"/>
          <w:sz w:val="22"/>
        </w:rPr>
      </w:pPr>
      <w:r>
        <w:rPr>
          <w:rFonts w:eastAsia="Arial" w:cs="Arial" w:ascii="Arial" w:hAnsi="Arial"/>
          <w:color w:val="00A4E3"/>
          <w:sz w:val="22"/>
        </w:rPr>
        <w:t>AIG Programs</w:t>
      </w:r>
    </w:p>
    <w:p>
      <w:pPr>
        <w:pStyle w:val="Normal"/>
        <w:spacing w:lineRule="exact" w:line="45"/>
        <w:rPr>
          <w:rFonts w:ascii="Times New Roman" w:hAnsi="Times New Roman" w:eastAsia="Times New Roman" w:cs="Times New Roman"/>
          <w:color w:val="00A4E3"/>
          <w:sz w:val="24"/>
        </w:rPr>
      </w:pPr>
      <w:r>
        <w:rPr>
          <w:rFonts w:eastAsia="Times New Roman" w:cs="Times New Roman" w:ascii="Times New Roman" w:hAnsi="Times New Roman"/>
          <w:color w:val="00A4E3"/>
          <w:sz w:val="24"/>
        </w:rPr>
      </w:r>
    </w:p>
    <w:p>
      <w:pPr>
        <w:pStyle w:val="Normal"/>
        <w:spacing w:lineRule="atLeast" w:line="0"/>
        <w:ind w:end="500"/>
        <w:jc w:val="end"/>
        <w:rPr>
          <w:rFonts w:ascii="Arial" w:hAnsi="Arial" w:eastAsia="Arial" w:cs="Arial"/>
          <w:color w:val="6D6E71"/>
          <w:sz w:val="22"/>
        </w:rPr>
      </w:pPr>
      <w:r>
        <w:rPr>
          <w:rFonts w:eastAsia="Arial" w:cs="Arial" w:ascii="Arial" w:hAnsi="Arial"/>
          <w:color w:val="6D6E71"/>
          <w:sz w:val="22"/>
        </w:rPr>
        <w:t>Loss Control Bulletin</w:t>
      </w:r>
    </w:p>
    <w:p>
      <w:pPr>
        <w:pStyle w:val="Normal"/>
        <w:spacing w:lineRule="exact" w:line="356"/>
        <w:rPr>
          <w:rFonts w:ascii="Times New Roman" w:hAnsi="Times New Roman" w:eastAsia="Times New Roman" w:cs="Times New Roman"/>
          <w:color w:val="6D6E71"/>
          <w:sz w:val="24"/>
        </w:rPr>
      </w:pPr>
      <w:r>
        <w:rPr>
          <w:rFonts w:eastAsia="Times New Roman" w:cs="Times New Roman" w:ascii="Times New Roman" w:hAnsi="Times New Roman"/>
          <w:color w:val="6D6E71"/>
          <w:sz w:val="24"/>
        </w:rPr>
      </w:r>
    </w:p>
    <w:p>
      <w:pPr>
        <w:pStyle w:val="Normal"/>
        <w:spacing w:lineRule="atLeast" w:line="0"/>
        <w:ind w:start="360" w:end="0"/>
        <w:rPr>
          <w:rFonts w:ascii="Arial" w:hAnsi="Arial" w:eastAsia="Arial" w:cs="Arial"/>
          <w:color w:val="00A4E3"/>
          <w:sz w:val="42"/>
        </w:rPr>
      </w:pPr>
      <w:r>
        <w:rPr>
          <w:rFonts w:eastAsia="Arial" w:cs="Arial" w:ascii="Arial" w:hAnsi="Arial"/>
          <w:color w:val="00A4E3"/>
          <w:sz w:val="42"/>
        </w:rPr>
        <w:t>Equipment Maintenance Checklist</w:t>
      </w:r>
    </w:p>
    <w:p>
      <w:pPr>
        <w:pStyle w:val="Normal"/>
        <w:spacing w:lineRule="exact" w:line="20"/>
        <w:rPr>
          <w:rFonts w:ascii="Times New Roman" w:hAnsi="Times New Roman" w:eastAsia="Times New Roman" w:cs="Times New Roman"/>
          <w:color w:val="00A4E3"/>
          <w:sz w:val="24"/>
        </w:rPr>
      </w:pPr>
      <w:r>
        <w:rPr>
          <w:rFonts w:eastAsia="Times New Roman" w:cs="Times New Roman" w:ascii="Times New Roman" w:hAnsi="Times New Roman"/>
          <w:color w:val="00A4E3"/>
          <w:sz w:val="24"/>
        </w:rPr>
        <w:drawing>
          <wp:anchor behindDoc="1" distT="0" distB="0" distL="114935" distR="114935" simplePos="0" locked="0" layoutInCell="1" allowOverlap="1" relativeHeight="5">
            <wp:simplePos x="0" y="0"/>
            <wp:positionH relativeFrom="column">
              <wp:posOffset>228600</wp:posOffset>
            </wp:positionH>
            <wp:positionV relativeFrom="paragraph">
              <wp:posOffset>170815</wp:posOffset>
            </wp:positionV>
            <wp:extent cx="5499100" cy="1143000"/>
            <wp:effectExtent l="0" t="0" r="0" b="0"/>
            <wp:wrapNone/>
            <wp:docPr id="4"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title=""/>
                    <pic:cNvPicPr>
                      <a:picLocks noChangeAspect="1" noChangeArrowheads="1"/>
                    </pic:cNvPicPr>
                  </pic:nvPicPr>
                  <pic:blipFill>
                    <a:blip r:embed="rId3"/>
                    <a:srcRect l="-3" t="-16" r="-3" b="-16"/>
                    <a:stretch>
                      <a:fillRect/>
                    </a:stretch>
                  </pic:blipFill>
                  <pic:spPr bwMode="auto">
                    <a:xfrm>
                      <a:off x="0" y="0"/>
                      <a:ext cx="5499100" cy="114300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color w:val="78A22F"/>
          <w:sz w:val="24"/>
        </w:rPr>
      </w:pPr>
      <w:r>
        <w:rPr>
          <w:rFonts w:eastAsia="Arial" w:cs="Arial" w:ascii="Arial" w:hAnsi="Arial"/>
          <w:color w:val="78A22F"/>
          <w:sz w:val="24"/>
        </w:rPr>
        <w:t>Safety</w:t>
      </w:r>
    </w:p>
    <w:p>
      <w:pPr>
        <w:pStyle w:val="Normal"/>
        <w:spacing w:lineRule="exact" w:line="99"/>
        <w:rPr>
          <w:rFonts w:ascii="Times New Roman" w:hAnsi="Times New Roman" w:eastAsia="Times New Roman" w:cs="Times New Roman"/>
          <w:color w:val="78A22F"/>
          <w:sz w:val="24"/>
        </w:rPr>
      </w:pPr>
      <w:r>
        <w:rPr>
          <w:rFonts w:eastAsia="Times New Roman" w:cs="Times New Roman" w:ascii="Times New Roman" w:hAnsi="Times New Roman"/>
          <w:color w:val="78A22F"/>
          <w:sz w:val="24"/>
        </w:rPr>
      </w:r>
    </w:p>
    <w:p>
      <w:pPr>
        <w:pStyle w:val="Normal"/>
        <w:spacing w:lineRule="auto" w:line="252"/>
        <w:ind w:start="360" w:end="1040"/>
        <w:rPr>
          <w:rFonts w:ascii="Arial" w:hAnsi="Arial" w:eastAsia="Arial" w:cs="Arial"/>
          <w:color w:val="6D6E71"/>
          <w:sz w:val="22"/>
        </w:rPr>
      </w:pPr>
      <w:r>
        <w:rPr>
          <w:rFonts w:eastAsia="Arial" w:cs="Arial" w:ascii="Arial" w:hAnsi="Arial"/>
          <w:color w:val="6D6E71"/>
          <w:sz w:val="22"/>
        </w:rPr>
        <w:t>Equipment should only be inspected, tested and maintained by qualified trained personnel. This document is meant as a guide to what actions should take place; it is not an instruction on how to complete the activities.</w:t>
      </w:r>
    </w:p>
    <w:p>
      <w:pPr>
        <w:pStyle w:val="Normal"/>
        <w:spacing w:lineRule="exact" w:line="190"/>
        <w:rPr>
          <w:rFonts w:ascii="Times New Roman" w:hAnsi="Times New Roman" w:eastAsia="Times New Roman" w:cs="Times New Roman"/>
          <w:color w:val="6D6E71"/>
          <w:sz w:val="24"/>
        </w:rPr>
      </w:pPr>
      <w:r>
        <w:rPr>
          <w:rFonts w:eastAsia="Times New Roman" w:cs="Times New Roman" w:ascii="Times New Roman" w:hAnsi="Times New Roman"/>
          <w:color w:val="6D6E71"/>
          <w:sz w:val="24"/>
        </w:rPr>
      </w:r>
    </w:p>
    <w:p>
      <w:pPr>
        <w:pStyle w:val="Normal"/>
        <w:spacing w:lineRule="atLeast" w:line="0"/>
        <w:ind w:start="360" w:end="0"/>
        <w:rPr>
          <w:rFonts w:ascii="Arial" w:hAnsi="Arial" w:eastAsia="Arial" w:cs="Arial"/>
          <w:color w:val="78A22F"/>
          <w:sz w:val="24"/>
        </w:rPr>
      </w:pPr>
      <w:r>
        <w:rPr>
          <w:rFonts w:eastAsia="Arial" w:cs="Arial" w:ascii="Arial" w:hAnsi="Arial"/>
          <w:color w:val="78A22F"/>
          <w:sz w:val="24"/>
        </w:rPr>
        <w:t>Operation</w:t>
      </w:r>
    </w:p>
    <w:p>
      <w:pPr>
        <w:pStyle w:val="Normal"/>
        <w:spacing w:lineRule="exact" w:line="99"/>
        <w:rPr>
          <w:rFonts w:ascii="Times New Roman" w:hAnsi="Times New Roman" w:eastAsia="Times New Roman" w:cs="Times New Roman"/>
          <w:color w:val="78A22F"/>
          <w:sz w:val="24"/>
        </w:rPr>
      </w:pPr>
      <w:r>
        <w:rPr>
          <w:rFonts w:eastAsia="Times New Roman" w:cs="Times New Roman" w:ascii="Times New Roman" w:hAnsi="Times New Roman"/>
          <w:color w:val="78A22F"/>
          <w:sz w:val="24"/>
        </w:rPr>
      </w:r>
    </w:p>
    <w:p>
      <w:pPr>
        <w:pStyle w:val="Normal"/>
        <w:spacing w:lineRule="auto" w:line="249"/>
        <w:ind w:start="360" w:end="460"/>
        <w:rPr>
          <w:rFonts w:ascii="Arial" w:hAnsi="Arial" w:eastAsia="Arial" w:cs="Arial"/>
          <w:color w:val="6D6E71"/>
          <w:sz w:val="22"/>
        </w:rPr>
      </w:pPr>
      <w:r>
        <w:rPr>
          <w:rFonts w:eastAsia="Arial" w:cs="Arial" w:ascii="Arial" w:hAnsi="Arial"/>
          <w:color w:val="6D6E71"/>
          <w:sz w:val="22"/>
        </w:rPr>
        <w:t>Continued safe operation of your equipment depends on regular maintenance and testing of its operating and protective controls. The tests outlined below are designed to determine whether or not the equipment and controls are in good operating condition. The applicable log sheet should be used to guide you and document results.</w:t>
      </w:r>
    </w:p>
    <w:p>
      <w:pPr>
        <w:pStyle w:val="Normal"/>
        <w:spacing w:lineRule="exact" w:line="193"/>
        <w:rPr>
          <w:rFonts w:ascii="Times New Roman" w:hAnsi="Times New Roman" w:eastAsia="Times New Roman" w:cs="Times New Roman"/>
          <w:color w:val="6D6E71"/>
          <w:sz w:val="24"/>
        </w:rPr>
      </w:pPr>
      <w:r>
        <w:rPr>
          <w:rFonts w:eastAsia="Times New Roman" w:cs="Times New Roman" w:ascii="Times New Roman" w:hAnsi="Times New Roman"/>
          <w:color w:val="6D6E71"/>
          <w:sz w:val="24"/>
        </w:rPr>
      </w:r>
    </w:p>
    <w:p>
      <w:pPr>
        <w:pStyle w:val="Normal"/>
        <w:spacing w:lineRule="atLeast" w:line="0"/>
        <w:ind w:start="360" w:end="0"/>
        <w:rPr>
          <w:rFonts w:ascii="Arial" w:hAnsi="Arial" w:eastAsia="Arial" w:cs="Arial"/>
          <w:color w:val="78A22F"/>
          <w:sz w:val="24"/>
        </w:rPr>
      </w:pPr>
      <w:r>
        <w:rPr>
          <w:rFonts w:eastAsia="Arial" w:cs="Arial" w:ascii="Arial" w:hAnsi="Arial"/>
          <w:color w:val="78A22F"/>
          <w:sz w:val="24"/>
        </w:rPr>
        <w:t>Repairs</w:t>
      </w:r>
    </w:p>
    <w:p>
      <w:pPr>
        <w:pStyle w:val="Normal"/>
        <w:spacing w:lineRule="exact" w:line="99"/>
        <w:rPr>
          <w:rFonts w:ascii="Times New Roman" w:hAnsi="Times New Roman" w:eastAsia="Times New Roman" w:cs="Times New Roman"/>
          <w:color w:val="78A22F"/>
          <w:sz w:val="24"/>
        </w:rPr>
      </w:pPr>
      <w:r>
        <w:rPr>
          <w:rFonts w:eastAsia="Times New Roman" w:cs="Times New Roman" w:ascii="Times New Roman" w:hAnsi="Times New Roman"/>
          <w:color w:val="78A22F"/>
          <w:sz w:val="24"/>
        </w:rPr>
      </w:r>
    </w:p>
    <w:p>
      <w:pPr>
        <w:pStyle w:val="Normal"/>
        <w:spacing w:lineRule="auto" w:line="252"/>
        <w:ind w:start="360" w:end="540"/>
        <w:jc w:val="both"/>
        <w:rPr>
          <w:rFonts w:ascii="Arial" w:hAnsi="Arial" w:eastAsia="Arial" w:cs="Arial"/>
          <w:color w:val="6D6E71"/>
          <w:sz w:val="22"/>
        </w:rPr>
      </w:pPr>
      <w:r>
        <w:rPr>
          <w:rFonts w:eastAsia="Arial" w:cs="Arial" w:ascii="Arial" w:hAnsi="Arial"/>
          <w:color w:val="6D6E71"/>
          <w:sz w:val="22"/>
        </w:rPr>
        <w:t>Should any test indicate that the device being tested or observed is not in good operating condition, it should be repaired immediately. Record and maintain records of repairs or changes so that a complete record will be available for review at any time.</w:t>
      </w:r>
    </w:p>
    <w:p>
      <w:pPr>
        <w:pStyle w:val="Normal"/>
        <w:spacing w:lineRule="exact" w:line="190"/>
        <w:rPr>
          <w:rFonts w:ascii="Times New Roman" w:hAnsi="Times New Roman" w:eastAsia="Times New Roman" w:cs="Times New Roman"/>
          <w:color w:val="6D6E71"/>
          <w:sz w:val="24"/>
        </w:rPr>
      </w:pPr>
      <w:r>
        <w:rPr>
          <w:rFonts w:eastAsia="Times New Roman" w:cs="Times New Roman" w:ascii="Times New Roman" w:hAnsi="Times New Roman"/>
          <w:color w:val="6D6E71"/>
          <w:sz w:val="24"/>
        </w:rPr>
      </w:r>
    </w:p>
    <w:p>
      <w:pPr>
        <w:pStyle w:val="Normal"/>
        <w:spacing w:lineRule="atLeast" w:line="0"/>
        <w:ind w:start="360" w:end="0"/>
        <w:rPr>
          <w:rFonts w:ascii="Arial" w:hAnsi="Arial" w:eastAsia="Arial" w:cs="Arial"/>
          <w:color w:val="78A22F"/>
          <w:sz w:val="24"/>
        </w:rPr>
      </w:pPr>
      <w:r>
        <w:rPr>
          <w:rFonts w:eastAsia="Arial" w:cs="Arial" w:ascii="Arial" w:hAnsi="Arial"/>
          <w:color w:val="78A22F"/>
          <w:sz w:val="24"/>
        </w:rPr>
        <w:t>Records</w:t>
      </w:r>
    </w:p>
    <w:p>
      <w:pPr>
        <w:pStyle w:val="Normal"/>
        <w:spacing w:lineRule="exact" w:line="99"/>
        <w:rPr>
          <w:rFonts w:ascii="Times New Roman" w:hAnsi="Times New Roman" w:eastAsia="Times New Roman" w:cs="Times New Roman"/>
          <w:color w:val="78A22F"/>
          <w:sz w:val="24"/>
        </w:rPr>
      </w:pPr>
      <w:r>
        <w:rPr>
          <w:rFonts w:eastAsia="Times New Roman" w:cs="Times New Roman" w:ascii="Times New Roman" w:hAnsi="Times New Roman"/>
          <w:color w:val="78A22F"/>
          <w:sz w:val="24"/>
        </w:rPr>
      </w:r>
    </w:p>
    <w:p>
      <w:pPr>
        <w:pStyle w:val="Normal"/>
        <w:spacing w:lineRule="auto" w:line="252"/>
        <w:ind w:start="360" w:end="400"/>
        <w:rPr/>
      </w:pPr>
      <w:r>
        <w:rPr>
          <w:rFonts w:eastAsia="Arial" w:cs="Arial" w:ascii="Arial" w:hAnsi="Arial"/>
          <w:color w:val="6D6E71"/>
          <w:sz w:val="22"/>
        </w:rPr>
        <w:t>Equipment procedures and maintenance guidelines should be kept in a central location for quick reference when needed. If missing, research manufacturers’ websites for the service, operating and parts manuals for the installed equipment models.</w:t>
      </w:r>
    </w:p>
    <w:p>
      <w:pPr>
        <w:pStyle w:val="Normal"/>
        <w:spacing w:lineRule="exact" w:line="190"/>
        <w:rPr>
          <w:rFonts w:ascii="Times New Roman" w:hAnsi="Times New Roman" w:eastAsia="Times New Roman" w:cs="Times New Roman"/>
          <w:color w:val="6D6E71"/>
          <w:sz w:val="24"/>
        </w:rPr>
      </w:pPr>
      <w:r>
        <w:rPr>
          <w:rFonts w:eastAsia="Times New Roman" w:cs="Times New Roman" w:ascii="Times New Roman" w:hAnsi="Times New Roman"/>
          <w:color w:val="6D6E71"/>
          <w:sz w:val="24"/>
        </w:rPr>
      </w:r>
    </w:p>
    <w:p>
      <w:pPr>
        <w:pStyle w:val="Normal"/>
        <w:spacing w:lineRule="atLeast" w:line="0"/>
        <w:ind w:start="360" w:end="0"/>
        <w:rPr>
          <w:rFonts w:ascii="Arial" w:hAnsi="Arial" w:eastAsia="Arial" w:cs="Arial"/>
          <w:color w:val="78A22F"/>
          <w:sz w:val="24"/>
        </w:rPr>
      </w:pPr>
      <w:r>
        <w:rPr>
          <w:rFonts w:eastAsia="Arial" w:cs="Arial" w:ascii="Arial" w:hAnsi="Arial"/>
          <w:color w:val="78A22F"/>
          <w:sz w:val="24"/>
        </w:rPr>
        <w:t>Instructions</w:t>
      </w:r>
    </w:p>
    <w:p>
      <w:pPr>
        <w:pStyle w:val="Normal"/>
        <w:spacing w:lineRule="exact" w:line="99"/>
        <w:rPr>
          <w:rFonts w:ascii="Times New Roman" w:hAnsi="Times New Roman" w:eastAsia="Times New Roman" w:cs="Times New Roman"/>
          <w:color w:val="78A22F"/>
          <w:sz w:val="24"/>
        </w:rPr>
      </w:pPr>
      <w:r>
        <w:rPr>
          <w:rFonts w:eastAsia="Times New Roman" w:cs="Times New Roman" w:ascii="Times New Roman" w:hAnsi="Times New Roman"/>
          <w:color w:val="78A22F"/>
          <w:sz w:val="24"/>
        </w:rPr>
      </w:r>
    </w:p>
    <w:p>
      <w:pPr>
        <w:pStyle w:val="Normal"/>
        <w:spacing w:lineRule="auto" w:line="252"/>
        <w:ind w:start="360" w:end="700"/>
        <w:rPr/>
      </w:pPr>
      <w:r>
        <w:rPr>
          <w:rFonts w:eastAsia="Arial" w:cs="Arial" w:ascii="Arial" w:hAnsi="Arial"/>
          <w:color w:val="6D6E71"/>
          <w:sz w:val="22"/>
        </w:rPr>
        <w:t>Read and follow all manufacturers’ guidelines and instructions for periodic service, maintenance and inspection of equipment and systems.</w:t>
      </w:r>
    </w:p>
    <w:p>
      <w:pPr>
        <w:pStyle w:val="Normal"/>
        <w:spacing w:lineRule="exact" w:line="188"/>
        <w:rPr>
          <w:rFonts w:ascii="Times New Roman" w:hAnsi="Times New Roman" w:eastAsia="Times New Roman" w:cs="Times New Roman"/>
          <w:color w:val="6D6E71"/>
          <w:sz w:val="24"/>
        </w:rPr>
      </w:pPr>
      <w:r>
        <w:rPr>
          <w:rFonts w:eastAsia="Times New Roman" w:cs="Times New Roman" w:ascii="Times New Roman" w:hAnsi="Times New Roman"/>
          <w:color w:val="6D6E71"/>
          <w:sz w:val="24"/>
        </w:rPr>
      </w:r>
    </w:p>
    <w:p>
      <w:pPr>
        <w:pStyle w:val="Normal"/>
        <w:spacing w:lineRule="atLeast" w:line="0"/>
        <w:ind w:start="360" w:end="0"/>
        <w:rPr>
          <w:rFonts w:ascii="Arial" w:hAnsi="Arial" w:eastAsia="Arial" w:cs="Arial"/>
          <w:color w:val="78A22F"/>
          <w:sz w:val="24"/>
        </w:rPr>
      </w:pPr>
      <w:r>
        <w:rPr>
          <w:rFonts w:eastAsia="Arial" w:cs="Arial" w:ascii="Arial" w:hAnsi="Arial"/>
          <w:color w:val="78A22F"/>
          <w:sz w:val="24"/>
        </w:rPr>
        <w:t>Prepare!</w:t>
      </w:r>
    </w:p>
    <w:p>
      <w:pPr>
        <w:pStyle w:val="Normal"/>
        <w:spacing w:lineRule="exact" w:line="99"/>
        <w:rPr>
          <w:rFonts w:ascii="Times New Roman" w:hAnsi="Times New Roman" w:eastAsia="Times New Roman" w:cs="Times New Roman"/>
          <w:color w:val="78A22F"/>
          <w:sz w:val="24"/>
        </w:rPr>
      </w:pPr>
      <w:r>
        <w:rPr>
          <w:rFonts w:eastAsia="Times New Roman" w:cs="Times New Roman" w:ascii="Times New Roman" w:hAnsi="Times New Roman"/>
          <w:color w:val="78A22F"/>
          <w:sz w:val="24"/>
        </w:rPr>
      </w:r>
    </w:p>
    <w:p>
      <w:pPr>
        <w:pStyle w:val="Normal"/>
        <w:spacing w:lineRule="auto" w:line="252"/>
        <w:ind w:start="360" w:end="540"/>
        <w:rPr>
          <w:rFonts w:ascii="Arial" w:hAnsi="Arial" w:eastAsia="Arial" w:cs="Arial"/>
          <w:color w:val="6D6E71"/>
          <w:sz w:val="22"/>
        </w:rPr>
      </w:pPr>
      <w:r>
        <w:rPr>
          <w:rFonts w:eastAsia="Arial" w:cs="Arial" w:ascii="Arial" w:hAnsi="Arial"/>
          <w:color w:val="6D6E71"/>
          <w:sz w:val="22"/>
        </w:rPr>
        <w:t>You should have an emergency shutdown procedure for critical equipment. Educate key employees on how to implement these procedures.</w: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83"/>
        <w:rPr>
          <w:rFonts w:ascii="Times New Roman" w:hAnsi="Times New Roman" w:eastAsia="Times New Roman" w:cs="Times New Roman"/>
          <w:color w:val="6D6E71"/>
          <w:sz w:val="24"/>
        </w:rPr>
      </w:pPr>
      <w:r>
        <w:rPr>
          <w:rFonts w:eastAsia="Times New Roman" w:cs="Times New Roman" w:ascii="Times New Roman" w:hAnsi="Times New Roman"/>
          <w:color w:val="6D6E71"/>
          <w:sz w:val="24"/>
        </w:rPr>
      </w:r>
    </w:p>
    <w:p>
      <w:pPr>
        <w:pStyle w:val="Normal"/>
        <w:spacing w:lineRule="atLeast" w:line="0"/>
        <w:ind w:start="360" w:end="0"/>
        <w:rPr/>
      </w:pPr>
      <w:r>
        <w:rPr>
          <w:rFonts w:eastAsia="Arial" w:cs="Arial" w:ascii="Arial" w:hAnsi="Arial"/>
          <w:i/>
          <w:color w:val="6D6E71"/>
          <w:sz w:val="18"/>
        </w:rPr>
        <w:t>Don’t wait for equipment failure!</w:t>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atLeast" w:line="0"/>
        <w:rPr>
          <w:rFonts w:ascii="Arial" w:hAnsi="Arial" w:eastAsia="Arial" w:cs="Arial"/>
          <w:color w:val="00A4E3"/>
          <w:sz w:val="37"/>
        </w:rPr>
      </w:pPr>
      <w:bookmarkStart w:id="2" w:name="page2"/>
      <w:bookmarkEnd w:id="2"/>
      <w:r>
        <mc:AlternateContent>
          <mc:Choice Requires="wps">
            <w:drawing>
              <wp:anchor behindDoc="1" distT="0" distB="0" distL="114935" distR="114935" simplePos="0" locked="0" layoutInCell="0" allowOverlap="1" relativeHeight="6">
                <wp:simplePos x="0" y="0"/>
                <wp:positionH relativeFrom="page">
                  <wp:posOffset>6931660</wp:posOffset>
                </wp:positionH>
                <wp:positionV relativeFrom="page">
                  <wp:posOffset>457200</wp:posOffset>
                </wp:positionV>
                <wp:extent cx="269240" cy="807720"/>
                <wp:effectExtent l="5080" t="5080" r="5080" b="5080"/>
                <wp:wrapNone/>
                <wp:docPr id="5" name=""/>
                <a:graphic xmlns:a="http://schemas.openxmlformats.org/drawingml/2006/main">
                  <a:graphicData uri="http://schemas.microsoft.com/office/word/2010/wordprocessingShape">
                    <wps:wsp>
                      <wps:cNvSpPr/>
                      <wps:spPr>
                        <a:xfrm>
                          <a:off x="0" y="0"/>
                          <a:ext cx="269280" cy="807840"/>
                        </a:xfrm>
                        <a:prstGeom prst="rect">
                          <a:avLst/>
                        </a:prstGeom>
                        <a:solidFill>
                          <a:srgbClr val="00a4e3"/>
                        </a:solidFill>
                        <a:ln w="9360">
                          <a:solidFill>
                            <a:srgbClr val="ffffff"/>
                          </a:solidFill>
                          <a:miter/>
                        </a:ln>
                      </wps:spPr>
                      <wps:style>
                        <a:lnRef idx="0"/>
                        <a:fillRef idx="0"/>
                        <a:effectRef idx="0"/>
                        <a:fontRef idx="minor"/>
                      </wps:style>
                      <wps:bodyPr/>
                    </wps:wsp>
                  </a:graphicData>
                </a:graphic>
              </wp:anchor>
            </w:drawing>
          </mc:Choice>
          <mc:Fallback>
            <w:pict>
              <v:rect id="shape_0" fillcolor="#00a4e3" stroked="t" o:allowincell="f" style="position:absolute;margin-left:545.8pt;margin-top:36pt;width:21.15pt;height:63.55pt;mso-wrap-style:none;v-text-anchor:middle;mso-position-horizontal-relative:page;mso-position-vertical-relative:page">
                <v:fill o:detectmouseclick="t" type="solid" color2="#ff5b1c"/>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7">
                <wp:simplePos x="0" y="0"/>
                <wp:positionH relativeFrom="page">
                  <wp:posOffset>6393180</wp:posOffset>
                </wp:positionH>
                <wp:positionV relativeFrom="page">
                  <wp:posOffset>457200</wp:posOffset>
                </wp:positionV>
                <wp:extent cx="807720" cy="269240"/>
                <wp:effectExtent l="5080" t="5080" r="5080" b="5080"/>
                <wp:wrapNone/>
                <wp:docPr id="6" name=""/>
                <a:graphic xmlns:a="http://schemas.openxmlformats.org/drawingml/2006/main">
                  <a:graphicData uri="http://schemas.microsoft.com/office/word/2010/wordprocessingShape">
                    <wps:wsp>
                      <wps:cNvSpPr/>
                      <wps:spPr>
                        <a:xfrm>
                          <a:off x="0" y="0"/>
                          <a:ext cx="807840" cy="269280"/>
                        </a:xfrm>
                        <a:prstGeom prst="rect">
                          <a:avLst/>
                        </a:prstGeom>
                        <a:solidFill>
                          <a:srgbClr val="00a4e3"/>
                        </a:solidFill>
                        <a:ln w="9360">
                          <a:solidFill>
                            <a:srgbClr val="ffffff"/>
                          </a:solidFill>
                          <a:miter/>
                        </a:ln>
                      </wps:spPr>
                      <wps:style>
                        <a:lnRef idx="0"/>
                        <a:fillRef idx="0"/>
                        <a:effectRef idx="0"/>
                        <a:fontRef idx="minor"/>
                      </wps:style>
                      <wps:bodyPr/>
                    </wps:wsp>
                  </a:graphicData>
                </a:graphic>
              </wp:anchor>
            </w:drawing>
          </mc:Choice>
          <mc:Fallback>
            <w:pict>
              <v:rect id="shape_0" fillcolor="#00a4e3" stroked="t" o:allowincell="f" style="position:absolute;margin-left:503.4pt;margin-top:36pt;width:63.55pt;height:21.15pt;mso-wrap-style:none;v-text-anchor:middle;mso-position-horizontal-relative:page;mso-position-vertical-relative:page">
                <v:fill o:detectmouseclick="t" type="solid" color2="#ff5b1c"/>
                <v:stroke color="white" weight="9360" joinstyle="miter" endcap="flat"/>
                <w10:wrap type="none"/>
              </v:rect>
            </w:pict>
          </mc:Fallback>
        </mc:AlternateContent>
      </w:r>
      <w:r>
        <w:rPr>
          <w:rFonts w:eastAsia="Arial" w:cs="Arial" w:ascii="Arial" w:hAnsi="Arial"/>
          <w:color w:val="00A4E3"/>
          <w:sz w:val="37"/>
        </w:rPr>
        <w:t>Equipment Maintenance Checklist</w:t>
      </w:r>
    </w:p>
    <w:p>
      <w:pPr>
        <w:pStyle w:val="Normal"/>
        <w:spacing w:lineRule="exact" w:line="20"/>
        <w:rPr>
          <w:rFonts w:ascii="Times New Roman" w:hAnsi="Times New Roman" w:eastAsia="Times New Roman" w:cs="Times New Roman"/>
          <w:color w:val="00A4E3"/>
          <w:sz w:val="37"/>
        </w:rPr>
      </w:pPr>
      <w:r>
        <w:rPr>
          <w:rFonts w:eastAsia="Times New Roman" w:cs="Times New Roman" w:ascii="Times New Roman" w:hAnsi="Times New Roman"/>
          <w:color w:val="00A4E3"/>
          <w:sz w:val="37"/>
        </w:rPr>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234950</wp:posOffset>
                </wp:positionV>
                <wp:extent cx="6612255" cy="0"/>
                <wp:effectExtent l="0" t="1905" r="0" b="1905"/>
                <wp:wrapNone/>
                <wp:docPr id="7" name=""/>
                <a:graphic xmlns:a="http://schemas.openxmlformats.org/drawingml/2006/main">
                  <a:graphicData uri="http://schemas.microsoft.com/office/word/2010/wordprocessingShape">
                    <wps:wsp>
                      <wps:cNvSpPr/>
                      <wps:spPr>
                        <a:xfrm>
                          <a:off x="0" y="0"/>
                          <a:ext cx="6612120" cy="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0pt,18.5pt" to="520.6pt,18.5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1270</wp:posOffset>
                </wp:positionH>
                <wp:positionV relativeFrom="paragraph">
                  <wp:posOffset>233680</wp:posOffset>
                </wp:positionV>
                <wp:extent cx="0" cy="6854825"/>
                <wp:effectExtent l="1905" t="0" r="1905" b="0"/>
                <wp:wrapNone/>
                <wp:docPr id="8" name=""/>
                <a:graphic xmlns:a="http://schemas.openxmlformats.org/drawingml/2006/main">
                  <a:graphicData uri="http://schemas.microsoft.com/office/word/2010/wordprocessingShape">
                    <wps:wsp>
                      <wps:cNvSpPr/>
                      <wps:spPr>
                        <a:xfrm>
                          <a:off x="0" y="0"/>
                          <a:ext cx="0" cy="685476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0.1pt,18.4pt" to="0.1pt,558.1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0</wp:posOffset>
                </wp:positionH>
                <wp:positionV relativeFrom="paragraph">
                  <wp:posOffset>678180</wp:posOffset>
                </wp:positionV>
                <wp:extent cx="6612255" cy="0"/>
                <wp:effectExtent l="0" t="1905" r="0" b="1905"/>
                <wp:wrapNone/>
                <wp:docPr id="9" name=""/>
                <a:graphic xmlns:a="http://schemas.openxmlformats.org/drawingml/2006/main">
                  <a:graphicData uri="http://schemas.microsoft.com/office/word/2010/wordprocessingShape">
                    <wps:wsp>
                      <wps:cNvSpPr/>
                      <wps:spPr>
                        <a:xfrm>
                          <a:off x="0" y="0"/>
                          <a:ext cx="6612120" cy="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0pt,53.4pt" to="520.6pt,53.4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954405</wp:posOffset>
                </wp:positionH>
                <wp:positionV relativeFrom="paragraph">
                  <wp:posOffset>233680</wp:posOffset>
                </wp:positionV>
                <wp:extent cx="0" cy="6854825"/>
                <wp:effectExtent l="1905" t="0" r="1905" b="0"/>
                <wp:wrapNone/>
                <wp:docPr id="10" name=""/>
                <a:graphic xmlns:a="http://schemas.openxmlformats.org/drawingml/2006/main">
                  <a:graphicData uri="http://schemas.microsoft.com/office/word/2010/wordprocessingShape">
                    <wps:wsp>
                      <wps:cNvSpPr/>
                      <wps:spPr>
                        <a:xfrm>
                          <a:off x="0" y="0"/>
                          <a:ext cx="0" cy="685476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75.15pt,18.4pt" to="75.15pt,558.1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6610350</wp:posOffset>
                </wp:positionH>
                <wp:positionV relativeFrom="paragraph">
                  <wp:posOffset>233680</wp:posOffset>
                </wp:positionV>
                <wp:extent cx="0" cy="6854825"/>
                <wp:effectExtent l="1905" t="0" r="1905" b="0"/>
                <wp:wrapNone/>
                <wp:docPr id="11" name=""/>
                <a:graphic xmlns:a="http://schemas.openxmlformats.org/drawingml/2006/main">
                  <a:graphicData uri="http://schemas.microsoft.com/office/word/2010/wordprocessingShape">
                    <wps:wsp>
                      <wps:cNvSpPr/>
                      <wps:spPr>
                        <a:xfrm>
                          <a:off x="0" y="0"/>
                          <a:ext cx="0" cy="685476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520.5pt,18.4pt" to="520.5pt,558.1pt" stroked="t" o:allowincell="f" style="position:absolute">
                <v:stroke color="#8f9194" weight="3240" joinstyle="miter" endcap="flat"/>
                <v:fill o:detectmouseclick="t" on="false"/>
                <w10:wrap type="none"/>
              </v:line>
            </w:pict>
          </mc:Fallback>
        </mc:AlternateContent>
      </w:r>
    </w:p>
    <w:p>
      <w:pPr>
        <w:sectPr>
          <w:type w:val="nextPage"/>
          <w:pgSz w:w="12240" w:h="15840"/>
          <w:pgMar w:left="900" w:right="1040" w:gutter="0" w:header="0" w:top="1383"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jc w:val="center"/>
        <w:rPr>
          <w:rFonts w:ascii="Arial" w:hAnsi="Arial" w:eastAsia="Arial" w:cs="Arial"/>
          <w:color w:val="005A84"/>
          <w:sz w:val="15"/>
        </w:rPr>
      </w:pPr>
      <w:r>
        <w:rPr>
          <w:rFonts w:eastAsia="Arial" w:cs="Arial" w:ascii="Arial" w:hAnsi="Arial"/>
          <w:color w:val="005A84"/>
          <w:sz w:val="15"/>
        </w:rPr>
        <w:t>Equipment/System</w:t>
      </w:r>
    </w:p>
    <w:p>
      <w:pPr>
        <w:pStyle w:val="Normal"/>
        <w:spacing w:lineRule="exact" w:line="20"/>
        <w:rPr>
          <w:rFonts w:ascii="Times New Roman" w:hAnsi="Times New Roman" w:eastAsia="Times New Roman" w:cs="Times New Roman"/>
          <w:color w:val="005A84"/>
          <w:sz w:val="15"/>
        </w:rPr>
      </w:pPr>
      <w:r>
        <w:rPr>
          <w:rFonts w:eastAsia="Times New Roman" w:cs="Times New Roman" w:ascii="Times New Roman" w:hAnsi="Times New Roman"/>
          <w:color w:val="005A84"/>
          <w:sz w:val="15"/>
        </w:rPr>
        <mc:AlternateContent>
          <mc:Choice Requires="wps">
            <w:drawing>
              <wp:anchor behindDoc="1" distT="0" distB="0" distL="114935" distR="114935" simplePos="0" locked="0" layoutInCell="1" allowOverlap="1" relativeHeight="13">
                <wp:simplePos x="0" y="0"/>
                <wp:positionH relativeFrom="column">
                  <wp:posOffset>184150</wp:posOffset>
                </wp:positionH>
                <wp:positionV relativeFrom="paragraph">
                  <wp:posOffset>169545</wp:posOffset>
                </wp:positionV>
                <wp:extent cx="0" cy="6412230"/>
                <wp:effectExtent l="1905" t="0" r="1905" b="0"/>
                <wp:wrapNone/>
                <wp:docPr id="12" name=""/>
                <a:graphic xmlns:a="http://schemas.openxmlformats.org/drawingml/2006/main">
                  <a:graphicData uri="http://schemas.microsoft.com/office/word/2010/wordprocessingShape">
                    <wps:wsp>
                      <wps:cNvSpPr/>
                      <wps:spPr>
                        <a:xfrm>
                          <a:off x="0" y="0"/>
                          <a:ext cx="0" cy="641232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14.5pt,13.35pt" to="14.5pt,518.2pt" stroked="t" o:allowincell="f" style="position:absolute">
                <v:stroke color="#8f9194" weight="3240" joinstyle="miter" endcap="flat"/>
                <v:fill o:detectmouseclick="t" on="false"/>
                <w10:wrap type="none"/>
              </v:line>
            </w:pict>
          </mc:Fallback>
        </mc:AlternateContent>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tbl>
      <w:tblPr>
        <w:tblW w:w="1320" w:type="dxa"/>
        <w:jc w:val="start"/>
        <w:tblInd w:w="100" w:type="dxa"/>
        <w:tblLayout w:type="fixed"/>
        <w:tblCellMar>
          <w:top w:w="0" w:type="dxa"/>
          <w:start w:w="0" w:type="dxa"/>
          <w:bottom w:w="0" w:type="dxa"/>
          <w:end w:w="0" w:type="dxa"/>
        </w:tblCellMar>
      </w:tblPr>
      <w:tblGrid>
        <w:gridCol w:w="220"/>
        <w:gridCol w:w="1100"/>
      </w:tblGrid>
      <w:tr>
        <w:trPr>
          <w:trHeight w:val="192" w:hRule="atLeast"/>
        </w:trPr>
        <w:tc>
          <w:tcPr>
            <w:tcW w:w="220" w:type="dxa"/>
            <w:vMerge w:val="restart"/>
            <w:tcBorders/>
            <w:textDirection w:val="tbRl"/>
          </w:tcPr>
          <w:p>
            <w:pPr>
              <w:pStyle w:val="Normal"/>
              <w:spacing w:lineRule="atLeast" w:line="0"/>
              <w:ind w:start="23" w:end="0"/>
              <w:jc w:val="end"/>
              <w:rPr>
                <w:rFonts w:ascii="Arial" w:hAnsi="Arial" w:eastAsia="Arial" w:cs="Arial"/>
                <w:color w:val="6D6E71"/>
                <w:w w:val="71"/>
                <w:sz w:val="11"/>
              </w:rPr>
            </w:pPr>
            <w:r>
              <w:rPr>
                <w:rFonts w:eastAsia="Arial" w:cs="Arial" w:ascii="Arial" w:hAnsi="Arial"/>
                <w:color w:val="6D6E71"/>
                <w:w w:val="71"/>
                <w:sz w:val="11"/>
              </w:rPr>
              <w:t>BOILERS</w:t>
            </w:r>
          </w:p>
        </w:tc>
        <w:tc>
          <w:tcPr>
            <w:tcW w:w="1100" w:type="dxa"/>
            <w:tcBorders/>
          </w:tcPr>
          <w:p>
            <w:pPr>
              <w:pStyle w:val="Normal"/>
              <w:spacing w:lineRule="atLeast" w:line="0"/>
              <w:ind w:start="60" w:end="0"/>
              <w:rPr>
                <w:rFonts w:ascii="Arial" w:hAnsi="Arial" w:eastAsia="Arial" w:cs="Arial"/>
                <w:color w:val="6D6E71"/>
                <w:w w:val="98"/>
                <w:sz w:val="16"/>
              </w:rPr>
            </w:pPr>
            <w:r>
              <w:rPr>
                <w:rFonts w:eastAsia="Arial" w:cs="Arial" w:ascii="Arial" w:hAnsi="Arial"/>
                <w:color w:val="6D6E71"/>
                <w:w w:val="98"/>
                <w:sz w:val="16"/>
              </w:rPr>
              <w:t>Steam heating</w:t>
            </w:r>
          </w:p>
        </w:tc>
      </w:tr>
      <w:tr>
        <w:trPr>
          <w:trHeight w:val="150" w:hRule="atLeast"/>
        </w:trPr>
        <w:tc>
          <w:tcPr>
            <w:tcW w:w="220" w:type="dxa"/>
            <w:vMerge w:val="continue"/>
            <w:tcBorders/>
            <w:textDirection w:val="tbRl"/>
          </w:tcPr>
          <w:p>
            <w:pPr>
              <w:pStyle w:val="Normal"/>
              <w:snapToGrid w:val="false"/>
              <w:spacing w:lineRule="atLeast" w:line="0"/>
              <w:rPr>
                <w:rFonts w:ascii="Times New Roman" w:hAnsi="Times New Roman" w:eastAsia="Times New Roman" w:cs="Times New Roman"/>
                <w:color w:val="6D6E71"/>
                <w:w w:val="98"/>
                <w:sz w:val="13"/>
              </w:rPr>
            </w:pPr>
            <w:r>
              <w:rPr>
                <w:rFonts w:eastAsia="Times New Roman" w:cs="Times New Roman" w:ascii="Times New Roman" w:hAnsi="Times New Roman"/>
                <w:color w:val="6D6E71"/>
                <w:w w:val="98"/>
                <w:sz w:val="13"/>
              </w:rPr>
            </w:r>
          </w:p>
        </w:tc>
        <w:tc>
          <w:tcPr>
            <w:tcW w:w="1100" w:type="dxa"/>
            <w:vMerge w:val="restart"/>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high pressure</w:t>
            </w:r>
          </w:p>
        </w:tc>
      </w:tr>
      <w:tr>
        <w:trPr>
          <w:trHeight w:val="42" w:hRule="atLeast"/>
        </w:trPr>
        <w:tc>
          <w:tcPr>
            <w:tcW w:w="220" w:type="dxa"/>
            <w:tcBorders/>
          </w:tcPr>
          <w:p>
            <w:pPr>
              <w:pStyle w:val="Normal"/>
              <w:snapToGrid w:val="false"/>
              <w:spacing w:lineRule="atLeast" w:line="0"/>
              <w:rPr>
                <w:rFonts w:ascii="Times New Roman" w:hAnsi="Times New Roman" w:eastAsia="Times New Roman" w:cs="Times New Roman"/>
                <w:color w:val="6D6E71"/>
                <w:sz w:val="3"/>
              </w:rPr>
            </w:pPr>
            <w:r>
              <w:rPr>
                <w:rFonts w:eastAsia="Times New Roman" w:cs="Times New Roman" w:ascii="Times New Roman" w:hAnsi="Times New Roman"/>
                <w:color w:val="6D6E71"/>
                <w:sz w:val="3"/>
              </w:rPr>
            </w:r>
          </w:p>
        </w:tc>
        <w:tc>
          <w:tcPr>
            <w:tcW w:w="110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92" w:hRule="atLeast"/>
        </w:trPr>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00" w:type="dxa"/>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Over - 15psi</w:t>
            </w:r>
          </w:p>
        </w:tc>
      </w:tr>
      <w:tr>
        <w:trPr>
          <w:trHeight w:val="280" w:hRule="atLeast"/>
        </w:trPr>
        <w:tc>
          <w:tcPr>
            <w:tcW w:w="220" w:type="dxa"/>
            <w:tcBorders/>
          </w:tcPr>
          <w:p>
            <w:pPr>
              <w:pStyle w:val="Normal"/>
              <w:snapToGrid w:val="false"/>
              <w:spacing w:lineRule="atLeast" w:line="0"/>
              <w:rPr>
                <w:rFonts w:ascii="Times New Roman" w:hAnsi="Times New Roman" w:eastAsia="Times New Roman" w:cs="Times New Roman"/>
                <w:color w:val="6D6E71"/>
                <w:sz w:val="24"/>
              </w:rPr>
            </w:pPr>
            <w:r>
              <w:rPr>
                <w:rFonts w:eastAsia="Times New Roman" w:cs="Times New Roman" w:ascii="Times New Roman" w:hAnsi="Times New Roman"/>
                <w:color w:val="6D6E71"/>
                <w:sz w:val="24"/>
              </w:rPr>
            </w:r>
          </w:p>
        </w:tc>
        <w:tc>
          <w:tcPr>
            <w:tcW w:w="1100" w:type="dxa"/>
            <w:tcBorders/>
          </w:tcPr>
          <w:p>
            <w:pPr>
              <w:pStyle w:val="Normal"/>
              <w:spacing w:lineRule="atLeast" w:line="0"/>
              <w:ind w:start="60" w:end="0"/>
              <w:rPr/>
            </w:pPr>
            <w:r>
              <w:rPr>
                <w:rFonts w:eastAsia="Arial" w:cs="Arial" w:ascii="Arial" w:hAnsi="Arial"/>
                <w:i/>
                <w:color w:val="6D6E71"/>
                <w:sz w:val="16"/>
              </w:rPr>
              <w:t>Caution – All</w:t>
            </w:r>
          </w:p>
        </w:tc>
      </w:tr>
      <w:tr>
        <w:trPr>
          <w:trHeight w:val="192" w:hRule="atLeast"/>
        </w:trPr>
        <w:tc>
          <w:tcPr>
            <w:tcW w:w="220" w:type="dxa"/>
            <w:tcBorders/>
          </w:tcPr>
          <w:p>
            <w:pPr>
              <w:pStyle w:val="Normal"/>
              <w:snapToGrid w:val="false"/>
              <w:spacing w:lineRule="atLeast" w:line="0"/>
              <w:rPr>
                <w:rFonts w:ascii="Times New Roman" w:hAnsi="Times New Roman" w:eastAsia="Times New Roman" w:cs="Times New Roman"/>
                <w:i/>
                <w:i/>
                <w:color w:val="6D6E71"/>
                <w:sz w:val="16"/>
              </w:rPr>
            </w:pPr>
            <w:r>
              <w:rPr>
                <w:rFonts w:eastAsia="Times New Roman" w:cs="Times New Roman" w:ascii="Times New Roman" w:hAnsi="Times New Roman"/>
                <w:i/>
                <w:color w:val="6D6E71"/>
                <w:sz w:val="16"/>
              </w:rPr>
            </w:r>
          </w:p>
        </w:tc>
        <w:tc>
          <w:tcPr>
            <w:tcW w:w="1100" w:type="dxa"/>
            <w:tcBorders/>
          </w:tcPr>
          <w:p>
            <w:pPr>
              <w:pStyle w:val="Normal"/>
              <w:spacing w:lineRule="atLeast" w:line="0"/>
              <w:ind w:start="60" w:end="0"/>
              <w:rPr>
                <w:rFonts w:ascii="Arial" w:hAnsi="Arial" w:eastAsia="Arial" w:cs="Arial"/>
                <w:i/>
                <w:i/>
                <w:color w:val="6D6E71"/>
                <w:w w:val="86"/>
                <w:sz w:val="16"/>
              </w:rPr>
            </w:pPr>
            <w:r>
              <w:rPr>
                <w:rFonts w:eastAsia="Arial" w:cs="Arial" w:ascii="Arial" w:hAnsi="Arial"/>
                <w:i/>
                <w:color w:val="6D6E71"/>
                <w:w w:val="86"/>
                <w:sz w:val="16"/>
              </w:rPr>
              <w:t>steam and water</w:t>
            </w:r>
          </w:p>
        </w:tc>
      </w:tr>
      <w:tr>
        <w:trPr>
          <w:trHeight w:val="192" w:hRule="atLeast"/>
        </w:trPr>
        <w:tc>
          <w:tcPr>
            <w:tcW w:w="220" w:type="dxa"/>
            <w:tcBorders/>
          </w:tcPr>
          <w:p>
            <w:pPr>
              <w:pStyle w:val="Normal"/>
              <w:snapToGrid w:val="false"/>
              <w:spacing w:lineRule="atLeast" w:line="0"/>
              <w:rPr>
                <w:rFonts w:ascii="Times New Roman" w:hAnsi="Times New Roman" w:eastAsia="Times New Roman" w:cs="Times New Roman"/>
                <w:i/>
                <w:i/>
                <w:color w:val="6D6E71"/>
                <w:w w:val="86"/>
                <w:sz w:val="16"/>
              </w:rPr>
            </w:pPr>
            <w:r>
              <w:rPr>
                <w:rFonts w:eastAsia="Times New Roman" w:cs="Times New Roman" w:ascii="Times New Roman" w:hAnsi="Times New Roman"/>
                <w:i/>
                <w:color w:val="6D6E71"/>
                <w:w w:val="86"/>
                <w:sz w:val="16"/>
              </w:rPr>
            </w:r>
          </w:p>
        </w:tc>
        <w:tc>
          <w:tcPr>
            <w:tcW w:w="1100" w:type="dxa"/>
            <w:tcBorders/>
          </w:tcPr>
          <w:p>
            <w:pPr>
              <w:pStyle w:val="Normal"/>
              <w:spacing w:lineRule="atLeast" w:line="0"/>
              <w:ind w:start="60" w:end="0"/>
              <w:rPr>
                <w:rFonts w:ascii="Arial" w:hAnsi="Arial" w:eastAsia="Arial" w:cs="Arial"/>
                <w:i/>
                <w:i/>
                <w:color w:val="6D6E71"/>
                <w:w w:val="87"/>
                <w:sz w:val="16"/>
              </w:rPr>
            </w:pPr>
            <w:r>
              <w:rPr>
                <w:rFonts w:eastAsia="Arial" w:cs="Arial" w:ascii="Arial" w:hAnsi="Arial"/>
                <w:i/>
                <w:color w:val="6D6E71"/>
                <w:w w:val="87"/>
                <w:sz w:val="16"/>
              </w:rPr>
              <w:t>discharges must</w:t>
            </w:r>
          </w:p>
        </w:tc>
      </w:tr>
      <w:tr>
        <w:trPr>
          <w:trHeight w:val="192" w:hRule="atLeast"/>
        </w:trPr>
        <w:tc>
          <w:tcPr>
            <w:tcW w:w="220" w:type="dxa"/>
            <w:tcBorders/>
          </w:tcPr>
          <w:p>
            <w:pPr>
              <w:pStyle w:val="Normal"/>
              <w:snapToGrid w:val="false"/>
              <w:spacing w:lineRule="atLeast" w:line="0"/>
              <w:rPr>
                <w:rFonts w:ascii="Times New Roman" w:hAnsi="Times New Roman" w:eastAsia="Times New Roman" w:cs="Times New Roman"/>
                <w:i/>
                <w:i/>
                <w:color w:val="6D6E71"/>
                <w:w w:val="87"/>
                <w:sz w:val="16"/>
              </w:rPr>
            </w:pPr>
            <w:r>
              <w:rPr>
                <w:rFonts w:eastAsia="Times New Roman" w:cs="Times New Roman" w:ascii="Times New Roman" w:hAnsi="Times New Roman"/>
                <w:i/>
                <w:color w:val="6D6E71"/>
                <w:w w:val="87"/>
                <w:sz w:val="16"/>
              </w:rPr>
            </w:r>
          </w:p>
        </w:tc>
        <w:tc>
          <w:tcPr>
            <w:tcW w:w="1100" w:type="dxa"/>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be piped to a</w:t>
            </w:r>
          </w:p>
        </w:tc>
      </w:tr>
      <w:tr>
        <w:trPr>
          <w:trHeight w:val="192" w:hRule="atLeast"/>
        </w:trPr>
        <w:tc>
          <w:tcPr>
            <w:tcW w:w="220" w:type="dxa"/>
            <w:tcBorders/>
          </w:tcPr>
          <w:p>
            <w:pPr>
              <w:pStyle w:val="Normal"/>
              <w:snapToGrid w:val="false"/>
              <w:spacing w:lineRule="atLeast" w:line="0"/>
              <w:rPr>
                <w:rFonts w:ascii="Times New Roman" w:hAnsi="Times New Roman" w:eastAsia="Times New Roman" w:cs="Times New Roman"/>
                <w:i/>
                <w:i/>
                <w:color w:val="6D6E71"/>
                <w:sz w:val="16"/>
              </w:rPr>
            </w:pPr>
            <w:r>
              <w:rPr>
                <w:rFonts w:eastAsia="Times New Roman" w:cs="Times New Roman" w:ascii="Times New Roman" w:hAnsi="Times New Roman"/>
                <w:i/>
                <w:color w:val="6D6E71"/>
                <w:sz w:val="16"/>
              </w:rPr>
            </w:r>
          </w:p>
        </w:tc>
        <w:tc>
          <w:tcPr>
            <w:tcW w:w="1100" w:type="dxa"/>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safe place.</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color w:val="6D6E71"/>
          <w:sz w:val="16"/>
        </w:rPr>
      </w:pPr>
      <w:r>
        <w:rPr>
          <w:rFonts w:eastAsia="Arial" w:cs="Arial" w:ascii="Arial" w:hAnsi="Arial"/>
          <w:color w:val="6D6E71"/>
          <w:sz w:val="16"/>
        </w:rPr>
        <w:t>Steam</w:t>
      </w:r>
    </w:p>
    <w:p>
      <w:pPr>
        <w:pStyle w:val="Normal"/>
        <w:spacing w:lineRule="exact" w:line="8"/>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p>
      <w:pPr>
        <w:pStyle w:val="Normal"/>
        <w:spacing w:lineRule="atLeast" w:line="0"/>
        <w:ind w:start="380" w:end="0"/>
        <w:rPr>
          <w:rFonts w:ascii="Arial" w:hAnsi="Arial" w:eastAsia="Arial" w:cs="Arial"/>
          <w:color w:val="6D6E71"/>
          <w:sz w:val="16"/>
        </w:rPr>
      </w:pPr>
      <w:r>
        <w:rPr>
          <w:rFonts w:eastAsia="Arial" w:cs="Arial" w:ascii="Arial" w:hAnsi="Arial"/>
          <w:color w:val="6D6E71"/>
          <w:sz w:val="16"/>
        </w:rPr>
        <w:t>heating low</w:t>
      </w:r>
    </w:p>
    <w:p>
      <w:pPr>
        <w:pStyle w:val="Normal"/>
        <w:spacing w:lineRule="exact" w:line="8"/>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p>
      <w:pPr>
        <w:pStyle w:val="Normal"/>
        <w:spacing w:lineRule="atLeast" w:line="0"/>
        <w:ind w:start="380" w:end="0"/>
        <w:rPr>
          <w:rFonts w:ascii="Arial" w:hAnsi="Arial" w:eastAsia="Arial" w:cs="Arial"/>
          <w:color w:val="6D6E71"/>
          <w:sz w:val="16"/>
        </w:rPr>
      </w:pPr>
      <w:r>
        <w:rPr>
          <w:rFonts w:eastAsia="Arial" w:cs="Arial" w:ascii="Arial" w:hAnsi="Arial"/>
          <w:color w:val="6D6E71"/>
          <w:sz w:val="16"/>
        </w:rPr>
        <w:t>pressure15psi</w:t>
      </w:r>
    </w:p>
    <w:p>
      <w:pPr>
        <w:pStyle w:val="Normal"/>
        <w:spacing w:lineRule="exact" w:line="8"/>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p>
      <w:pPr>
        <w:pStyle w:val="Normal"/>
        <w:spacing w:lineRule="atLeast" w:line="0"/>
        <w:ind w:start="380" w:end="0"/>
        <w:rPr>
          <w:rFonts w:ascii="Arial" w:hAnsi="Arial" w:eastAsia="Arial" w:cs="Arial"/>
          <w:color w:val="6D6E71"/>
          <w:sz w:val="16"/>
        </w:rPr>
      </w:pPr>
      <w:r>
        <w:rPr>
          <w:rFonts w:eastAsia="Arial" w:cs="Arial" w:ascii="Arial" w:hAnsi="Arial"/>
          <w:color w:val="6D6E71"/>
          <w:sz w:val="16"/>
        </w:rPr>
        <w:t>and under</w:t>
      </w:r>
    </w:p>
    <w:p>
      <w:pPr>
        <w:pStyle w:val="Normal"/>
        <w:spacing w:lineRule="exact" w:line="99"/>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p>
      <w:pPr>
        <w:pStyle w:val="Normal"/>
        <w:spacing w:lineRule="auto" w:line="295"/>
        <w:ind w:start="380" w:end="0"/>
        <w:rPr/>
      </w:pPr>
      <w:r>
        <w:rPr>
          <w:rFonts w:eastAsia="Arial" w:cs="Arial" w:ascii="Arial" w:hAnsi="Arial"/>
          <w:i/>
          <w:color w:val="6D6E71"/>
          <w:sz w:val="14"/>
        </w:rPr>
        <w:t>Caution – All steam and water discharges must be piped to a safe place.</w:t>
      </w:r>
    </w:p>
    <w:p>
      <w:pPr>
        <w:pStyle w:val="Normal"/>
        <w:spacing w:lineRule="exact" w:line="200"/>
        <w:rPr>
          <w:rFonts w:ascii="Times New Roman" w:hAnsi="Times New Roman" w:eastAsia="Times New Roman" w:cs="Times New Roman"/>
          <w:i/>
          <w:i/>
          <w:color w:val="6D6E71"/>
          <w:sz w:val="14"/>
        </w:rPr>
      </w:pPr>
      <w:r>
        <w:rPr>
          <w:rFonts w:eastAsia="Times New Roman" w:cs="Times New Roman" w:ascii="Times New Roman" w:hAnsi="Times New Roman"/>
          <w:i/>
          <w:color w:val="6D6E71"/>
          <w:sz w:val="1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7"/>
        <w:ind w:start="380" w:end="20"/>
        <w:rPr>
          <w:rFonts w:ascii="Arial" w:hAnsi="Arial" w:eastAsia="Arial" w:cs="Arial"/>
          <w:color w:val="6D6E71"/>
          <w:sz w:val="14"/>
        </w:rPr>
      </w:pPr>
      <w:r>
        <w:rPr>
          <w:rFonts w:eastAsia="Arial" w:cs="Arial" w:ascii="Arial" w:hAnsi="Arial"/>
          <w:color w:val="6D6E71"/>
          <w:sz w:val="14"/>
        </w:rPr>
        <w:t>Hot water heating160ºF &amp; 250psi or less</w:t>
      </w:r>
    </w:p>
    <w:p>
      <w:pPr>
        <w:pStyle w:val="Normal"/>
        <w:spacing w:lineRule="exact" w:line="46"/>
        <w:rPr>
          <w:rFonts w:ascii="Times New Roman" w:hAnsi="Times New Roman" w:eastAsia="Times New Roman" w:cs="Times New Roman"/>
          <w:color w:val="6D6E71"/>
          <w:sz w:val="14"/>
        </w:rPr>
      </w:pPr>
      <w:r>
        <w:rPr>
          <w:rFonts w:eastAsia="Times New Roman" w:cs="Times New Roman" w:ascii="Times New Roman" w:hAnsi="Times New Roman"/>
          <w:color w:val="6D6E71"/>
          <w:sz w:val="14"/>
        </w:rPr>
      </w:r>
    </w:p>
    <w:p>
      <w:pPr>
        <w:pStyle w:val="Normal"/>
        <w:spacing w:lineRule="auto" w:line="297"/>
        <w:ind w:start="380" w:end="0"/>
        <w:rPr/>
      </w:pPr>
      <w:r>
        <w:rPr>
          <w:rFonts w:eastAsia="Arial" w:cs="Arial" w:ascii="Arial" w:hAnsi="Arial"/>
          <w:i/>
          <w:color w:val="6D6E71"/>
          <w:sz w:val="14"/>
        </w:rPr>
        <w:t>Caution – All water discharge must be piped to a safe place.</w:t>
      </w:r>
    </w:p>
    <w:p>
      <w:pPr>
        <w:pStyle w:val="Normal"/>
        <w:spacing w:lineRule="exact" w:line="368"/>
        <w:rPr>
          <w:rFonts w:ascii="Times New Roman" w:hAnsi="Times New Roman" w:eastAsia="Times New Roman" w:cs="Times New Roman"/>
          <w:i/>
          <w:i/>
          <w:color w:val="6D6E71"/>
          <w:sz w:val="14"/>
        </w:rPr>
      </w:pPr>
      <w:r>
        <w:br w:type="column"/>
      </w:r>
      <w:r>
        <w:rPr>
          <w:rFonts w:eastAsia="Times New Roman" w:cs="Times New Roman" w:ascii="Times New Roman" w:hAnsi="Times New Roman"/>
          <w:i/>
          <w:color w:val="6D6E71"/>
          <w:sz w:val="1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8800" w:type="dxa"/>
        <w:jc w:val="start"/>
        <w:tblInd w:w="0" w:type="dxa"/>
        <w:tblLayout w:type="fixed"/>
        <w:tblCellMar>
          <w:top w:w="0" w:type="dxa"/>
          <w:start w:w="0" w:type="dxa"/>
          <w:bottom w:w="0" w:type="dxa"/>
          <w:end w:w="0" w:type="dxa"/>
        </w:tblCellMar>
      </w:tblPr>
      <w:tblGrid>
        <w:gridCol w:w="23"/>
        <w:gridCol w:w="3497"/>
        <w:gridCol w:w="900"/>
        <w:gridCol w:w="900"/>
        <w:gridCol w:w="900"/>
        <w:gridCol w:w="900"/>
        <w:gridCol w:w="900"/>
        <w:gridCol w:w="780"/>
      </w:tblGrid>
      <w:tr>
        <w:trPr>
          <w:trHeight w:val="257" w:hRule="atLeast"/>
        </w:trPr>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97"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tcPr>
          <w:p>
            <w:pPr>
              <w:pStyle w:val="Normal"/>
              <w:spacing w:lineRule="atLeast" w:line="0"/>
              <w:jc w:val="end"/>
              <w:rPr>
                <w:rFonts w:ascii="Arial" w:hAnsi="Arial" w:eastAsia="Arial" w:cs="Arial"/>
                <w:color w:val="005A84"/>
                <w:w w:val="96"/>
                <w:sz w:val="17"/>
              </w:rPr>
            </w:pPr>
            <w:r>
              <w:rPr>
                <w:rFonts w:eastAsia="Arial" w:cs="Arial" w:ascii="Arial" w:hAnsi="Arial"/>
                <w:color w:val="005A84"/>
                <w:w w:val="96"/>
                <w:sz w:val="17"/>
              </w:rPr>
              <w:t>Reference</w:t>
            </w:r>
          </w:p>
        </w:tc>
      </w:tr>
      <w:tr>
        <w:trPr>
          <w:trHeight w:val="170" w:hRule="atLeast"/>
        </w:trPr>
        <w:tc>
          <w:tcPr>
            <w:tcW w:w="23" w:type="dxa"/>
            <w:tcBorders/>
          </w:tcPr>
          <w:p>
            <w:pPr>
              <w:pStyle w:val="Normal"/>
              <w:snapToGrid w:val="false"/>
              <w:spacing w:lineRule="atLeast" w:line="0"/>
              <w:rPr>
                <w:rFonts w:ascii="Times New Roman" w:hAnsi="Times New Roman" w:eastAsia="Times New Roman" w:cs="Times New Roman"/>
                <w:color w:val="005A84"/>
                <w:w w:val="96"/>
                <w:sz w:val="14"/>
              </w:rPr>
            </w:pPr>
            <w:r>
              <w:rPr>
                <w:rFonts w:eastAsia="Times New Roman" w:cs="Times New Roman" w:ascii="Times New Roman" w:hAnsi="Times New Roman"/>
                <w:color w:val="005A84"/>
                <w:w w:val="96"/>
                <w:sz w:val="14"/>
              </w:rPr>
            </w:r>
          </w:p>
        </w:tc>
        <w:tc>
          <w:tcPr>
            <w:tcW w:w="3497" w:type="dxa"/>
            <w:tcBorders>
              <w:end w:val="single" w:sz="8" w:space="0" w:color="808080"/>
            </w:tcBorders>
          </w:tcPr>
          <w:p>
            <w:pPr>
              <w:pStyle w:val="Normal"/>
              <w:spacing w:lineRule="exact" w:line="170"/>
              <w:ind w:start="720" w:end="0"/>
              <w:rPr>
                <w:rFonts w:ascii="Arial" w:hAnsi="Arial" w:eastAsia="Arial" w:cs="Arial"/>
                <w:color w:val="005A84"/>
                <w:sz w:val="17"/>
              </w:rPr>
            </w:pPr>
            <w:r>
              <w:rPr>
                <w:rFonts w:eastAsia="Arial" w:cs="Arial" w:ascii="Arial" w:hAnsi="Arial"/>
                <w:color w:val="005A84"/>
                <w:sz w:val="17"/>
              </w:rPr>
              <w:t>What to look for/What to do</w:t>
            </w:r>
          </w:p>
        </w:tc>
        <w:tc>
          <w:tcPr>
            <w:tcW w:w="900" w:type="dxa"/>
            <w:tcBorders>
              <w:end w:val="single" w:sz="8" w:space="0" w:color="808080"/>
            </w:tcBorders>
          </w:tcPr>
          <w:p>
            <w:pPr>
              <w:pStyle w:val="Normal"/>
              <w:spacing w:lineRule="exact" w:line="170"/>
              <w:jc w:val="center"/>
              <w:rPr>
                <w:rFonts w:ascii="Arial" w:hAnsi="Arial" w:eastAsia="Arial" w:cs="Arial"/>
                <w:color w:val="005A84"/>
                <w:w w:val="95"/>
                <w:sz w:val="17"/>
              </w:rPr>
            </w:pPr>
            <w:r>
              <w:rPr>
                <w:rFonts w:eastAsia="Arial" w:cs="Arial" w:ascii="Arial" w:hAnsi="Arial"/>
                <w:color w:val="005A84"/>
                <w:w w:val="95"/>
                <w:sz w:val="17"/>
              </w:rPr>
              <w:t>Daily</w:t>
            </w:r>
          </w:p>
        </w:tc>
        <w:tc>
          <w:tcPr>
            <w:tcW w:w="900" w:type="dxa"/>
            <w:tcBorders>
              <w:end w:val="single" w:sz="8" w:space="0" w:color="808080"/>
            </w:tcBorders>
          </w:tcPr>
          <w:p>
            <w:pPr>
              <w:pStyle w:val="Normal"/>
              <w:spacing w:lineRule="exact" w:line="170"/>
              <w:jc w:val="center"/>
              <w:rPr>
                <w:rFonts w:ascii="Arial" w:hAnsi="Arial" w:eastAsia="Arial" w:cs="Arial"/>
                <w:color w:val="005A84"/>
                <w:w w:val="93"/>
                <w:sz w:val="17"/>
              </w:rPr>
            </w:pPr>
            <w:r>
              <w:rPr>
                <w:rFonts w:eastAsia="Arial" w:cs="Arial" w:ascii="Arial" w:hAnsi="Arial"/>
                <w:color w:val="005A84"/>
                <w:w w:val="93"/>
                <w:sz w:val="17"/>
              </w:rPr>
              <w:t>Weekly</w:t>
            </w:r>
          </w:p>
        </w:tc>
        <w:tc>
          <w:tcPr>
            <w:tcW w:w="900" w:type="dxa"/>
            <w:tcBorders>
              <w:end w:val="single" w:sz="8" w:space="0" w:color="808080"/>
            </w:tcBorders>
          </w:tcPr>
          <w:p>
            <w:pPr>
              <w:pStyle w:val="Normal"/>
              <w:spacing w:lineRule="exact" w:line="170"/>
              <w:jc w:val="center"/>
              <w:rPr>
                <w:rFonts w:ascii="Arial" w:hAnsi="Arial" w:eastAsia="Arial" w:cs="Arial"/>
                <w:color w:val="005A84"/>
                <w:w w:val="94"/>
                <w:sz w:val="17"/>
              </w:rPr>
            </w:pPr>
            <w:r>
              <w:rPr>
                <w:rFonts w:eastAsia="Arial" w:cs="Arial" w:ascii="Arial" w:hAnsi="Arial"/>
                <w:color w:val="005A84"/>
                <w:w w:val="94"/>
                <w:sz w:val="17"/>
              </w:rPr>
              <w:t>Monthly</w:t>
            </w:r>
          </w:p>
        </w:tc>
        <w:tc>
          <w:tcPr>
            <w:tcW w:w="900" w:type="dxa"/>
            <w:tcBorders>
              <w:end w:val="single" w:sz="8" w:space="0" w:color="808080"/>
            </w:tcBorders>
          </w:tcPr>
          <w:p>
            <w:pPr>
              <w:pStyle w:val="Normal"/>
              <w:spacing w:lineRule="exact" w:line="170"/>
              <w:ind w:start="100" w:end="0"/>
              <w:rPr>
                <w:rFonts w:ascii="Arial" w:hAnsi="Arial" w:eastAsia="Arial" w:cs="Arial"/>
                <w:color w:val="005A84"/>
                <w:sz w:val="17"/>
              </w:rPr>
            </w:pPr>
            <w:r>
              <w:rPr>
                <w:rFonts w:eastAsia="Arial" w:cs="Arial" w:ascii="Arial" w:hAnsi="Arial"/>
                <w:color w:val="005A84"/>
                <w:sz w:val="17"/>
              </w:rPr>
              <w:t>Quarterly</w:t>
            </w:r>
          </w:p>
        </w:tc>
        <w:tc>
          <w:tcPr>
            <w:tcW w:w="900" w:type="dxa"/>
            <w:tcBorders>
              <w:end w:val="single" w:sz="8" w:space="0" w:color="808080"/>
            </w:tcBorders>
          </w:tcPr>
          <w:p>
            <w:pPr>
              <w:pStyle w:val="Normal"/>
              <w:spacing w:lineRule="exact" w:line="170"/>
              <w:ind w:start="120" w:end="0"/>
              <w:rPr>
                <w:rFonts w:ascii="Arial" w:hAnsi="Arial" w:eastAsia="Arial" w:cs="Arial"/>
                <w:color w:val="005A84"/>
                <w:sz w:val="17"/>
              </w:rPr>
            </w:pPr>
            <w:r>
              <w:rPr>
                <w:rFonts w:eastAsia="Arial" w:cs="Arial" w:ascii="Arial" w:hAnsi="Arial"/>
                <w:color w:val="005A84"/>
                <w:sz w:val="17"/>
              </w:rPr>
              <w:t>Annually</w:t>
            </w:r>
          </w:p>
        </w:tc>
        <w:tc>
          <w:tcPr>
            <w:tcW w:w="780" w:type="dxa"/>
            <w:tcBorders/>
          </w:tcPr>
          <w:p>
            <w:pPr>
              <w:pStyle w:val="Normal"/>
              <w:spacing w:lineRule="exact" w:line="170"/>
              <w:jc w:val="end"/>
              <w:rPr>
                <w:rFonts w:ascii="Arial" w:hAnsi="Arial" w:eastAsia="Arial" w:cs="Arial"/>
                <w:color w:val="005A84"/>
                <w:sz w:val="17"/>
              </w:rPr>
            </w:pPr>
            <w:r>
              <w:rPr>
                <w:rFonts w:eastAsia="Arial" w:cs="Arial" w:ascii="Arial" w:hAnsi="Arial"/>
                <w:color w:val="005A84"/>
                <w:sz w:val="17"/>
              </w:rPr>
              <w:t>document</w:t>
            </w:r>
          </w:p>
        </w:tc>
      </w:tr>
      <w:tr>
        <w:trPr>
          <w:trHeight w:val="203" w:hRule="atLeast"/>
        </w:trPr>
        <w:tc>
          <w:tcPr>
            <w:tcW w:w="23" w:type="dxa"/>
            <w:tcBorders/>
          </w:tcPr>
          <w:p>
            <w:pPr>
              <w:pStyle w:val="Normal"/>
              <w:snapToGrid w:val="false"/>
              <w:spacing w:lineRule="atLeast" w:line="0"/>
              <w:rPr>
                <w:rFonts w:ascii="Times New Roman" w:hAnsi="Times New Roman" w:eastAsia="Times New Roman" w:cs="Times New Roman"/>
                <w:color w:val="005A84"/>
                <w:sz w:val="17"/>
              </w:rPr>
            </w:pPr>
            <w:r>
              <w:rPr>
                <w:rFonts w:eastAsia="Times New Roman" w:cs="Times New Roman" w:ascii="Times New Roman" w:hAnsi="Times New Roman"/>
                <w:color w:val="005A84"/>
                <w:sz w:val="17"/>
              </w:rPr>
            </w:r>
          </w:p>
        </w:tc>
        <w:tc>
          <w:tcPr>
            <w:tcW w:w="3497"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tcBorders/>
          </w:tcPr>
          <w:p>
            <w:pPr>
              <w:pStyle w:val="Normal"/>
              <w:spacing w:lineRule="atLeast" w:line="0"/>
              <w:ind w:start="19" w:end="0"/>
              <w:jc w:val="center"/>
              <w:rPr>
                <w:rFonts w:ascii="Arial" w:hAnsi="Arial" w:eastAsia="Arial" w:cs="Arial"/>
                <w:color w:val="005A84"/>
                <w:sz w:val="17"/>
              </w:rPr>
            </w:pPr>
            <w:r>
              <w:rPr>
                <w:rFonts w:eastAsia="Arial" w:cs="Arial" w:ascii="Arial" w:hAnsi="Arial"/>
                <w:color w:val="005A84"/>
                <w:sz w:val="17"/>
              </w:rPr>
              <w:t>#</w:t>
            </w:r>
          </w:p>
        </w:tc>
      </w:tr>
      <w:tr>
        <w:trPr>
          <w:trHeight w:val="314" w:hRule="atLeast"/>
        </w:trPr>
        <w:tc>
          <w:tcPr>
            <w:tcW w:w="23" w:type="dxa"/>
            <w:tcBorders/>
          </w:tcPr>
          <w:p>
            <w:pPr>
              <w:pStyle w:val="Normal"/>
              <w:snapToGrid w:val="false"/>
              <w:spacing w:lineRule="atLeast" w:line="0"/>
              <w:rPr>
                <w:rFonts w:ascii="Times New Roman" w:hAnsi="Times New Roman" w:eastAsia="Times New Roman" w:cs="Times New Roman"/>
                <w:color w:val="005A84"/>
                <w:sz w:val="24"/>
              </w:rPr>
            </w:pPr>
            <w:r>
              <w:rPr>
                <w:rFonts w:eastAsia="Times New Roman" w:cs="Times New Roman" w:ascii="Times New Roman" w:hAnsi="Times New Roman"/>
                <w:color w:val="005A84"/>
                <w:sz w:val="24"/>
              </w:rPr>
            </w:r>
          </w:p>
        </w:tc>
        <w:tc>
          <w:tcPr>
            <w:tcW w:w="3497" w:type="dxa"/>
            <w:tcBorders>
              <w:end w:val="single" w:sz="8" w:space="0" w:color="808080"/>
            </w:tcBorders>
          </w:tcPr>
          <w:p>
            <w:pPr>
              <w:pStyle w:val="Normal"/>
              <w:spacing w:lineRule="atLeast" w:line="0"/>
              <w:ind w:start="60" w:end="0"/>
              <w:rPr/>
            </w:pPr>
            <w:r>
              <w:rPr>
                <w:rFonts w:eastAsia="Arial" w:cs="Arial" w:ascii="Arial" w:hAnsi="Arial"/>
                <w:color w:val="6D6E71"/>
                <w:sz w:val="16"/>
              </w:rPr>
              <w:t>Pump and system – Check feedwater and</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24"/>
              </w:rPr>
            </w:pPr>
            <w:r>
              <w:rPr>
                <w:rFonts w:eastAsia="Times New Roman" w:cs="Times New Roman" w:ascii="Times New Roman" w:hAnsi="Times New Roman"/>
                <w:color w:val="6D6E71"/>
                <w:sz w:val="2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pacing w:lineRule="atLeast" w:line="0"/>
              <w:ind w:start="39" w:end="0"/>
              <w:jc w:val="center"/>
              <w:rPr>
                <w:rFonts w:ascii="Arial" w:hAnsi="Arial" w:eastAsia="Arial" w:cs="Arial"/>
                <w:color w:val="6D6E71"/>
                <w:w w:val="97"/>
                <w:sz w:val="16"/>
              </w:rPr>
            </w:pPr>
            <w:r>
              <w:rPr>
                <w:rFonts w:eastAsia="Arial" w:cs="Arial" w:ascii="Arial" w:hAnsi="Arial"/>
                <w:color w:val="6D6E71"/>
                <w:w w:val="97"/>
                <w:sz w:val="16"/>
              </w:rPr>
              <w:t>421</w:t>
            </w:r>
          </w:p>
        </w:tc>
      </w:tr>
      <w:tr>
        <w:trPr>
          <w:trHeight w:val="190" w:hRule="atLeast"/>
        </w:trPr>
        <w:tc>
          <w:tcPr>
            <w:tcW w:w="23" w:type="dxa"/>
            <w:tcBorders/>
          </w:tcPr>
          <w:p>
            <w:pPr>
              <w:pStyle w:val="Normal"/>
              <w:snapToGrid w:val="false"/>
              <w:spacing w:lineRule="atLeast" w:line="0"/>
              <w:rPr>
                <w:rFonts w:ascii="Times New Roman" w:hAnsi="Times New Roman" w:eastAsia="Times New Roman" w:cs="Times New Roman"/>
                <w:color w:val="6D6E71"/>
                <w:w w:val="97"/>
                <w:sz w:val="16"/>
              </w:rPr>
            </w:pPr>
            <w:r>
              <w:rPr>
                <w:rFonts w:eastAsia="Times New Roman" w:cs="Times New Roman" w:ascii="Times New Roman" w:hAnsi="Times New Roman"/>
                <w:color w:val="6D6E71"/>
                <w:w w:val="97"/>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w w:val="96"/>
                <w:sz w:val="16"/>
              </w:rPr>
            </w:pPr>
            <w:r>
              <w:rPr>
                <w:rFonts w:eastAsia="Arial" w:cs="Arial" w:ascii="Arial" w:hAnsi="Arial"/>
                <w:color w:val="6D6E71"/>
                <w:w w:val="96"/>
                <w:sz w:val="16"/>
              </w:rPr>
              <w:t>condensate pumps for proper operation and leaky</w:t>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vMerge w:val="restart"/>
            <w:tcBorders/>
          </w:tcPr>
          <w:p>
            <w:pPr>
              <w:pStyle w:val="Normal"/>
              <w:spacing w:lineRule="atLeast" w:line="0"/>
              <w:ind w:start="19" w:end="0"/>
              <w:jc w:val="center"/>
              <w:rPr>
                <w:rFonts w:ascii="Arial" w:hAnsi="Arial" w:eastAsia="Arial" w:cs="Arial"/>
                <w:color w:val="6D6E71"/>
                <w:sz w:val="16"/>
              </w:rPr>
            </w:pPr>
            <w:r>
              <w:rPr>
                <w:rFonts w:eastAsia="Arial" w:cs="Arial" w:ascii="Arial" w:hAnsi="Arial"/>
                <w:color w:val="6D6E71"/>
                <w:sz w:val="16"/>
              </w:rPr>
              <w:t>422</w:t>
            </w:r>
          </w:p>
        </w:tc>
      </w:tr>
      <w:tr>
        <w:trPr>
          <w:trHeight w:val="132" w:hRule="atLeast"/>
        </w:trPr>
        <w:tc>
          <w:tcPr>
            <w:tcW w:w="23" w:type="dxa"/>
            <w:tcBorders/>
          </w:tcPr>
          <w:p>
            <w:pPr>
              <w:pStyle w:val="Normal"/>
              <w:snapToGrid w:val="false"/>
              <w:spacing w:lineRule="atLeast" w:line="0"/>
              <w:rPr>
                <w:rFonts w:ascii="Times New Roman" w:hAnsi="Times New Roman" w:eastAsia="Times New Roman" w:cs="Times New Roman"/>
                <w:color w:val="6D6E71"/>
                <w:sz w:val="11"/>
              </w:rPr>
            </w:pPr>
            <w:r>
              <w:rPr>
                <w:rFonts w:eastAsia="Times New Roman" w:cs="Times New Roman" w:ascii="Times New Roman" w:hAnsi="Times New Roman"/>
                <w:color w:val="6D6E71"/>
                <w:sz w:val="11"/>
              </w:rPr>
            </w:r>
          </w:p>
        </w:tc>
        <w:tc>
          <w:tcPr>
            <w:tcW w:w="3497" w:type="dxa"/>
            <w:vMerge w:val="restart"/>
            <w:tcBorders>
              <w:end w:val="single" w:sz="8" w:space="0" w:color="808080"/>
            </w:tcBorders>
          </w:tcPr>
          <w:p>
            <w:pPr>
              <w:pStyle w:val="Normal"/>
              <w:spacing w:lineRule="atLeast" w:line="0"/>
              <w:ind w:start="60" w:end="0"/>
              <w:rPr>
                <w:rFonts w:ascii="Arial" w:hAnsi="Arial" w:eastAsia="Arial" w:cs="Arial"/>
                <w:color w:val="6D6E71"/>
                <w:w w:val="92"/>
                <w:sz w:val="16"/>
              </w:rPr>
            </w:pPr>
            <w:r>
              <w:rPr>
                <w:rFonts w:eastAsia="Arial" w:cs="Arial" w:ascii="Arial" w:hAnsi="Arial"/>
                <w:color w:val="6D6E71"/>
                <w:w w:val="92"/>
                <w:sz w:val="16"/>
              </w:rPr>
              <w:t>packing. Examine traps, check valves, makeup float</w:t>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2"/>
                <w:sz w:val="11"/>
              </w:rPr>
            </w:pPr>
            <w:r>
              <w:rPr>
                <w:rFonts w:eastAsia="Times New Roman" w:cs="Times New Roman" w:ascii="Times New Roman" w:hAnsi="Times New Roman"/>
                <w:color w:val="6D6E71"/>
                <w:w w:val="92"/>
                <w:sz w:val="11"/>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60" w:hRule="atLeast"/>
        </w:trPr>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97"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vMerge w:val="restart"/>
            <w:tcBorders/>
          </w:tcPr>
          <w:p>
            <w:pPr>
              <w:pStyle w:val="Normal"/>
              <w:spacing w:lineRule="atLeast" w:line="0"/>
              <w:ind w:start="19" w:end="0"/>
              <w:jc w:val="center"/>
              <w:rPr>
                <w:rFonts w:ascii="Arial" w:hAnsi="Arial" w:eastAsia="Arial" w:cs="Arial"/>
                <w:color w:val="6D6E71"/>
                <w:sz w:val="16"/>
              </w:rPr>
            </w:pPr>
            <w:r>
              <w:rPr>
                <w:rFonts w:eastAsia="Arial" w:cs="Arial" w:ascii="Arial" w:hAnsi="Arial"/>
                <w:color w:val="6D6E71"/>
                <w:sz w:val="16"/>
              </w:rPr>
              <w:t>441</w:t>
            </w:r>
          </w:p>
        </w:tc>
      </w:tr>
      <w:tr>
        <w:trPr>
          <w:trHeight w:val="192" w:hRule="atLeast"/>
        </w:trPr>
        <w:tc>
          <w:tcPr>
            <w:tcW w:w="23" w:type="dxa"/>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w w:val="98"/>
                <w:sz w:val="16"/>
              </w:rPr>
            </w:pPr>
            <w:r>
              <w:rPr>
                <w:rFonts w:eastAsia="Arial" w:cs="Arial" w:ascii="Arial" w:hAnsi="Arial"/>
                <w:color w:val="6D6E71"/>
                <w:w w:val="98"/>
                <w:sz w:val="16"/>
              </w:rPr>
              <w:t>valves, expansion or condensate tank, and other</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8"/>
                <w:sz w:val="16"/>
              </w:rPr>
            </w:pPr>
            <w:r>
              <w:rPr>
                <w:rFonts w:eastAsia="Times New Roman" w:cs="Times New Roman" w:ascii="Times New Roman" w:hAnsi="Times New Roman"/>
                <w:color w:val="6D6E71"/>
                <w:w w:val="98"/>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parts of the system.</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52" w:hRule="atLeast"/>
        </w:trPr>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97"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32" w:hRule="atLeast"/>
        </w:trPr>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97" w:type="dxa"/>
            <w:tcBorders>
              <w:end w:val="single" w:sz="8" w:space="0" w:color="808080"/>
            </w:tcBorders>
          </w:tcPr>
          <w:p>
            <w:pPr>
              <w:pStyle w:val="Normal"/>
              <w:spacing w:lineRule="atLeast" w:line="0"/>
              <w:ind w:start="60" w:end="0"/>
              <w:rPr/>
            </w:pPr>
            <w:r>
              <w:rPr>
                <w:rFonts w:eastAsia="Arial" w:cs="Arial" w:ascii="Arial" w:hAnsi="Arial"/>
                <w:color w:val="6D6E71"/>
                <w:w w:val="96"/>
                <w:sz w:val="16"/>
              </w:rPr>
              <w:t>Low-water fuel cut-off – Drain float chamber while</w:t>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22"/>
              </w:rPr>
            </w:pPr>
            <w:r>
              <w:rPr>
                <w:rFonts w:eastAsia="Times New Roman" w:cs="Times New Roman" w:ascii="Times New Roman" w:hAnsi="Times New Roman"/>
                <w:color w:val="6D6E71"/>
                <w:sz w:val="22"/>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4" w:hRule="atLeast"/>
        </w:trPr>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w w:val="91"/>
                <w:sz w:val="16"/>
              </w:rPr>
            </w:pPr>
            <w:r>
              <w:rPr>
                <w:rFonts w:eastAsia="Arial" w:cs="Arial" w:ascii="Arial" w:hAnsi="Arial"/>
                <w:color w:val="6D6E71"/>
                <w:w w:val="91"/>
                <w:sz w:val="16"/>
              </w:rPr>
              <w:t>boiler is running. This should interrupt the circuit and</w:t>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1"/>
                <w:sz w:val="16"/>
              </w:rPr>
            </w:pPr>
            <w:r>
              <w:rPr>
                <w:rFonts w:eastAsia="Times New Roman" w:cs="Times New Roman" w:ascii="Times New Roman" w:hAnsi="Times New Roman"/>
                <w:color w:val="6D6E71"/>
                <w:w w:val="9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8" w:hRule="atLeast"/>
        </w:trPr>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stop the burner.</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70" w:hRule="atLeast"/>
        </w:trPr>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97"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14"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97" w:type="dxa"/>
            <w:tcBorders>
              <w:end w:val="single" w:sz="8" w:space="0" w:color="808080"/>
            </w:tcBorders>
          </w:tcPr>
          <w:p>
            <w:pPr>
              <w:pStyle w:val="Normal"/>
              <w:spacing w:lineRule="atLeast" w:line="0"/>
              <w:ind w:start="60" w:end="0"/>
              <w:rPr/>
            </w:pPr>
            <w:r>
              <w:rPr>
                <w:rFonts w:eastAsia="Arial" w:cs="Arial" w:ascii="Arial" w:hAnsi="Arial"/>
                <w:color w:val="6D6E71"/>
                <w:w w:val="93"/>
                <w:sz w:val="16"/>
              </w:rPr>
              <w:t>Burner operation – If the burner starts with a puff or</w:t>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8"/>
              </w:rPr>
            </w:pPr>
            <w:r>
              <w:rPr>
                <w:rFonts w:eastAsia="Times New Roman" w:cs="Times New Roman" w:ascii="Times New Roman" w:hAnsi="Times New Roman"/>
                <w:color w:val="6D6E71"/>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24" w:hRule="atLeast"/>
        </w:trPr>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97" w:type="dxa"/>
            <w:vMerge w:val="restart"/>
            <w:tcBorders>
              <w:end w:val="single" w:sz="8" w:space="0" w:color="808080"/>
            </w:tcBorders>
          </w:tcPr>
          <w:p>
            <w:pPr>
              <w:pStyle w:val="Normal"/>
              <w:spacing w:lineRule="atLeast" w:line="0"/>
              <w:ind w:start="60" w:end="0"/>
              <w:rPr>
                <w:rFonts w:ascii="Arial" w:hAnsi="Arial" w:eastAsia="Arial" w:cs="Arial"/>
                <w:color w:val="6D6E71"/>
                <w:w w:val="89"/>
                <w:sz w:val="16"/>
              </w:rPr>
            </w:pPr>
            <w:r>
              <w:rPr>
                <w:rFonts w:eastAsia="Arial" w:cs="Arial" w:ascii="Arial" w:hAnsi="Arial"/>
                <w:color w:val="6D6E71"/>
                <w:w w:val="89"/>
                <w:sz w:val="16"/>
              </w:rPr>
              <w:t>operates roughly, call your service personnel at once!</w:t>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color w:val="6D6E71"/>
                <w:w w:val="89"/>
                <w:sz w:val="10"/>
              </w:rPr>
            </w:pPr>
            <w:r>
              <w:rPr>
                <w:rFonts w:eastAsia="Times New Roman" w:cs="Times New Roman" w:ascii="Times New Roman" w:hAnsi="Times New Roman"/>
                <w:color w:val="6D6E71"/>
                <w:w w:val="89"/>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66" w:hRule="atLeast"/>
        </w:trPr>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97"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43" w:hRule="atLeast"/>
        </w:trPr>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97"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1" w:hRule="atLeast"/>
        </w:trPr>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97" w:type="dxa"/>
            <w:tcBorders>
              <w:end w:val="single" w:sz="8" w:space="0" w:color="808080"/>
            </w:tcBorders>
          </w:tcPr>
          <w:p>
            <w:pPr>
              <w:pStyle w:val="Normal"/>
              <w:spacing w:lineRule="atLeast" w:line="0"/>
              <w:ind w:start="60" w:end="0"/>
              <w:rPr/>
            </w:pPr>
            <w:r>
              <w:rPr>
                <w:rFonts w:eastAsia="Arial" w:cs="Arial" w:ascii="Arial" w:hAnsi="Arial"/>
                <w:color w:val="6D6E71"/>
                <w:sz w:val="16"/>
              </w:rPr>
              <w:t>Safety/relief valve – Pull try-lever to full open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4" w:hRule="atLeast"/>
        </w:trPr>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w w:val="99"/>
                <w:sz w:val="16"/>
              </w:rPr>
            </w:pPr>
            <w:r>
              <w:rPr>
                <w:rFonts w:eastAsia="Arial" w:cs="Arial" w:ascii="Arial" w:hAnsi="Arial"/>
                <w:color w:val="6D6E71"/>
                <w:w w:val="99"/>
                <w:sz w:val="16"/>
              </w:rPr>
              <w:t>position with pressure on the boiler. Release try-</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9"/>
                <w:sz w:val="16"/>
              </w:rPr>
            </w:pPr>
            <w:r>
              <w:rPr>
                <w:rFonts w:eastAsia="Times New Roman" w:cs="Times New Roman" w:ascii="Times New Roman" w:hAnsi="Times New Roman"/>
                <w:color w:val="6D6E71"/>
                <w:w w:val="99"/>
                <w:sz w:val="16"/>
              </w:rPr>
            </w:r>
          </w:p>
        </w:tc>
        <w:tc>
          <w:tcPr>
            <w:tcW w:w="900" w:type="dxa"/>
            <w:tcBorders>
              <w:end w:val="single" w:sz="8" w:space="0" w:color="808080"/>
            </w:tcBorders>
          </w:tcPr>
          <w:p>
            <w:pPr>
              <w:pStyle w:val="Normal"/>
              <w:spacing w:lineRule="exact" w:line="193"/>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8" w:hRule="atLeast"/>
        </w:trPr>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lever to allow the valve to snap closed.</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68" w:hRule="atLeast"/>
        </w:trPr>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97"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16"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97" w:type="dxa"/>
            <w:tcBorders>
              <w:end w:val="single" w:sz="8" w:space="0" w:color="808080"/>
            </w:tcBorders>
          </w:tcPr>
          <w:p>
            <w:pPr>
              <w:pStyle w:val="Normal"/>
              <w:spacing w:lineRule="atLeast" w:line="0"/>
              <w:ind w:start="60" w:end="0"/>
              <w:rPr/>
            </w:pPr>
            <w:r>
              <w:rPr>
                <w:rFonts w:eastAsia="Arial" w:cs="Arial" w:ascii="Arial" w:hAnsi="Arial"/>
                <w:color w:val="6D6E71"/>
                <w:sz w:val="16"/>
              </w:rPr>
              <w:t>Water column or gauge glass – Open the drain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8"/>
              </w:rPr>
            </w:pPr>
            <w:r>
              <w:rPr>
                <w:rFonts w:eastAsia="Times New Roman" w:cs="Times New Roman" w:ascii="Times New Roman" w:hAnsi="Times New Roman"/>
                <w:color w:val="6D6E71"/>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valve quickly to void a small quantity of water.</w:t>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05" w:hRule="atLeast"/>
        </w:trPr>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97" w:type="dxa"/>
            <w:vMerge w:val="restart"/>
            <w:tcBorders>
              <w:end w:val="single" w:sz="8" w:space="0" w:color="808080"/>
            </w:tcBorders>
          </w:tcPr>
          <w:p>
            <w:pPr>
              <w:pStyle w:val="Normal"/>
              <w:spacing w:lineRule="atLeast" w:line="0"/>
              <w:ind w:start="60" w:end="0"/>
              <w:rPr>
                <w:rFonts w:ascii="Arial" w:hAnsi="Arial" w:eastAsia="Arial" w:cs="Arial"/>
                <w:color w:val="6D6E71"/>
                <w:w w:val="99"/>
                <w:sz w:val="16"/>
              </w:rPr>
            </w:pPr>
            <w:r>
              <w:rPr>
                <w:rFonts w:eastAsia="Arial" w:cs="Arial" w:ascii="Arial" w:hAnsi="Arial"/>
                <w:color w:val="6D6E71"/>
                <w:w w:val="99"/>
                <w:sz w:val="16"/>
              </w:rPr>
              <w:t>Water level should return quickly when the drain</w:t>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9"/>
                <w:sz w:val="9"/>
              </w:rPr>
            </w:pPr>
            <w:r>
              <w:rPr>
                <w:rFonts w:eastAsia="Times New Roman" w:cs="Times New Roman" w:ascii="Times New Roman" w:hAnsi="Times New Roman"/>
                <w:color w:val="6D6E71"/>
                <w:w w:val="99"/>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87" w:hRule="atLeast"/>
        </w:trPr>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97"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92" w:hRule="atLeast"/>
        </w:trPr>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valve is closed.</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5" w:hRule="atLeast"/>
        </w:trPr>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97"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9" w:hRule="atLeast"/>
        </w:trPr>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97" w:type="dxa"/>
            <w:tcBorders>
              <w:end w:val="single" w:sz="8" w:space="0" w:color="808080"/>
            </w:tcBorders>
          </w:tcPr>
          <w:p>
            <w:pPr>
              <w:pStyle w:val="Normal"/>
              <w:spacing w:lineRule="atLeast" w:line="0"/>
              <w:ind w:start="60" w:end="0"/>
              <w:rPr/>
            </w:pPr>
            <w:r>
              <w:rPr>
                <w:rFonts w:eastAsia="Arial" w:cs="Arial" w:ascii="Arial" w:hAnsi="Arial"/>
                <w:color w:val="6D6E71"/>
                <w:sz w:val="16"/>
              </w:rPr>
              <w:t>Pump and system – Check feedwater and</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80" w:type="dxa"/>
            <w:tcBorders/>
          </w:tcPr>
          <w:p>
            <w:pPr>
              <w:pStyle w:val="Normal"/>
              <w:spacing w:lineRule="atLeast" w:line="0"/>
              <w:ind w:start="19" w:end="0"/>
              <w:jc w:val="center"/>
              <w:rPr>
                <w:rFonts w:ascii="Arial" w:hAnsi="Arial" w:eastAsia="Arial" w:cs="Arial"/>
                <w:color w:val="6D6E71"/>
                <w:sz w:val="16"/>
              </w:rPr>
            </w:pPr>
            <w:r>
              <w:rPr>
                <w:rFonts w:eastAsia="Arial" w:cs="Arial" w:ascii="Arial" w:hAnsi="Arial"/>
                <w:color w:val="6D6E71"/>
                <w:sz w:val="16"/>
              </w:rPr>
              <w:t>401</w:t>
            </w:r>
          </w:p>
        </w:tc>
      </w:tr>
      <w:tr>
        <w:trPr>
          <w:trHeight w:val="190" w:hRule="atLeast"/>
        </w:trPr>
        <w:tc>
          <w:tcPr>
            <w:tcW w:w="23" w:type="dxa"/>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w w:val="96"/>
                <w:sz w:val="16"/>
              </w:rPr>
            </w:pPr>
            <w:r>
              <w:rPr>
                <w:rFonts w:eastAsia="Arial" w:cs="Arial" w:ascii="Arial" w:hAnsi="Arial"/>
                <w:color w:val="6D6E71"/>
                <w:w w:val="96"/>
                <w:sz w:val="16"/>
              </w:rPr>
              <w:t>condensate pumps for proper operation and leaky</w:t>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vMerge w:val="restart"/>
            <w:tcBorders/>
          </w:tcPr>
          <w:p>
            <w:pPr>
              <w:pStyle w:val="Normal"/>
              <w:spacing w:lineRule="atLeast" w:line="0"/>
              <w:ind w:start="19" w:end="0"/>
              <w:jc w:val="center"/>
              <w:rPr>
                <w:rFonts w:ascii="Arial" w:hAnsi="Arial" w:eastAsia="Arial" w:cs="Arial"/>
                <w:color w:val="6D6E71"/>
                <w:sz w:val="16"/>
              </w:rPr>
            </w:pPr>
            <w:r>
              <w:rPr>
                <w:rFonts w:eastAsia="Arial" w:cs="Arial" w:ascii="Arial" w:hAnsi="Arial"/>
                <w:color w:val="6D6E71"/>
                <w:sz w:val="16"/>
              </w:rPr>
              <w:t>423</w:t>
            </w:r>
          </w:p>
        </w:tc>
      </w:tr>
      <w:tr>
        <w:trPr>
          <w:trHeight w:val="90" w:hRule="atLeast"/>
        </w:trPr>
        <w:tc>
          <w:tcPr>
            <w:tcW w:w="23" w:type="dxa"/>
            <w:tcBorders/>
          </w:tcPr>
          <w:p>
            <w:pPr>
              <w:pStyle w:val="Normal"/>
              <w:snapToGrid w:val="false"/>
              <w:spacing w:lineRule="atLeast" w:line="0"/>
              <w:rPr>
                <w:rFonts w:ascii="Times New Roman" w:hAnsi="Times New Roman" w:eastAsia="Times New Roman" w:cs="Times New Roman"/>
                <w:color w:val="6D6E71"/>
                <w:sz w:val="7"/>
              </w:rPr>
            </w:pPr>
            <w:r>
              <w:rPr>
                <w:rFonts w:eastAsia="Times New Roman" w:cs="Times New Roman" w:ascii="Times New Roman" w:hAnsi="Times New Roman"/>
                <w:color w:val="6D6E71"/>
                <w:sz w:val="7"/>
              </w:rPr>
            </w:r>
          </w:p>
        </w:tc>
        <w:tc>
          <w:tcPr>
            <w:tcW w:w="3497" w:type="dxa"/>
            <w:vMerge w:val="restart"/>
            <w:tcBorders>
              <w:end w:val="single" w:sz="8" w:space="0" w:color="808080"/>
            </w:tcBorders>
          </w:tcPr>
          <w:p>
            <w:pPr>
              <w:pStyle w:val="Normal"/>
              <w:spacing w:lineRule="atLeast" w:line="0"/>
              <w:ind w:start="60" w:end="0"/>
              <w:rPr>
                <w:rFonts w:ascii="Arial" w:hAnsi="Arial" w:eastAsia="Arial" w:cs="Arial"/>
                <w:color w:val="6D6E71"/>
                <w:w w:val="92"/>
                <w:sz w:val="16"/>
              </w:rPr>
            </w:pPr>
            <w:r>
              <w:rPr>
                <w:rFonts w:eastAsia="Arial" w:cs="Arial" w:ascii="Arial" w:hAnsi="Arial"/>
                <w:color w:val="6D6E71"/>
                <w:w w:val="92"/>
                <w:sz w:val="16"/>
              </w:rPr>
              <w:t>packing. Examine traps, check valves, makeup float</w:t>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2"/>
                <w:sz w:val="7"/>
              </w:rPr>
            </w:pPr>
            <w:r>
              <w:rPr>
                <w:rFonts w:eastAsia="Times New Roman" w:cs="Times New Roman" w:ascii="Times New Roman" w:hAnsi="Times New Roman"/>
                <w:color w:val="6D6E71"/>
                <w:w w:val="92"/>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06" w:hRule="atLeast"/>
        </w:trPr>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97"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vMerge w:val="restart"/>
            <w:tcBorders/>
          </w:tcPr>
          <w:p>
            <w:pPr>
              <w:pStyle w:val="Normal"/>
              <w:spacing w:lineRule="atLeast" w:line="0"/>
              <w:ind w:start="19" w:end="0"/>
              <w:jc w:val="center"/>
              <w:rPr>
                <w:rFonts w:ascii="Arial" w:hAnsi="Arial" w:eastAsia="Arial" w:cs="Arial"/>
                <w:color w:val="6D6E71"/>
                <w:sz w:val="16"/>
              </w:rPr>
            </w:pPr>
            <w:r>
              <w:rPr>
                <w:rFonts w:eastAsia="Arial" w:cs="Arial" w:ascii="Arial" w:hAnsi="Arial"/>
                <w:color w:val="6D6E71"/>
                <w:sz w:val="16"/>
              </w:rPr>
              <w:t>422</w:t>
            </w:r>
          </w:p>
        </w:tc>
      </w:tr>
      <w:tr>
        <w:trPr>
          <w:trHeight w:val="188" w:hRule="atLeast"/>
        </w:trPr>
        <w:tc>
          <w:tcPr>
            <w:tcW w:w="23" w:type="dxa"/>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w w:val="98"/>
                <w:sz w:val="16"/>
              </w:rPr>
            </w:pPr>
            <w:r>
              <w:rPr>
                <w:rFonts w:eastAsia="Arial" w:cs="Arial" w:ascii="Arial" w:hAnsi="Arial"/>
                <w:color w:val="6D6E71"/>
                <w:w w:val="98"/>
                <w:sz w:val="16"/>
              </w:rPr>
              <w:t>valves, expansion or condensate tank, and other</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8"/>
                <w:sz w:val="16"/>
              </w:rPr>
            </w:pPr>
            <w:r>
              <w:rPr>
                <w:rFonts w:eastAsia="Times New Roman" w:cs="Times New Roman" w:ascii="Times New Roman" w:hAnsi="Times New Roman"/>
                <w:color w:val="6D6E71"/>
                <w:w w:val="98"/>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parts of the system.</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75" w:hRule="atLeast"/>
        </w:trPr>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97"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09"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97" w:type="dxa"/>
            <w:tcBorders>
              <w:end w:val="single" w:sz="8" w:space="0" w:color="808080"/>
            </w:tcBorders>
          </w:tcPr>
          <w:p>
            <w:pPr>
              <w:pStyle w:val="Normal"/>
              <w:spacing w:lineRule="atLeast" w:line="0"/>
              <w:ind w:start="60" w:end="0"/>
              <w:rPr/>
            </w:pPr>
            <w:r>
              <w:rPr>
                <w:rFonts w:eastAsia="Arial" w:cs="Arial" w:ascii="Arial" w:hAnsi="Arial"/>
                <w:color w:val="6D6E71"/>
                <w:w w:val="96"/>
                <w:sz w:val="16"/>
              </w:rPr>
              <w:t>Low-water fuel cut-off – Drain float chamber while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6"/>
                <w:sz w:val="18"/>
              </w:rPr>
            </w:pPr>
            <w:r>
              <w:rPr>
                <w:rFonts w:eastAsia="Times New Roman" w:cs="Times New Roman" w:ascii="Times New Roman" w:hAnsi="Times New Roman"/>
                <w:color w:val="6D6E71"/>
                <w:w w:val="96"/>
                <w:sz w:val="18"/>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8"/>
              </w:rPr>
            </w:pPr>
            <w:r>
              <w:rPr>
                <w:rFonts w:eastAsia="Times New Roman" w:cs="Times New Roman" w:ascii="Times New Roman" w:hAnsi="Times New Roman"/>
                <w:color w:val="6D6E71"/>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4" w:hRule="atLeast"/>
        </w:trPr>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w w:val="91"/>
                <w:sz w:val="16"/>
              </w:rPr>
            </w:pPr>
            <w:r>
              <w:rPr>
                <w:rFonts w:eastAsia="Arial" w:cs="Arial" w:ascii="Arial" w:hAnsi="Arial"/>
                <w:color w:val="6D6E71"/>
                <w:w w:val="91"/>
                <w:sz w:val="16"/>
              </w:rPr>
              <w:t>boiler is running. This should interrupt the circuit and</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1"/>
                <w:sz w:val="16"/>
              </w:rPr>
            </w:pPr>
            <w:r>
              <w:rPr>
                <w:rFonts w:eastAsia="Times New Roman" w:cs="Times New Roman" w:ascii="Times New Roman" w:hAnsi="Times New Roman"/>
                <w:color w:val="6D6E71"/>
                <w:w w:val="91"/>
                <w:sz w:val="16"/>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8" w:hRule="atLeast"/>
        </w:trPr>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stop the burner.</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72" w:hRule="atLeast"/>
        </w:trPr>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97"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12"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97" w:type="dxa"/>
            <w:tcBorders>
              <w:end w:val="single" w:sz="8" w:space="0" w:color="808080"/>
            </w:tcBorders>
          </w:tcPr>
          <w:p>
            <w:pPr>
              <w:pStyle w:val="Normal"/>
              <w:spacing w:lineRule="atLeast" w:line="0"/>
              <w:ind w:start="60" w:end="0"/>
              <w:rPr/>
            </w:pPr>
            <w:r>
              <w:rPr>
                <w:rFonts w:eastAsia="Arial" w:cs="Arial" w:ascii="Arial" w:hAnsi="Arial"/>
                <w:color w:val="6D6E71"/>
                <w:w w:val="93"/>
                <w:sz w:val="16"/>
              </w:rPr>
              <w:t>Burner operation – If the burner starts with a puff or</w:t>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8"/>
              </w:rPr>
            </w:pPr>
            <w:r>
              <w:rPr>
                <w:rFonts w:eastAsia="Times New Roman" w:cs="Times New Roman" w:ascii="Times New Roman" w:hAnsi="Times New Roman"/>
                <w:color w:val="6D6E71"/>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2" w:hRule="atLeast"/>
        </w:trPr>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97" w:type="dxa"/>
            <w:vMerge w:val="restart"/>
            <w:tcBorders>
              <w:end w:val="single" w:sz="8" w:space="0" w:color="808080"/>
            </w:tcBorders>
          </w:tcPr>
          <w:p>
            <w:pPr>
              <w:pStyle w:val="Normal"/>
              <w:spacing w:lineRule="atLeast" w:line="0"/>
              <w:ind w:start="60" w:end="0"/>
              <w:rPr>
                <w:rFonts w:ascii="Arial" w:hAnsi="Arial" w:eastAsia="Arial" w:cs="Arial"/>
                <w:color w:val="6D6E71"/>
                <w:w w:val="89"/>
                <w:sz w:val="16"/>
              </w:rPr>
            </w:pPr>
            <w:r>
              <w:rPr>
                <w:rFonts w:eastAsia="Arial" w:cs="Arial" w:ascii="Arial" w:hAnsi="Arial"/>
                <w:color w:val="6D6E71"/>
                <w:w w:val="89"/>
                <w:sz w:val="16"/>
              </w:rPr>
              <w:t>operates roughly, call your service personnel at once!</w:t>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color w:val="6D6E71"/>
                <w:w w:val="89"/>
                <w:sz w:val="9"/>
              </w:rPr>
            </w:pPr>
            <w:r>
              <w:rPr>
                <w:rFonts w:eastAsia="Times New Roman" w:cs="Times New Roman" w:ascii="Times New Roman" w:hAnsi="Times New Roman"/>
                <w:color w:val="6D6E71"/>
                <w:w w:val="89"/>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16" w:hRule="atLeast"/>
        </w:trPr>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97"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25"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97" w:type="dxa"/>
            <w:tcBorders>
              <w:end w:val="single" w:sz="8" w:space="0" w:color="808080"/>
            </w:tcBorders>
          </w:tcPr>
          <w:p>
            <w:pPr>
              <w:pStyle w:val="Normal"/>
              <w:spacing w:lineRule="atLeast" w:line="0"/>
              <w:ind w:start="60" w:end="0"/>
              <w:rPr/>
            </w:pPr>
            <w:r>
              <w:rPr>
                <w:rFonts w:eastAsia="Arial" w:cs="Arial" w:ascii="Arial" w:hAnsi="Arial"/>
                <w:color w:val="6D6E71"/>
                <w:sz w:val="16"/>
              </w:rPr>
              <w:t>Safety/relief valve – Pull try-lever to full open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4" w:hRule="atLeast"/>
        </w:trPr>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w w:val="99"/>
                <w:sz w:val="16"/>
              </w:rPr>
            </w:pPr>
            <w:r>
              <w:rPr>
                <w:rFonts w:eastAsia="Arial" w:cs="Arial" w:ascii="Arial" w:hAnsi="Arial"/>
                <w:color w:val="6D6E71"/>
                <w:w w:val="99"/>
                <w:sz w:val="16"/>
              </w:rPr>
              <w:t>position with pressure on the boiler. Release try-</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9"/>
                <w:sz w:val="16"/>
              </w:rPr>
            </w:pPr>
            <w:r>
              <w:rPr>
                <w:rFonts w:eastAsia="Times New Roman" w:cs="Times New Roman" w:ascii="Times New Roman" w:hAnsi="Times New Roman"/>
                <w:color w:val="6D6E71"/>
                <w:w w:val="99"/>
                <w:sz w:val="16"/>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8" w:hRule="atLeast"/>
        </w:trPr>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lever to allow the valve to snap closed.</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55" w:hRule="atLeast"/>
        </w:trPr>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97"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29"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97" w:type="dxa"/>
            <w:tcBorders>
              <w:end w:val="single" w:sz="8" w:space="0" w:color="808080"/>
            </w:tcBorders>
          </w:tcPr>
          <w:p>
            <w:pPr>
              <w:pStyle w:val="Normal"/>
              <w:spacing w:lineRule="atLeast" w:line="0"/>
              <w:ind w:start="60" w:end="0"/>
              <w:rPr/>
            </w:pPr>
            <w:r>
              <w:rPr>
                <w:rFonts w:eastAsia="Arial" w:cs="Arial" w:ascii="Arial" w:hAnsi="Arial"/>
                <w:color w:val="6D6E71"/>
                <w:sz w:val="16"/>
              </w:rPr>
              <w:t>Water column or gauge glass – Open the drain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0" w:hRule="atLeast"/>
        </w:trPr>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valve quickly to void a small quantity of water.</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14" w:hRule="atLeast"/>
        </w:trPr>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97" w:type="dxa"/>
            <w:vMerge w:val="restart"/>
            <w:tcBorders>
              <w:end w:val="single" w:sz="8" w:space="0" w:color="808080"/>
            </w:tcBorders>
          </w:tcPr>
          <w:p>
            <w:pPr>
              <w:pStyle w:val="Normal"/>
              <w:spacing w:lineRule="atLeast" w:line="0"/>
              <w:ind w:start="60" w:end="0"/>
              <w:rPr>
                <w:rFonts w:ascii="Arial" w:hAnsi="Arial" w:eastAsia="Arial" w:cs="Arial"/>
                <w:color w:val="6D6E71"/>
                <w:w w:val="99"/>
                <w:sz w:val="16"/>
              </w:rPr>
            </w:pPr>
            <w:r>
              <w:rPr>
                <w:rFonts w:eastAsia="Arial" w:cs="Arial" w:ascii="Arial" w:hAnsi="Arial"/>
                <w:color w:val="6D6E71"/>
                <w:w w:val="99"/>
                <w:sz w:val="16"/>
              </w:rPr>
              <w:t>Water level should return quickly when the drain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9"/>
                <w:sz w:val="9"/>
              </w:rPr>
            </w:pPr>
            <w:r>
              <w:rPr>
                <w:rFonts w:eastAsia="Times New Roman" w:cs="Times New Roman" w:ascii="Times New Roman" w:hAnsi="Times New Roman"/>
                <w:color w:val="6D6E71"/>
                <w:w w:val="99"/>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78" w:hRule="atLeast"/>
        </w:trPr>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97"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04" w:hRule="atLeast"/>
        </w:trPr>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97" w:type="dxa"/>
            <w:tcBorders>
              <w:bottom w:val="single" w:sz="8" w:space="0" w:color="FFFFFF"/>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valve is closed.</w:t>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color w:val="6D6E71"/>
                <w:sz w:val="17"/>
              </w:rPr>
            </w:pPr>
            <w:r>
              <w:rPr>
                <w:rFonts w:eastAsia="Times New Roman" w:cs="Times New Roman" w:ascii="Times New Roman" w:hAnsi="Times New Roman"/>
                <w:color w:val="6D6E71"/>
                <w:sz w:val="17"/>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52" w:hRule="atLeast"/>
        </w:trPr>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97" w:type="dxa"/>
            <w:tcBorders>
              <w:end w:val="single" w:sz="8" w:space="0" w:color="808080"/>
            </w:tcBorders>
          </w:tcPr>
          <w:p>
            <w:pPr>
              <w:pStyle w:val="Normal"/>
              <w:spacing w:lineRule="atLeast" w:line="0"/>
              <w:ind w:start="60" w:end="0"/>
              <w:rPr/>
            </w:pPr>
            <w:r>
              <w:rPr>
                <w:rFonts w:eastAsia="Arial" w:cs="Arial" w:ascii="Arial" w:hAnsi="Arial"/>
                <w:color w:val="6D6E71"/>
                <w:sz w:val="16"/>
              </w:rPr>
              <w:t>Pump and system – Check feedwater pump for</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21"/>
              </w:rPr>
            </w:pPr>
            <w:r>
              <w:rPr>
                <w:rFonts w:eastAsia="Times New Roman" w:cs="Times New Roman" w:ascii="Times New Roman" w:hAnsi="Times New Roman"/>
                <w:color w:val="6D6E71"/>
                <w:sz w:val="21"/>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pacing w:lineRule="atLeast" w:line="0"/>
              <w:ind w:start="19" w:end="0"/>
              <w:jc w:val="center"/>
              <w:rPr>
                <w:rFonts w:ascii="Arial" w:hAnsi="Arial" w:eastAsia="Arial" w:cs="Arial"/>
                <w:color w:val="6D6E71"/>
                <w:sz w:val="16"/>
              </w:rPr>
            </w:pPr>
            <w:r>
              <w:rPr>
                <w:rFonts w:eastAsia="Arial" w:cs="Arial" w:ascii="Arial" w:hAnsi="Arial"/>
                <w:color w:val="6D6E71"/>
                <w:sz w:val="16"/>
              </w:rPr>
              <w:t>401</w:t>
            </w:r>
          </w:p>
        </w:tc>
      </w:tr>
      <w:tr>
        <w:trPr>
          <w:trHeight w:val="188" w:hRule="atLeast"/>
        </w:trPr>
        <w:tc>
          <w:tcPr>
            <w:tcW w:w="23" w:type="dxa"/>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proper operation and leaky packing. Examine</w:t>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vMerge w:val="restart"/>
            <w:tcBorders/>
          </w:tcPr>
          <w:p>
            <w:pPr>
              <w:pStyle w:val="Normal"/>
              <w:spacing w:lineRule="atLeast" w:line="0"/>
              <w:ind w:start="19" w:end="0"/>
              <w:jc w:val="center"/>
              <w:rPr>
                <w:rFonts w:ascii="Arial" w:hAnsi="Arial" w:eastAsia="Arial" w:cs="Arial"/>
                <w:color w:val="6D6E71"/>
                <w:sz w:val="16"/>
              </w:rPr>
            </w:pPr>
            <w:r>
              <w:rPr>
                <w:rFonts w:eastAsia="Arial" w:cs="Arial" w:ascii="Arial" w:hAnsi="Arial"/>
                <w:color w:val="6D6E71"/>
                <w:sz w:val="16"/>
              </w:rPr>
              <w:t>423</w:t>
            </w:r>
          </w:p>
        </w:tc>
      </w:tr>
      <w:tr>
        <w:trPr>
          <w:trHeight w:val="134" w:hRule="atLeast"/>
        </w:trPr>
        <w:tc>
          <w:tcPr>
            <w:tcW w:w="23" w:type="dxa"/>
            <w:tcBorders/>
          </w:tcPr>
          <w:p>
            <w:pPr>
              <w:pStyle w:val="Normal"/>
              <w:snapToGrid w:val="false"/>
              <w:spacing w:lineRule="atLeast" w:line="0"/>
              <w:rPr>
                <w:rFonts w:ascii="Times New Roman" w:hAnsi="Times New Roman" w:eastAsia="Times New Roman" w:cs="Times New Roman"/>
                <w:color w:val="6D6E71"/>
                <w:sz w:val="11"/>
              </w:rPr>
            </w:pPr>
            <w:r>
              <w:rPr>
                <w:rFonts w:eastAsia="Times New Roman" w:cs="Times New Roman" w:ascii="Times New Roman" w:hAnsi="Times New Roman"/>
                <w:color w:val="6D6E71"/>
                <w:sz w:val="11"/>
              </w:rPr>
            </w:r>
          </w:p>
        </w:tc>
        <w:tc>
          <w:tcPr>
            <w:tcW w:w="3497" w:type="dxa"/>
            <w:vMerge w:val="restart"/>
            <w:tcBorders>
              <w:end w:val="single" w:sz="8" w:space="0" w:color="808080"/>
            </w:tcBorders>
          </w:tcPr>
          <w:p>
            <w:pPr>
              <w:pStyle w:val="Normal"/>
              <w:spacing w:lineRule="atLeast" w:line="0"/>
              <w:ind w:start="60" w:end="0"/>
              <w:rPr>
                <w:rFonts w:ascii="Arial" w:hAnsi="Arial" w:eastAsia="Arial" w:cs="Arial"/>
                <w:color w:val="6D6E71"/>
                <w:w w:val="94"/>
                <w:sz w:val="16"/>
              </w:rPr>
            </w:pPr>
            <w:r>
              <w:rPr>
                <w:rFonts w:eastAsia="Arial" w:cs="Arial" w:ascii="Arial" w:hAnsi="Arial"/>
                <w:color w:val="6D6E71"/>
                <w:w w:val="94"/>
                <w:sz w:val="16"/>
              </w:rPr>
              <w:t>check valves, makeup float valves, expansion, and</w:t>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4"/>
                <w:sz w:val="11"/>
              </w:rPr>
            </w:pPr>
            <w:r>
              <w:rPr>
                <w:rFonts w:eastAsia="Times New Roman" w:cs="Times New Roman" w:ascii="Times New Roman" w:hAnsi="Times New Roman"/>
                <w:color w:val="6D6E71"/>
                <w:w w:val="94"/>
                <w:sz w:val="11"/>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60" w:hRule="atLeast"/>
        </w:trPr>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97"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vMerge w:val="restart"/>
            <w:tcBorders/>
          </w:tcPr>
          <w:p>
            <w:pPr>
              <w:pStyle w:val="Normal"/>
              <w:spacing w:lineRule="atLeast" w:line="0"/>
              <w:ind w:start="19" w:end="0"/>
              <w:jc w:val="center"/>
              <w:rPr>
                <w:rFonts w:ascii="Arial" w:hAnsi="Arial" w:eastAsia="Arial" w:cs="Arial"/>
                <w:color w:val="6D6E71"/>
                <w:sz w:val="16"/>
              </w:rPr>
            </w:pPr>
            <w:r>
              <w:rPr>
                <w:rFonts w:eastAsia="Arial" w:cs="Arial" w:ascii="Arial" w:hAnsi="Arial"/>
                <w:color w:val="6D6E71"/>
                <w:sz w:val="16"/>
              </w:rPr>
              <w:t>442</w:t>
            </w:r>
          </w:p>
        </w:tc>
      </w:tr>
      <w:tr>
        <w:trPr>
          <w:trHeight w:val="192" w:hRule="atLeast"/>
        </w:trPr>
        <w:tc>
          <w:tcPr>
            <w:tcW w:w="23" w:type="dxa"/>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other parts of the system.</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52" w:hRule="atLeast"/>
        </w:trPr>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97"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32" w:hRule="atLeast"/>
        </w:trPr>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97" w:type="dxa"/>
            <w:tcBorders>
              <w:end w:val="single" w:sz="8" w:space="0" w:color="808080"/>
            </w:tcBorders>
          </w:tcPr>
          <w:p>
            <w:pPr>
              <w:pStyle w:val="Normal"/>
              <w:spacing w:lineRule="atLeast" w:line="0"/>
              <w:ind w:start="60" w:end="0"/>
              <w:rPr/>
            </w:pPr>
            <w:r>
              <w:rPr>
                <w:rFonts w:eastAsia="Arial" w:cs="Arial" w:ascii="Arial" w:hAnsi="Arial"/>
                <w:color w:val="6D6E71"/>
                <w:w w:val="98"/>
                <w:sz w:val="16"/>
              </w:rPr>
              <w:t>Low-water fuel cut-off (If applicable) – Drain float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8"/>
                <w:sz w:val="16"/>
              </w:rPr>
            </w:pPr>
            <w:r>
              <w:rPr>
                <w:rFonts w:eastAsia="Times New Roman" w:cs="Times New Roman" w:ascii="Times New Roman" w:hAnsi="Times New Roman"/>
                <w:color w:val="6D6E71"/>
                <w:w w:val="98"/>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4" w:hRule="atLeast"/>
        </w:trPr>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w w:val="90"/>
                <w:sz w:val="16"/>
              </w:rPr>
            </w:pPr>
            <w:r>
              <w:rPr>
                <w:rFonts w:eastAsia="Arial" w:cs="Arial" w:ascii="Arial" w:hAnsi="Arial"/>
                <w:color w:val="6D6E71"/>
                <w:w w:val="90"/>
                <w:sz w:val="16"/>
              </w:rPr>
              <w:t>chamber while boiler is running. This should interrupt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0"/>
                <w:sz w:val="16"/>
              </w:rPr>
            </w:pPr>
            <w:r>
              <w:rPr>
                <w:rFonts w:eastAsia="Times New Roman" w:cs="Times New Roman" w:ascii="Times New Roman" w:hAnsi="Times New Roman"/>
                <w:color w:val="6D6E71"/>
                <w:w w:val="90"/>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pacing w:lineRule="exact" w:line="193"/>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8" w:hRule="atLeast"/>
        </w:trPr>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the circuit and stop the burner.</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70" w:hRule="atLeast"/>
        </w:trPr>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97"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14" w:hRule="atLeast"/>
        </w:trPr>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97" w:type="dxa"/>
            <w:tcBorders>
              <w:end w:val="single" w:sz="8" w:space="0" w:color="808080"/>
            </w:tcBorders>
          </w:tcPr>
          <w:p>
            <w:pPr>
              <w:pStyle w:val="Normal"/>
              <w:spacing w:lineRule="atLeast" w:line="0"/>
              <w:ind w:start="60" w:end="0"/>
              <w:rPr/>
            </w:pPr>
            <w:r>
              <w:rPr>
                <w:rFonts w:eastAsia="Arial" w:cs="Arial" w:ascii="Arial" w:hAnsi="Arial"/>
                <w:color w:val="6D6E71"/>
                <w:w w:val="93"/>
                <w:sz w:val="16"/>
              </w:rPr>
              <w:t>Burner operation – If the burner starts with a puff or</w:t>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8"/>
              </w:rPr>
            </w:pPr>
            <w:r>
              <w:rPr>
                <w:rFonts w:eastAsia="Times New Roman" w:cs="Times New Roman" w:ascii="Times New Roman" w:hAnsi="Times New Roman"/>
                <w:color w:val="6D6E71"/>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24" w:hRule="atLeast"/>
        </w:trPr>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97" w:type="dxa"/>
            <w:vMerge w:val="restart"/>
            <w:tcBorders>
              <w:end w:val="single" w:sz="8" w:space="0" w:color="808080"/>
            </w:tcBorders>
          </w:tcPr>
          <w:p>
            <w:pPr>
              <w:pStyle w:val="Normal"/>
              <w:spacing w:lineRule="atLeast" w:line="0"/>
              <w:ind w:start="60" w:end="0"/>
              <w:rPr>
                <w:rFonts w:ascii="Arial" w:hAnsi="Arial" w:eastAsia="Arial" w:cs="Arial"/>
                <w:color w:val="6D6E71"/>
                <w:w w:val="89"/>
                <w:sz w:val="16"/>
              </w:rPr>
            </w:pPr>
            <w:r>
              <w:rPr>
                <w:rFonts w:eastAsia="Arial" w:cs="Arial" w:ascii="Arial" w:hAnsi="Arial"/>
                <w:color w:val="6D6E71"/>
                <w:w w:val="89"/>
                <w:sz w:val="16"/>
              </w:rPr>
              <w:t>operates roughly, call your service personnel at once!</w:t>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color w:val="6D6E71"/>
                <w:w w:val="89"/>
                <w:sz w:val="10"/>
              </w:rPr>
            </w:pPr>
            <w:r>
              <w:rPr>
                <w:rFonts w:eastAsia="Times New Roman" w:cs="Times New Roman" w:ascii="Times New Roman" w:hAnsi="Times New Roman"/>
                <w:color w:val="6D6E71"/>
                <w:w w:val="89"/>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66" w:hRule="atLeast"/>
        </w:trPr>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97"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64" w:hRule="atLeast"/>
        </w:trPr>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97"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0" w:hRule="atLeast"/>
        </w:trPr>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97" w:type="dxa"/>
            <w:tcBorders>
              <w:end w:val="single" w:sz="8" w:space="0" w:color="808080"/>
            </w:tcBorders>
          </w:tcPr>
          <w:p>
            <w:pPr>
              <w:pStyle w:val="Normal"/>
              <w:spacing w:lineRule="atLeast" w:line="0"/>
              <w:ind w:start="60" w:end="0"/>
              <w:rPr/>
            </w:pPr>
            <w:r>
              <w:rPr>
                <w:rFonts w:eastAsia="Arial" w:cs="Arial" w:ascii="Arial" w:hAnsi="Arial"/>
                <w:color w:val="6D6E71"/>
                <w:sz w:val="16"/>
              </w:rPr>
              <w:t>Safety/relief valve – Pull try-lever to full open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4" w:hRule="atLeast"/>
        </w:trPr>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w w:val="99"/>
                <w:sz w:val="16"/>
              </w:rPr>
            </w:pPr>
            <w:r>
              <w:rPr>
                <w:rFonts w:eastAsia="Arial" w:cs="Arial" w:ascii="Arial" w:hAnsi="Arial"/>
                <w:color w:val="6D6E71"/>
                <w:w w:val="99"/>
                <w:sz w:val="16"/>
              </w:rPr>
              <w:t>position with pressure on the boiler. Release try-</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9"/>
                <w:sz w:val="16"/>
              </w:rPr>
            </w:pPr>
            <w:r>
              <w:rPr>
                <w:rFonts w:eastAsia="Times New Roman" w:cs="Times New Roman" w:ascii="Times New Roman" w:hAnsi="Times New Roman"/>
                <w:color w:val="6D6E71"/>
                <w:w w:val="99"/>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8" w:hRule="atLeast"/>
        </w:trPr>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97"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lever to allow the valve to snap closed.</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6" w:hRule="atLeast"/>
        </w:trPr>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97"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mc:AlternateContent>
          <mc:Choice Requires="wps">
            <w:drawing>
              <wp:anchor behindDoc="1" distT="0" distB="0" distL="114935" distR="114935" simplePos="0" locked="0" layoutInCell="1" allowOverlap="1" relativeHeight="14">
                <wp:simplePos x="0" y="0"/>
                <wp:positionH relativeFrom="column">
                  <wp:posOffset>-952500</wp:posOffset>
                </wp:positionH>
                <wp:positionV relativeFrom="paragraph">
                  <wp:posOffset>-3175</wp:posOffset>
                </wp:positionV>
                <wp:extent cx="6612255" cy="0"/>
                <wp:effectExtent l="0" t="1905" r="0" b="1905"/>
                <wp:wrapNone/>
                <wp:docPr id="13" name=""/>
                <a:graphic xmlns:a="http://schemas.openxmlformats.org/drawingml/2006/main">
                  <a:graphicData uri="http://schemas.microsoft.com/office/word/2010/wordprocessingShape">
                    <wps:wsp>
                      <wps:cNvSpPr/>
                      <wps:spPr>
                        <a:xfrm>
                          <a:off x="0" y="0"/>
                          <a:ext cx="6612120" cy="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75pt,-0.25pt" to="445.6pt,-0.25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-769620</wp:posOffset>
                </wp:positionH>
                <wp:positionV relativeFrom="paragraph">
                  <wp:posOffset>-1695450</wp:posOffset>
                </wp:positionV>
                <wp:extent cx="6429375" cy="0"/>
                <wp:effectExtent l="0" t="3175" r="0" b="3175"/>
                <wp:wrapNone/>
                <wp:docPr id="14" name=""/>
                <a:graphic xmlns:a="http://schemas.openxmlformats.org/drawingml/2006/main">
                  <a:graphicData uri="http://schemas.microsoft.com/office/word/2010/wordprocessingShape">
                    <wps:wsp>
                      <wps:cNvSpPr/>
                      <wps:spPr>
                        <a:xfrm>
                          <a:off x="0" y="0"/>
                          <a:ext cx="6429240" cy="0"/>
                        </a:xfrm>
                        <a:prstGeom prst="line">
                          <a:avLst/>
                        </a:prstGeom>
                        <a:ln w="6480">
                          <a:solidFill>
                            <a:srgbClr val="8f9194"/>
                          </a:solidFill>
                          <a:miter/>
                        </a:ln>
                      </wps:spPr>
                      <wps:style>
                        <a:lnRef idx="0"/>
                        <a:fillRef idx="0"/>
                        <a:effectRef idx="0"/>
                        <a:fontRef idx="minor"/>
                      </wps:style>
                      <wps:bodyPr/>
                    </wps:wsp>
                  </a:graphicData>
                </a:graphic>
              </wp:anchor>
            </w:drawing>
          </mc:Choice>
          <mc:Fallback>
            <w:pict>
              <v:line id="shape_0" from="-60.6pt,-133.5pt" to="445.6pt,-133.5pt" stroked="t" o:allowincell="f" style="position:absolute">
                <v:stroke color="#8f9194"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-769620</wp:posOffset>
                </wp:positionH>
                <wp:positionV relativeFrom="paragraph">
                  <wp:posOffset>-4053840</wp:posOffset>
                </wp:positionV>
                <wp:extent cx="6429375" cy="0"/>
                <wp:effectExtent l="0" t="3175" r="0" b="3175"/>
                <wp:wrapNone/>
                <wp:docPr id="15" name=""/>
                <a:graphic xmlns:a="http://schemas.openxmlformats.org/drawingml/2006/main">
                  <a:graphicData uri="http://schemas.microsoft.com/office/word/2010/wordprocessingShape">
                    <wps:wsp>
                      <wps:cNvSpPr/>
                      <wps:spPr>
                        <a:xfrm>
                          <a:off x="0" y="0"/>
                          <a:ext cx="6429240" cy="0"/>
                        </a:xfrm>
                        <a:prstGeom prst="line">
                          <a:avLst/>
                        </a:prstGeom>
                        <a:ln w="6480">
                          <a:solidFill>
                            <a:srgbClr val="8f9194"/>
                          </a:solidFill>
                          <a:miter/>
                        </a:ln>
                      </wps:spPr>
                      <wps:style>
                        <a:lnRef idx="0"/>
                        <a:fillRef idx="0"/>
                        <a:effectRef idx="0"/>
                        <a:fontRef idx="minor"/>
                      </wps:style>
                      <wps:bodyPr/>
                    </wps:wsp>
                  </a:graphicData>
                </a:graphic>
              </wp:anchor>
            </w:drawing>
          </mc:Choice>
          <mc:Fallback>
            <w:pict>
              <v:line id="shape_0" from="-60.6pt,-319.2pt" to="445.6pt,-319.2pt" stroked="t" o:allowincell="f" style="position:absolute">
                <v:stroke color="#8f9194" weight="6480" joinstyle="miter" endcap="flat"/>
                <v:fill o:detectmouseclick="t" on="false"/>
                <w10:wrap type="none"/>
              </v:line>
            </w:pict>
          </mc:Fallback>
        </mc:AlternateContent>
      </w:r>
    </w:p>
    <w:p>
      <w:pPr>
        <w:sectPr>
          <w:type w:val="continuous"/>
          <w:pgSz w:w="12240" w:h="15840"/>
          <w:pgMar w:left="900" w:right="1040" w:gutter="0" w:header="0" w:top="1383" w:footer="0" w:bottom="1440"/>
          <w:cols w:num="2" w:equalWidth="false" w:sep="false">
            <w:col w:w="1420" w:space="80"/>
            <w:col w:w="8800"/>
          </w:cols>
          <w:formProt w:val="false"/>
          <w:textDirection w:val="lrTb"/>
          <w:docGrid w:type="default" w:linePitch="360" w:charSpace="0"/>
        </w:sectPr>
      </w:pPr>
    </w:p>
    <w:p>
      <w:pPr>
        <w:pStyle w:val="Normal"/>
        <w:spacing w:lineRule="atLeast" w:line="0"/>
        <w:rPr>
          <w:rFonts w:ascii="Arial" w:hAnsi="Arial" w:eastAsia="Arial" w:cs="Arial"/>
          <w:color w:val="00A4E3"/>
          <w:sz w:val="37"/>
        </w:rPr>
      </w:pPr>
      <w:bookmarkStart w:id="3" w:name="page3"/>
      <w:bookmarkEnd w:id="3"/>
      <w:r>
        <mc:AlternateContent>
          <mc:Choice Requires="wps">
            <w:drawing>
              <wp:anchor behindDoc="1" distT="0" distB="0" distL="114935" distR="114935" simplePos="0" locked="0" layoutInCell="0" allowOverlap="1" relativeHeight="17">
                <wp:simplePos x="0" y="0"/>
                <wp:positionH relativeFrom="page">
                  <wp:posOffset>6931660</wp:posOffset>
                </wp:positionH>
                <wp:positionV relativeFrom="page">
                  <wp:posOffset>457200</wp:posOffset>
                </wp:positionV>
                <wp:extent cx="269240" cy="807720"/>
                <wp:effectExtent l="5080" t="5080" r="5080" b="5080"/>
                <wp:wrapNone/>
                <wp:docPr id="16" name=""/>
                <a:graphic xmlns:a="http://schemas.openxmlformats.org/drawingml/2006/main">
                  <a:graphicData uri="http://schemas.microsoft.com/office/word/2010/wordprocessingShape">
                    <wps:wsp>
                      <wps:cNvSpPr/>
                      <wps:spPr>
                        <a:xfrm>
                          <a:off x="0" y="0"/>
                          <a:ext cx="269280" cy="807840"/>
                        </a:xfrm>
                        <a:prstGeom prst="rect">
                          <a:avLst/>
                        </a:prstGeom>
                        <a:solidFill>
                          <a:srgbClr val="00a4e3"/>
                        </a:solidFill>
                        <a:ln w="9360">
                          <a:solidFill>
                            <a:srgbClr val="ffffff"/>
                          </a:solidFill>
                          <a:miter/>
                        </a:ln>
                      </wps:spPr>
                      <wps:style>
                        <a:lnRef idx="0"/>
                        <a:fillRef idx="0"/>
                        <a:effectRef idx="0"/>
                        <a:fontRef idx="minor"/>
                      </wps:style>
                      <wps:bodyPr/>
                    </wps:wsp>
                  </a:graphicData>
                </a:graphic>
              </wp:anchor>
            </w:drawing>
          </mc:Choice>
          <mc:Fallback>
            <w:pict>
              <v:rect id="shape_0" fillcolor="#00a4e3" stroked="t" o:allowincell="f" style="position:absolute;margin-left:545.8pt;margin-top:36pt;width:21.15pt;height:63.55pt;mso-wrap-style:none;v-text-anchor:middle;mso-position-horizontal-relative:page;mso-position-vertical-relative:page">
                <v:fill o:detectmouseclick="t" type="solid" color2="#ff5b1c"/>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18">
                <wp:simplePos x="0" y="0"/>
                <wp:positionH relativeFrom="page">
                  <wp:posOffset>6393180</wp:posOffset>
                </wp:positionH>
                <wp:positionV relativeFrom="page">
                  <wp:posOffset>457200</wp:posOffset>
                </wp:positionV>
                <wp:extent cx="807720" cy="269240"/>
                <wp:effectExtent l="5080" t="5080" r="5080" b="5080"/>
                <wp:wrapNone/>
                <wp:docPr id="17" name=""/>
                <a:graphic xmlns:a="http://schemas.openxmlformats.org/drawingml/2006/main">
                  <a:graphicData uri="http://schemas.microsoft.com/office/word/2010/wordprocessingShape">
                    <wps:wsp>
                      <wps:cNvSpPr/>
                      <wps:spPr>
                        <a:xfrm>
                          <a:off x="0" y="0"/>
                          <a:ext cx="807840" cy="269280"/>
                        </a:xfrm>
                        <a:prstGeom prst="rect">
                          <a:avLst/>
                        </a:prstGeom>
                        <a:solidFill>
                          <a:srgbClr val="00a4e3"/>
                        </a:solidFill>
                        <a:ln w="9360">
                          <a:solidFill>
                            <a:srgbClr val="ffffff"/>
                          </a:solidFill>
                          <a:miter/>
                        </a:ln>
                      </wps:spPr>
                      <wps:style>
                        <a:lnRef idx="0"/>
                        <a:fillRef idx="0"/>
                        <a:effectRef idx="0"/>
                        <a:fontRef idx="minor"/>
                      </wps:style>
                      <wps:bodyPr/>
                    </wps:wsp>
                  </a:graphicData>
                </a:graphic>
              </wp:anchor>
            </w:drawing>
          </mc:Choice>
          <mc:Fallback>
            <w:pict>
              <v:rect id="shape_0" fillcolor="#00a4e3" stroked="t" o:allowincell="f" style="position:absolute;margin-left:503.4pt;margin-top:36pt;width:63.55pt;height:21.15pt;mso-wrap-style:none;v-text-anchor:middle;mso-position-horizontal-relative:page;mso-position-vertical-relative:page">
                <v:fill o:detectmouseclick="t" type="solid" color2="#ff5b1c"/>
                <v:stroke color="white" weight="9360" joinstyle="miter" endcap="flat"/>
                <w10:wrap type="none"/>
              </v:rect>
            </w:pict>
          </mc:Fallback>
        </mc:AlternateContent>
      </w:r>
      <w:r>
        <w:rPr>
          <w:rFonts w:eastAsia="Arial" w:cs="Arial" w:ascii="Arial" w:hAnsi="Arial"/>
          <w:color w:val="00A4E3"/>
          <w:sz w:val="37"/>
        </w:rPr>
        <w:t>Equipment Maintenance Checklist</w:t>
      </w:r>
    </w:p>
    <w:p>
      <w:pPr>
        <w:pStyle w:val="Normal"/>
        <w:spacing w:lineRule="exact" w:line="20"/>
        <w:rPr>
          <w:rFonts w:ascii="Times New Roman" w:hAnsi="Times New Roman" w:eastAsia="Times New Roman" w:cs="Times New Roman"/>
          <w:color w:val="00A4E3"/>
          <w:sz w:val="37"/>
        </w:rPr>
      </w:pPr>
      <w:r>
        <w:rPr>
          <w:rFonts w:eastAsia="Times New Roman" w:cs="Times New Roman" w:ascii="Times New Roman" w:hAnsi="Times New Roman"/>
          <w:color w:val="00A4E3"/>
          <w:sz w:val="37"/>
        </w:rPr>
        <mc:AlternateContent>
          <mc:Choice Requires="wps">
            <w:drawing>
              <wp:anchor behindDoc="1" distT="0" distB="0" distL="114935" distR="114935" simplePos="0" locked="0" layoutInCell="1" allowOverlap="1" relativeHeight="19">
                <wp:simplePos x="0" y="0"/>
                <wp:positionH relativeFrom="column">
                  <wp:posOffset>-2540</wp:posOffset>
                </wp:positionH>
                <wp:positionV relativeFrom="paragraph">
                  <wp:posOffset>236855</wp:posOffset>
                </wp:positionV>
                <wp:extent cx="6611620" cy="0"/>
                <wp:effectExtent l="0" t="1905" r="0" b="1905"/>
                <wp:wrapNone/>
                <wp:docPr id="18" name=""/>
                <a:graphic xmlns:a="http://schemas.openxmlformats.org/drawingml/2006/main">
                  <a:graphicData uri="http://schemas.microsoft.com/office/word/2010/wordprocessingShape">
                    <wps:wsp>
                      <wps:cNvSpPr/>
                      <wps:spPr>
                        <a:xfrm>
                          <a:off x="0" y="0"/>
                          <a:ext cx="6611760" cy="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0.2pt,18.65pt" to="520.35pt,18.65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-1270</wp:posOffset>
                </wp:positionH>
                <wp:positionV relativeFrom="paragraph">
                  <wp:posOffset>234950</wp:posOffset>
                </wp:positionV>
                <wp:extent cx="0" cy="7837805"/>
                <wp:effectExtent l="1905" t="0" r="1905" b="0"/>
                <wp:wrapNone/>
                <wp:docPr id="19" name=""/>
                <a:graphic xmlns:a="http://schemas.openxmlformats.org/drawingml/2006/main">
                  <a:graphicData uri="http://schemas.microsoft.com/office/word/2010/wordprocessingShape">
                    <wps:wsp>
                      <wps:cNvSpPr/>
                      <wps:spPr>
                        <a:xfrm>
                          <a:off x="0" y="0"/>
                          <a:ext cx="0" cy="783792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0.1pt,18.5pt" to="-0.1pt,635.6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-2540</wp:posOffset>
                </wp:positionH>
                <wp:positionV relativeFrom="paragraph">
                  <wp:posOffset>679450</wp:posOffset>
                </wp:positionV>
                <wp:extent cx="6611620" cy="0"/>
                <wp:effectExtent l="0" t="1905" r="0" b="1905"/>
                <wp:wrapNone/>
                <wp:docPr id="20" name=""/>
                <a:graphic xmlns:a="http://schemas.openxmlformats.org/drawingml/2006/main">
                  <a:graphicData uri="http://schemas.microsoft.com/office/word/2010/wordprocessingShape">
                    <wps:wsp>
                      <wps:cNvSpPr/>
                      <wps:spPr>
                        <a:xfrm>
                          <a:off x="0" y="0"/>
                          <a:ext cx="6611760" cy="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0.2pt,53.5pt" to="520.35pt,53.5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951230</wp:posOffset>
                </wp:positionH>
                <wp:positionV relativeFrom="paragraph">
                  <wp:posOffset>234950</wp:posOffset>
                </wp:positionV>
                <wp:extent cx="0" cy="7837805"/>
                <wp:effectExtent l="1905" t="0" r="1905" b="0"/>
                <wp:wrapNone/>
                <wp:docPr id="21" name=""/>
                <a:graphic xmlns:a="http://schemas.openxmlformats.org/drawingml/2006/main">
                  <a:graphicData uri="http://schemas.microsoft.com/office/word/2010/wordprocessingShape">
                    <wps:wsp>
                      <wps:cNvSpPr/>
                      <wps:spPr>
                        <a:xfrm>
                          <a:off x="0" y="0"/>
                          <a:ext cx="0" cy="783792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74.9pt,18.5pt" to="74.9pt,635.6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6607810</wp:posOffset>
                </wp:positionH>
                <wp:positionV relativeFrom="paragraph">
                  <wp:posOffset>234950</wp:posOffset>
                </wp:positionV>
                <wp:extent cx="0" cy="7837805"/>
                <wp:effectExtent l="1905" t="0" r="1905" b="0"/>
                <wp:wrapNone/>
                <wp:docPr id="22" name=""/>
                <a:graphic xmlns:a="http://schemas.openxmlformats.org/drawingml/2006/main">
                  <a:graphicData uri="http://schemas.microsoft.com/office/word/2010/wordprocessingShape">
                    <wps:wsp>
                      <wps:cNvSpPr/>
                      <wps:spPr>
                        <a:xfrm>
                          <a:off x="0" y="0"/>
                          <a:ext cx="0" cy="783792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520.3pt,18.5pt" to="520.3pt,635.6pt" stroked="t" o:allowincell="f" style="position:absolute">
                <v:stroke color="#8f9194" weight="3240" joinstyle="miter" endcap="flat"/>
                <v:fill o:detectmouseclick="t" on="false"/>
                <w10:wrap type="none"/>
              </v:line>
            </w:pict>
          </mc:Fallback>
        </mc:AlternateContent>
      </w:r>
    </w:p>
    <w:p>
      <w:pPr>
        <w:sectPr>
          <w:type w:val="nextPage"/>
          <w:pgSz w:w="12240" w:h="15840"/>
          <w:pgMar w:left="900" w:right="1040" w:gutter="0" w:header="0" w:top="1383" w:footer="0" w:bottom="75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jc w:val="center"/>
        <w:rPr>
          <w:rFonts w:ascii="Arial" w:hAnsi="Arial" w:eastAsia="Arial" w:cs="Arial"/>
          <w:color w:val="005A84"/>
          <w:sz w:val="15"/>
        </w:rPr>
      </w:pPr>
      <w:r>
        <w:rPr>
          <w:rFonts w:eastAsia="Arial" w:cs="Arial" w:ascii="Arial" w:hAnsi="Arial"/>
          <w:color w:val="005A84"/>
          <w:sz w:val="15"/>
        </w:rPr>
        <w:t>Equipment/System</w:t>
      </w:r>
    </w:p>
    <w:p>
      <w:pPr>
        <w:pStyle w:val="Normal"/>
        <w:spacing w:lineRule="exact" w:line="20"/>
        <w:rPr>
          <w:rFonts w:ascii="Times New Roman" w:hAnsi="Times New Roman" w:eastAsia="Times New Roman" w:cs="Times New Roman"/>
          <w:color w:val="005A84"/>
          <w:sz w:val="15"/>
        </w:rPr>
      </w:pPr>
      <w:r>
        <w:rPr>
          <w:rFonts w:eastAsia="Times New Roman" w:cs="Times New Roman" w:ascii="Times New Roman" w:hAnsi="Times New Roman"/>
          <w:color w:val="005A84"/>
          <w:sz w:val="15"/>
        </w:rPr>
        <mc:AlternateContent>
          <mc:Choice Requires="wps">
            <w:drawing>
              <wp:anchor behindDoc="1" distT="0" distB="0" distL="114935" distR="114935" simplePos="0" locked="0" layoutInCell="1" allowOverlap="1" relativeHeight="24">
                <wp:simplePos x="0" y="0"/>
                <wp:positionH relativeFrom="column">
                  <wp:posOffset>180975</wp:posOffset>
                </wp:positionH>
                <wp:positionV relativeFrom="paragraph">
                  <wp:posOffset>169545</wp:posOffset>
                </wp:positionV>
                <wp:extent cx="0" cy="7395210"/>
                <wp:effectExtent l="1905" t="0" r="1905" b="0"/>
                <wp:wrapNone/>
                <wp:docPr id="23" name=""/>
                <a:graphic xmlns:a="http://schemas.openxmlformats.org/drawingml/2006/main">
                  <a:graphicData uri="http://schemas.microsoft.com/office/word/2010/wordprocessingShape">
                    <wps:wsp>
                      <wps:cNvSpPr/>
                      <wps:spPr>
                        <a:xfrm>
                          <a:off x="0" y="0"/>
                          <a:ext cx="0" cy="739512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14.25pt,13.35pt" to="14.25pt,595.6pt" stroked="t" o:allowincell="f" style="position:absolute">
                <v:stroke color="#8f9194" weight="3240" joinstyle="miter" endcap="flat"/>
                <v:fill o:detectmouseclick="t" on="false"/>
                <w10:wrap type="none"/>
              </v:line>
            </w:pict>
          </mc:Fallback>
        </mc:AlternateContent>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tbl>
      <w:tblPr>
        <w:tblW w:w="1180" w:type="dxa"/>
        <w:jc w:val="start"/>
        <w:tblInd w:w="100" w:type="dxa"/>
        <w:tblLayout w:type="fixed"/>
        <w:tblCellMar>
          <w:top w:w="0" w:type="dxa"/>
          <w:start w:w="0" w:type="dxa"/>
          <w:bottom w:w="0" w:type="dxa"/>
          <w:end w:w="0" w:type="dxa"/>
        </w:tblCellMar>
      </w:tblPr>
      <w:tblGrid>
        <w:gridCol w:w="200"/>
        <w:gridCol w:w="980"/>
      </w:tblGrid>
      <w:tr>
        <w:trPr>
          <w:trHeight w:val="192" w:hRule="atLeast"/>
        </w:trPr>
        <w:tc>
          <w:tcPr>
            <w:tcW w:w="200" w:type="dxa"/>
            <w:vMerge w:val="restart"/>
            <w:tcBorders/>
            <w:textDirection w:val="tbRl"/>
          </w:tcPr>
          <w:p>
            <w:pPr>
              <w:pStyle w:val="Normal"/>
              <w:spacing w:lineRule="atLeast" w:line="0"/>
              <w:jc w:val="end"/>
              <w:rPr>
                <w:rFonts w:ascii="Arial" w:hAnsi="Arial" w:eastAsia="Arial" w:cs="Arial"/>
                <w:color w:val="6D6E71"/>
                <w:w w:val="89"/>
                <w:sz w:val="16"/>
              </w:rPr>
            </w:pPr>
            <w:r>
              <w:rPr>
                <w:rFonts w:eastAsia="Arial" w:cs="Arial" w:ascii="Arial" w:hAnsi="Arial"/>
                <w:color w:val="6D6E71"/>
                <w:w w:val="89"/>
                <w:sz w:val="16"/>
              </w:rPr>
              <w:t>AIR</w:t>
            </w:r>
          </w:p>
        </w:tc>
        <w:tc>
          <w:tcPr>
            <w:tcW w:w="980" w:type="dxa"/>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Hermetic</w:t>
            </w:r>
          </w:p>
        </w:tc>
      </w:tr>
      <w:tr>
        <w:trPr>
          <w:trHeight w:val="102" w:hRule="atLeast"/>
        </w:trPr>
        <w:tc>
          <w:tcPr>
            <w:tcW w:w="200" w:type="dxa"/>
            <w:vMerge w:val="continue"/>
            <w:tcBorders/>
            <w:textDirection w:val="tbRl"/>
          </w:tcPr>
          <w:p>
            <w:pPr>
              <w:pStyle w:val="Normal"/>
              <w:snapToGrid w:val="false"/>
              <w:spacing w:lineRule="atLeast" w:line="0"/>
              <w:rPr>
                <w:rFonts w:ascii="Times New Roman" w:hAnsi="Times New Roman" w:eastAsia="Times New Roman" w:cs="Times New Roman"/>
                <w:color w:val="6D6E71"/>
                <w:sz w:val="8"/>
              </w:rPr>
            </w:pPr>
            <w:r>
              <w:rPr>
                <w:rFonts w:eastAsia="Times New Roman" w:cs="Times New Roman" w:ascii="Times New Roman" w:hAnsi="Times New Roman"/>
                <w:color w:val="6D6E71"/>
                <w:sz w:val="8"/>
              </w:rPr>
            </w:r>
          </w:p>
        </w:tc>
        <w:tc>
          <w:tcPr>
            <w:tcW w:w="980" w:type="dxa"/>
            <w:vMerge w:val="restart"/>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Caution</w:t>
            </w:r>
          </w:p>
        </w:tc>
      </w:tr>
      <w:tr>
        <w:trPr>
          <w:trHeight w:val="178" w:hRule="atLeast"/>
        </w:trPr>
        <w:tc>
          <w:tcPr>
            <w:tcW w:w="200" w:type="dxa"/>
            <w:vMerge w:val="restart"/>
            <w:tcBorders/>
            <w:textDirection w:val="tbRl"/>
          </w:tcPr>
          <w:p>
            <w:pPr>
              <w:pStyle w:val="Normal"/>
              <w:spacing w:lineRule="atLeast" w:line="0"/>
              <w:ind w:start="115" w:end="0"/>
              <w:jc w:val="end"/>
              <w:rPr>
                <w:rFonts w:ascii="Arial" w:hAnsi="Arial" w:eastAsia="Arial" w:cs="Arial"/>
                <w:color w:val="6D6E71"/>
                <w:w w:val="80"/>
                <w:sz w:val="3"/>
              </w:rPr>
            </w:pPr>
            <w:r>
              <w:rPr>
                <w:rFonts w:eastAsia="Arial" w:cs="Arial" w:ascii="Arial" w:hAnsi="Arial"/>
                <w:color w:val="6D6E71"/>
                <w:w w:val="80"/>
                <w:sz w:val="3"/>
              </w:rPr>
              <w:t>CONDITIONING</w:t>
            </w:r>
          </w:p>
        </w:tc>
        <w:tc>
          <w:tcPr>
            <w:tcW w:w="980" w:type="dxa"/>
            <w:vMerge w:val="continue"/>
            <w:tcBorders/>
          </w:tcPr>
          <w:p>
            <w:pPr>
              <w:pStyle w:val="Normal"/>
              <w:snapToGrid w:val="false"/>
              <w:spacing w:lineRule="atLeast" w:line="0"/>
              <w:rPr>
                <w:rFonts w:ascii="Times New Roman" w:hAnsi="Times New Roman" w:eastAsia="Times New Roman" w:cs="Times New Roman"/>
                <w:color w:val="6D6E71"/>
                <w:w w:val="80"/>
                <w:sz w:val="15"/>
              </w:rPr>
            </w:pPr>
            <w:r>
              <w:rPr>
                <w:rFonts w:eastAsia="Times New Roman" w:cs="Times New Roman" w:ascii="Times New Roman" w:hAnsi="Times New Roman"/>
                <w:color w:val="6D6E71"/>
                <w:w w:val="80"/>
                <w:sz w:val="15"/>
              </w:rPr>
            </w:r>
          </w:p>
        </w:tc>
      </w:tr>
      <w:tr>
        <w:trPr>
          <w:trHeight w:val="23" w:hRule="atLeast"/>
        </w:trPr>
        <w:tc>
          <w:tcPr>
            <w:tcW w:w="200" w:type="dxa"/>
            <w:vMerge w:val="continue"/>
            <w:tcBorders/>
            <w:textDirection w:val="tbRl"/>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pacing w:lineRule="exact" w:line="4"/>
              <w:ind w:start="60" w:end="0"/>
              <w:rPr>
                <w:rFonts w:ascii="Arial" w:hAnsi="Arial" w:eastAsia="Arial" w:cs="Arial"/>
                <w:i/>
                <w:i/>
                <w:color w:val="6D6E71"/>
                <w:sz w:val="1"/>
              </w:rPr>
            </w:pPr>
            <w:r>
              <w:rPr>
                <w:rFonts w:eastAsia="Arial" w:cs="Arial" w:ascii="Arial" w:hAnsi="Arial"/>
                <w:i/>
                <w:color w:val="6D6E71"/>
                <w:sz w:val="1"/>
              </w:rPr>
              <w:t>cleaning or</w:t>
            </w:r>
          </w:p>
        </w:tc>
      </w:tr>
      <w:tr>
        <w:trPr>
          <w:trHeight w:val="188" w:hRule="atLeast"/>
        </w:trPr>
        <w:tc>
          <w:tcPr>
            <w:tcW w:w="200" w:type="dxa"/>
            <w:tcBorders/>
          </w:tcPr>
          <w:p>
            <w:pPr>
              <w:pStyle w:val="Normal"/>
              <w:snapToGrid w:val="false"/>
              <w:spacing w:lineRule="atLeast" w:line="0"/>
              <w:rPr>
                <w:rFonts w:ascii="Times New Roman" w:hAnsi="Times New Roman" w:eastAsia="Times New Roman" w:cs="Times New Roman"/>
                <w:i/>
                <w:i/>
                <w:color w:val="6D6E71"/>
                <w:sz w:val="16"/>
              </w:rPr>
            </w:pPr>
            <w:r>
              <w:rPr>
                <w:rFonts w:eastAsia="Times New Roman" w:cs="Times New Roman" w:ascii="Times New Roman" w:hAnsi="Times New Roman"/>
                <w:i/>
                <w:color w:val="6D6E71"/>
                <w:sz w:val="16"/>
              </w:rPr>
            </w:r>
          </w:p>
        </w:tc>
        <w:tc>
          <w:tcPr>
            <w:tcW w:w="980" w:type="dxa"/>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 Always</w:t>
            </w:r>
          </w:p>
        </w:tc>
      </w:tr>
      <w:tr>
        <w:trPr>
          <w:trHeight w:val="192" w:hRule="atLeast"/>
        </w:trPr>
        <w:tc>
          <w:tcPr>
            <w:tcW w:w="200" w:type="dxa"/>
            <w:tcBorders/>
          </w:tcPr>
          <w:p>
            <w:pPr>
              <w:pStyle w:val="Normal"/>
              <w:snapToGrid w:val="false"/>
              <w:spacing w:lineRule="atLeast" w:line="0"/>
              <w:rPr>
                <w:rFonts w:ascii="Times New Roman" w:hAnsi="Times New Roman" w:eastAsia="Times New Roman" w:cs="Times New Roman"/>
                <w:i/>
                <w:i/>
                <w:color w:val="6D6E71"/>
                <w:sz w:val="16"/>
              </w:rPr>
            </w:pPr>
            <w:r>
              <w:rPr>
                <w:rFonts w:eastAsia="Times New Roman" w:cs="Times New Roman" w:ascii="Times New Roman" w:hAnsi="Times New Roman"/>
                <w:i/>
                <w:color w:val="6D6E71"/>
                <w:sz w:val="16"/>
              </w:rPr>
            </w:r>
          </w:p>
        </w:tc>
        <w:tc>
          <w:tcPr>
            <w:tcW w:w="980" w:type="dxa"/>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de-energize</w:t>
            </w:r>
          </w:p>
        </w:tc>
      </w:tr>
      <w:tr>
        <w:trPr>
          <w:trHeight w:val="192" w:hRule="atLeast"/>
        </w:trPr>
        <w:tc>
          <w:tcPr>
            <w:tcW w:w="200" w:type="dxa"/>
            <w:tcBorders/>
          </w:tcPr>
          <w:p>
            <w:pPr>
              <w:pStyle w:val="Normal"/>
              <w:snapToGrid w:val="false"/>
              <w:spacing w:lineRule="atLeast" w:line="0"/>
              <w:rPr>
                <w:rFonts w:ascii="Times New Roman" w:hAnsi="Times New Roman" w:eastAsia="Times New Roman" w:cs="Times New Roman"/>
                <w:i/>
                <w:i/>
                <w:color w:val="6D6E71"/>
                <w:sz w:val="16"/>
              </w:rPr>
            </w:pPr>
            <w:r>
              <w:rPr>
                <w:rFonts w:eastAsia="Times New Roman" w:cs="Times New Roman" w:ascii="Times New Roman" w:hAnsi="Times New Roman"/>
                <w:i/>
                <w:color w:val="6D6E71"/>
                <w:sz w:val="16"/>
              </w:rPr>
            </w:r>
          </w:p>
        </w:tc>
        <w:tc>
          <w:tcPr>
            <w:tcW w:w="980" w:type="dxa"/>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electrical</w:t>
            </w:r>
          </w:p>
        </w:tc>
      </w:tr>
      <w:tr>
        <w:trPr>
          <w:trHeight w:val="192" w:hRule="atLeast"/>
        </w:trPr>
        <w:tc>
          <w:tcPr>
            <w:tcW w:w="200" w:type="dxa"/>
            <w:tcBorders/>
          </w:tcPr>
          <w:p>
            <w:pPr>
              <w:pStyle w:val="Normal"/>
              <w:snapToGrid w:val="false"/>
              <w:spacing w:lineRule="atLeast" w:line="0"/>
              <w:rPr>
                <w:rFonts w:ascii="Times New Roman" w:hAnsi="Times New Roman" w:eastAsia="Times New Roman" w:cs="Times New Roman"/>
                <w:i/>
                <w:i/>
                <w:color w:val="6D6E71"/>
                <w:sz w:val="16"/>
              </w:rPr>
            </w:pPr>
            <w:r>
              <w:rPr>
                <w:rFonts w:eastAsia="Times New Roman" w:cs="Times New Roman" w:ascii="Times New Roman" w:hAnsi="Times New Roman"/>
                <w:i/>
                <w:color w:val="6D6E71"/>
                <w:sz w:val="16"/>
              </w:rPr>
            </w:r>
          </w:p>
        </w:tc>
        <w:tc>
          <w:tcPr>
            <w:tcW w:w="980" w:type="dxa"/>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equipment</w:t>
            </w:r>
          </w:p>
        </w:tc>
      </w:tr>
      <w:tr>
        <w:trPr>
          <w:trHeight w:val="192" w:hRule="atLeast"/>
        </w:trPr>
        <w:tc>
          <w:tcPr>
            <w:tcW w:w="200" w:type="dxa"/>
            <w:tcBorders/>
          </w:tcPr>
          <w:p>
            <w:pPr>
              <w:pStyle w:val="Normal"/>
              <w:snapToGrid w:val="false"/>
              <w:spacing w:lineRule="atLeast" w:line="0"/>
              <w:rPr>
                <w:rFonts w:ascii="Times New Roman" w:hAnsi="Times New Roman" w:eastAsia="Times New Roman" w:cs="Times New Roman"/>
                <w:i/>
                <w:i/>
                <w:color w:val="6D6E71"/>
                <w:sz w:val="16"/>
              </w:rPr>
            </w:pPr>
            <w:r>
              <w:rPr>
                <w:rFonts w:eastAsia="Times New Roman" w:cs="Times New Roman" w:ascii="Times New Roman" w:hAnsi="Times New Roman"/>
                <w:i/>
                <w:color w:val="6D6E71"/>
                <w:sz w:val="16"/>
              </w:rPr>
            </w:r>
          </w:p>
        </w:tc>
        <w:tc>
          <w:tcPr>
            <w:tcW w:w="980" w:type="dxa"/>
            <w:tcBorders/>
          </w:tcPr>
          <w:p>
            <w:pPr>
              <w:pStyle w:val="Normal"/>
              <w:spacing w:lineRule="atLeast" w:line="0"/>
              <w:ind w:start="60" w:end="0"/>
              <w:rPr>
                <w:rFonts w:ascii="Arial" w:hAnsi="Arial" w:eastAsia="Arial" w:cs="Arial"/>
                <w:i/>
                <w:i/>
                <w:color w:val="6D6E71"/>
                <w:w w:val="88"/>
                <w:sz w:val="16"/>
              </w:rPr>
            </w:pPr>
            <w:r>
              <w:rPr>
                <w:rFonts w:eastAsia="Arial" w:cs="Arial" w:ascii="Arial" w:hAnsi="Arial"/>
                <w:i/>
                <w:color w:val="6D6E71"/>
                <w:w w:val="88"/>
                <w:sz w:val="16"/>
              </w:rPr>
              <w:t>before testing,</w:t>
            </w:r>
          </w:p>
        </w:tc>
      </w:tr>
      <w:tr>
        <w:trPr>
          <w:trHeight w:val="317" w:hRule="atLeast"/>
        </w:trPr>
        <w:tc>
          <w:tcPr>
            <w:tcW w:w="200" w:type="dxa"/>
            <w:tcBorders/>
            <w:textDirection w:val="tbRl"/>
          </w:tcPr>
          <w:p>
            <w:pPr>
              <w:pStyle w:val="Normal"/>
              <w:spacing w:lineRule="atLeast" w:line="0"/>
              <w:jc w:val="end"/>
              <w:rPr>
                <w:rFonts w:ascii="Arial" w:hAnsi="Arial" w:eastAsia="Arial" w:cs="Arial"/>
                <w:color w:val="6D6E71"/>
                <w:w w:val="93"/>
                <w:sz w:val="16"/>
              </w:rPr>
            </w:pPr>
            <w:r>
              <w:rPr>
                <w:rFonts w:eastAsia="Arial" w:cs="Arial" w:ascii="Arial" w:hAnsi="Arial"/>
                <w:color w:val="6D6E71"/>
                <w:w w:val="93"/>
                <w:sz w:val="16"/>
              </w:rPr>
              <w:t>&amp;</w:t>
            </w:r>
          </w:p>
        </w:tc>
        <w:tc>
          <w:tcPr>
            <w:tcW w:w="980" w:type="dxa"/>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performing</w:t>
            </w:r>
          </w:p>
        </w:tc>
      </w:tr>
      <w:tr>
        <w:trPr>
          <w:trHeight w:val="219" w:hRule="atLeast"/>
        </w:trPr>
        <w:tc>
          <w:tcPr>
            <w:tcW w:w="200" w:type="dxa"/>
            <w:tcBorders/>
            <w:textDirection w:val="tbRl"/>
          </w:tcPr>
          <w:p>
            <w:pPr>
              <w:pStyle w:val="Normal"/>
              <w:spacing w:lineRule="atLeast" w:line="0"/>
              <w:ind w:start="115" w:end="0"/>
              <w:jc w:val="end"/>
              <w:rPr>
                <w:rFonts w:ascii="Arial" w:hAnsi="Arial" w:eastAsia="Arial" w:cs="Arial"/>
                <w:color w:val="6D6E71"/>
                <w:w w:val="88"/>
                <w:sz w:val="3"/>
              </w:rPr>
            </w:pPr>
            <w:r>
              <w:rPr>
                <w:rFonts w:eastAsia="Arial" w:cs="Arial" w:ascii="Arial" w:hAnsi="Arial"/>
                <w:color w:val="6D6E71"/>
                <w:w w:val="88"/>
                <w:sz w:val="3"/>
              </w:rPr>
              <w:t>REFRIGERATION</w:t>
            </w:r>
          </w:p>
        </w:tc>
        <w:tc>
          <w:tcPr>
            <w:tcW w:w="980" w:type="dxa"/>
            <w:vMerge w:val="restart"/>
            <w:tcBorders/>
          </w:tcPr>
          <w:p>
            <w:pPr>
              <w:pStyle w:val="Normal"/>
              <w:spacing w:lineRule="atLeast" w:line="0"/>
              <w:ind w:start="60" w:end="0"/>
              <w:rPr>
                <w:rFonts w:ascii="Arial" w:hAnsi="Arial" w:eastAsia="Arial" w:cs="Arial"/>
                <w:i/>
                <w:i/>
                <w:color w:val="6D6E71"/>
                <w:w w:val="93"/>
                <w:sz w:val="16"/>
              </w:rPr>
            </w:pPr>
            <w:r>
              <w:rPr>
                <w:rFonts w:eastAsia="Arial" w:cs="Arial" w:ascii="Arial" w:hAnsi="Arial"/>
                <w:i/>
                <w:color w:val="6D6E71"/>
                <w:w w:val="93"/>
                <w:sz w:val="16"/>
              </w:rPr>
              <w:t>maintenance.</w:t>
            </w:r>
          </w:p>
        </w:tc>
      </w:tr>
      <w:tr>
        <w:trPr>
          <w:trHeight w:val="40" w:hRule="atLeast"/>
        </w:trPr>
        <w:tc>
          <w:tcPr>
            <w:tcW w:w="200" w:type="dxa"/>
            <w:tcBorders/>
          </w:tcPr>
          <w:p>
            <w:pPr>
              <w:pStyle w:val="Normal"/>
              <w:snapToGrid w:val="false"/>
              <w:spacing w:lineRule="atLeast" w:line="0"/>
              <w:rPr>
                <w:rFonts w:ascii="Times New Roman" w:hAnsi="Times New Roman" w:eastAsia="Times New Roman" w:cs="Times New Roman"/>
                <w:i/>
                <w:i/>
                <w:color w:val="6D6E71"/>
                <w:w w:val="93"/>
                <w:sz w:val="3"/>
              </w:rPr>
            </w:pPr>
            <w:r>
              <w:rPr>
                <w:rFonts w:eastAsia="Times New Roman" w:cs="Times New Roman" w:ascii="Times New Roman" w:hAnsi="Times New Roman"/>
                <w:i/>
                <w:color w:val="6D6E71"/>
                <w:w w:val="93"/>
                <w:sz w:val="3"/>
              </w:rPr>
            </w:r>
          </w:p>
        </w:tc>
        <w:tc>
          <w:tcPr>
            <w:tcW w:w="98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8"/>
        <w:ind w:start="360" w:end="120"/>
        <w:rPr/>
      </w:pPr>
      <w:r>
        <w:rPr>
          <w:rFonts w:eastAsia="Arial" w:cs="Arial" w:ascii="Arial" w:hAnsi="Arial"/>
          <w:color w:val="6D6E71"/>
          <w:sz w:val="15"/>
        </w:rPr>
        <w:t xml:space="preserve">Non-hermetic </w:t>
      </w:r>
      <w:r>
        <w:rPr>
          <w:rFonts w:eastAsia="Arial" w:cs="Arial" w:ascii="Arial" w:hAnsi="Arial"/>
          <w:i/>
          <w:color w:val="6D6E71"/>
          <w:sz w:val="15"/>
        </w:rPr>
        <w:t>Caution</w:t>
      </w:r>
    </w:p>
    <w:p>
      <w:pPr>
        <w:pStyle w:val="Normal"/>
        <w:spacing w:lineRule="exact" w:line="1"/>
        <w:rPr>
          <w:rFonts w:ascii="Times New Roman" w:hAnsi="Times New Roman" w:eastAsia="Times New Roman" w:cs="Times New Roman"/>
          <w:i/>
          <w:i/>
          <w:color w:val="6D6E71"/>
          <w:sz w:val="15"/>
        </w:rPr>
      </w:pPr>
      <w:r>
        <w:rPr>
          <w:rFonts w:eastAsia="Times New Roman" w:cs="Times New Roman" w:ascii="Times New Roman" w:hAnsi="Times New Roman"/>
          <w:i/>
          <w:color w:val="6D6E71"/>
          <w:sz w:val="15"/>
        </w:rPr>
      </w:r>
    </w:p>
    <w:p>
      <w:pPr>
        <w:pStyle w:val="Normal"/>
        <w:spacing w:lineRule="auto" w:line="290"/>
        <w:ind w:start="360" w:end="120"/>
        <w:rPr>
          <w:rFonts w:ascii="Arial" w:hAnsi="Arial" w:eastAsia="Arial" w:cs="Arial"/>
          <w:i/>
          <w:i/>
          <w:color w:val="6D6E71"/>
          <w:sz w:val="14"/>
        </w:rPr>
      </w:pPr>
      <w:r>
        <w:rPr>
          <w:rFonts w:eastAsia="Arial" w:cs="Arial" w:ascii="Arial" w:hAnsi="Arial"/>
          <w:i/>
          <w:color w:val="6D6E71"/>
          <w:sz w:val="14"/>
        </w:rPr>
        <w:t xml:space="preserve">– </w:t>
      </w:r>
      <w:r>
        <w:rPr>
          <w:rFonts w:eastAsia="Arial" w:cs="Arial" w:ascii="Arial" w:hAnsi="Arial"/>
          <w:i/>
          <w:color w:val="6D6E71"/>
          <w:sz w:val="14"/>
        </w:rPr>
        <w:t>Always deenergize electrical equipment before testing, cleaning or performing maintenance.</w:t>
      </w:r>
    </w:p>
    <w:p>
      <w:pPr>
        <w:pStyle w:val="Normal"/>
        <w:spacing w:lineRule="exact" w:line="371"/>
        <w:rPr>
          <w:rFonts w:ascii="Times New Roman" w:hAnsi="Times New Roman" w:eastAsia="Times New Roman" w:cs="Times New Roman"/>
          <w:i/>
          <w:i/>
          <w:color w:val="6D6E71"/>
          <w:sz w:val="14"/>
        </w:rPr>
      </w:pPr>
      <w:r>
        <w:br w:type="column"/>
      </w:r>
      <w:r>
        <w:rPr>
          <w:rFonts w:eastAsia="Times New Roman" w:cs="Times New Roman" w:ascii="Times New Roman" w:hAnsi="Times New Roman"/>
          <w:i/>
          <w:color w:val="6D6E71"/>
          <w:sz w:val="1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8800" w:type="dxa"/>
        <w:jc w:val="start"/>
        <w:tblInd w:w="0" w:type="dxa"/>
        <w:tblLayout w:type="fixed"/>
        <w:tblCellMar>
          <w:top w:w="0" w:type="dxa"/>
          <w:start w:w="0" w:type="dxa"/>
          <w:bottom w:w="0" w:type="dxa"/>
          <w:end w:w="0" w:type="dxa"/>
        </w:tblCellMar>
      </w:tblPr>
      <w:tblGrid>
        <w:gridCol w:w="3520"/>
        <w:gridCol w:w="900"/>
        <w:gridCol w:w="900"/>
        <w:gridCol w:w="900"/>
        <w:gridCol w:w="900"/>
        <w:gridCol w:w="900"/>
        <w:gridCol w:w="780"/>
      </w:tblGrid>
      <w:tr>
        <w:trPr>
          <w:trHeight w:val="257" w:hRule="atLeast"/>
        </w:trPr>
        <w:tc>
          <w:tcPr>
            <w:tcW w:w="352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tcPr>
          <w:p>
            <w:pPr>
              <w:pStyle w:val="Normal"/>
              <w:spacing w:lineRule="atLeast" w:line="0"/>
              <w:jc w:val="end"/>
              <w:rPr>
                <w:rFonts w:ascii="Arial" w:hAnsi="Arial" w:eastAsia="Arial" w:cs="Arial"/>
                <w:color w:val="005A84"/>
                <w:w w:val="96"/>
                <w:sz w:val="17"/>
              </w:rPr>
            </w:pPr>
            <w:r>
              <w:rPr>
                <w:rFonts w:eastAsia="Arial" w:cs="Arial" w:ascii="Arial" w:hAnsi="Arial"/>
                <w:color w:val="005A84"/>
                <w:w w:val="96"/>
                <w:sz w:val="17"/>
              </w:rPr>
              <w:t>Reference</w:t>
            </w:r>
          </w:p>
        </w:tc>
      </w:tr>
      <w:tr>
        <w:trPr>
          <w:trHeight w:val="170" w:hRule="atLeast"/>
        </w:trPr>
        <w:tc>
          <w:tcPr>
            <w:tcW w:w="3520" w:type="dxa"/>
            <w:tcBorders>
              <w:end w:val="single" w:sz="8" w:space="0" w:color="808080"/>
            </w:tcBorders>
          </w:tcPr>
          <w:p>
            <w:pPr>
              <w:pStyle w:val="Normal"/>
              <w:spacing w:lineRule="exact" w:line="170"/>
              <w:ind w:start="740" w:end="0"/>
              <w:rPr>
                <w:rFonts w:ascii="Arial" w:hAnsi="Arial" w:eastAsia="Arial" w:cs="Arial"/>
                <w:color w:val="005A84"/>
                <w:sz w:val="17"/>
              </w:rPr>
            </w:pPr>
            <w:r>
              <w:rPr>
                <w:rFonts w:eastAsia="Arial" w:cs="Arial" w:ascii="Arial" w:hAnsi="Arial"/>
                <w:color w:val="005A84"/>
                <w:sz w:val="17"/>
              </w:rPr>
              <w:t>What to look for/What to do</w:t>
            </w:r>
          </w:p>
        </w:tc>
        <w:tc>
          <w:tcPr>
            <w:tcW w:w="900" w:type="dxa"/>
            <w:tcBorders>
              <w:end w:val="single" w:sz="8" w:space="0" w:color="808080"/>
            </w:tcBorders>
          </w:tcPr>
          <w:p>
            <w:pPr>
              <w:pStyle w:val="Normal"/>
              <w:spacing w:lineRule="exact" w:line="170"/>
              <w:jc w:val="center"/>
              <w:rPr>
                <w:rFonts w:ascii="Arial" w:hAnsi="Arial" w:eastAsia="Arial" w:cs="Arial"/>
                <w:color w:val="005A84"/>
                <w:w w:val="95"/>
                <w:sz w:val="17"/>
              </w:rPr>
            </w:pPr>
            <w:r>
              <w:rPr>
                <w:rFonts w:eastAsia="Arial" w:cs="Arial" w:ascii="Arial" w:hAnsi="Arial"/>
                <w:color w:val="005A84"/>
                <w:w w:val="95"/>
                <w:sz w:val="17"/>
              </w:rPr>
              <w:t>Daily</w:t>
            </w:r>
          </w:p>
        </w:tc>
        <w:tc>
          <w:tcPr>
            <w:tcW w:w="900" w:type="dxa"/>
            <w:tcBorders>
              <w:end w:val="single" w:sz="8" w:space="0" w:color="808080"/>
            </w:tcBorders>
          </w:tcPr>
          <w:p>
            <w:pPr>
              <w:pStyle w:val="Normal"/>
              <w:spacing w:lineRule="exact" w:line="170"/>
              <w:jc w:val="center"/>
              <w:rPr>
                <w:rFonts w:ascii="Arial" w:hAnsi="Arial" w:eastAsia="Arial" w:cs="Arial"/>
                <w:color w:val="005A84"/>
                <w:w w:val="93"/>
                <w:sz w:val="17"/>
              </w:rPr>
            </w:pPr>
            <w:r>
              <w:rPr>
                <w:rFonts w:eastAsia="Arial" w:cs="Arial" w:ascii="Arial" w:hAnsi="Arial"/>
                <w:color w:val="005A84"/>
                <w:w w:val="93"/>
                <w:sz w:val="17"/>
              </w:rPr>
              <w:t>Weekly</w:t>
            </w:r>
          </w:p>
        </w:tc>
        <w:tc>
          <w:tcPr>
            <w:tcW w:w="900" w:type="dxa"/>
            <w:tcBorders>
              <w:end w:val="single" w:sz="8" w:space="0" w:color="808080"/>
            </w:tcBorders>
          </w:tcPr>
          <w:p>
            <w:pPr>
              <w:pStyle w:val="Normal"/>
              <w:spacing w:lineRule="exact" w:line="170"/>
              <w:ind w:start="140" w:end="0"/>
              <w:rPr>
                <w:rFonts w:ascii="Arial" w:hAnsi="Arial" w:eastAsia="Arial" w:cs="Arial"/>
                <w:color w:val="005A84"/>
                <w:sz w:val="17"/>
              </w:rPr>
            </w:pPr>
            <w:r>
              <w:rPr>
                <w:rFonts w:eastAsia="Arial" w:cs="Arial" w:ascii="Arial" w:hAnsi="Arial"/>
                <w:color w:val="005A84"/>
                <w:sz w:val="17"/>
              </w:rPr>
              <w:t>Monthly</w:t>
            </w:r>
          </w:p>
        </w:tc>
        <w:tc>
          <w:tcPr>
            <w:tcW w:w="900" w:type="dxa"/>
            <w:tcBorders>
              <w:end w:val="single" w:sz="8" w:space="0" w:color="808080"/>
            </w:tcBorders>
          </w:tcPr>
          <w:p>
            <w:pPr>
              <w:pStyle w:val="Normal"/>
              <w:spacing w:lineRule="exact" w:line="170"/>
              <w:ind w:start="100" w:end="0"/>
              <w:rPr>
                <w:rFonts w:ascii="Arial" w:hAnsi="Arial" w:eastAsia="Arial" w:cs="Arial"/>
                <w:color w:val="005A84"/>
                <w:sz w:val="17"/>
              </w:rPr>
            </w:pPr>
            <w:r>
              <w:rPr>
                <w:rFonts w:eastAsia="Arial" w:cs="Arial" w:ascii="Arial" w:hAnsi="Arial"/>
                <w:color w:val="005A84"/>
                <w:sz w:val="17"/>
              </w:rPr>
              <w:t>Quarterly</w:t>
            </w:r>
          </w:p>
        </w:tc>
        <w:tc>
          <w:tcPr>
            <w:tcW w:w="900" w:type="dxa"/>
            <w:tcBorders>
              <w:end w:val="single" w:sz="8" w:space="0" w:color="808080"/>
            </w:tcBorders>
          </w:tcPr>
          <w:p>
            <w:pPr>
              <w:pStyle w:val="Normal"/>
              <w:spacing w:lineRule="exact" w:line="170"/>
              <w:jc w:val="center"/>
              <w:rPr>
                <w:rFonts w:ascii="Arial" w:hAnsi="Arial" w:eastAsia="Arial" w:cs="Arial"/>
                <w:color w:val="005A84"/>
                <w:w w:val="95"/>
                <w:sz w:val="17"/>
              </w:rPr>
            </w:pPr>
            <w:r>
              <w:rPr>
                <w:rFonts w:eastAsia="Arial" w:cs="Arial" w:ascii="Arial" w:hAnsi="Arial"/>
                <w:color w:val="005A84"/>
                <w:w w:val="95"/>
                <w:sz w:val="17"/>
              </w:rPr>
              <w:t>Annually</w:t>
            </w:r>
          </w:p>
        </w:tc>
        <w:tc>
          <w:tcPr>
            <w:tcW w:w="780" w:type="dxa"/>
            <w:tcBorders/>
          </w:tcPr>
          <w:p>
            <w:pPr>
              <w:pStyle w:val="Normal"/>
              <w:spacing w:lineRule="exact" w:line="170"/>
              <w:jc w:val="end"/>
              <w:rPr>
                <w:rFonts w:ascii="Arial" w:hAnsi="Arial" w:eastAsia="Arial" w:cs="Arial"/>
                <w:color w:val="005A84"/>
                <w:sz w:val="17"/>
              </w:rPr>
            </w:pPr>
            <w:r>
              <w:rPr>
                <w:rFonts w:eastAsia="Arial" w:cs="Arial" w:ascii="Arial" w:hAnsi="Arial"/>
                <w:color w:val="005A84"/>
                <w:sz w:val="17"/>
              </w:rPr>
              <w:t>document</w:t>
            </w:r>
          </w:p>
        </w:tc>
      </w:tr>
      <w:tr>
        <w:trPr>
          <w:trHeight w:val="203" w:hRule="atLeast"/>
        </w:trPr>
        <w:tc>
          <w:tcPr>
            <w:tcW w:w="3520" w:type="dxa"/>
            <w:tcBorders>
              <w:end w:val="single" w:sz="8" w:space="0" w:color="808080"/>
            </w:tcBorders>
          </w:tcPr>
          <w:p>
            <w:pPr>
              <w:pStyle w:val="Normal"/>
              <w:snapToGrid w:val="false"/>
              <w:spacing w:lineRule="atLeast" w:line="0"/>
              <w:rPr>
                <w:rFonts w:ascii="Times New Roman" w:hAnsi="Times New Roman" w:eastAsia="Times New Roman" w:cs="Times New Roman"/>
                <w:color w:val="005A84"/>
                <w:sz w:val="17"/>
              </w:rPr>
            </w:pPr>
            <w:r>
              <w:rPr>
                <w:rFonts w:eastAsia="Times New Roman" w:cs="Times New Roman" w:ascii="Times New Roman" w:hAnsi="Times New Roman"/>
                <w:color w:val="005A84"/>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tcBorders/>
          </w:tcPr>
          <w:p>
            <w:pPr>
              <w:pStyle w:val="Normal"/>
              <w:spacing w:lineRule="atLeast" w:line="0"/>
              <w:jc w:val="center"/>
              <w:rPr>
                <w:rFonts w:ascii="Arial" w:hAnsi="Arial" w:eastAsia="Arial" w:cs="Arial"/>
                <w:color w:val="005A84"/>
                <w:sz w:val="17"/>
              </w:rPr>
            </w:pPr>
            <w:r>
              <w:rPr>
                <w:rFonts w:eastAsia="Arial" w:cs="Arial" w:ascii="Arial" w:hAnsi="Arial"/>
                <w:color w:val="005A84"/>
                <w:sz w:val="17"/>
              </w:rPr>
              <w:t>#</w:t>
            </w:r>
          </w:p>
        </w:tc>
      </w:tr>
      <w:tr>
        <w:trPr>
          <w:trHeight w:val="314" w:hRule="atLeast"/>
        </w:trPr>
        <w:tc>
          <w:tcPr>
            <w:tcW w:w="3520" w:type="dxa"/>
            <w:tcBorders>
              <w:end w:val="single" w:sz="8" w:space="0" w:color="808080"/>
            </w:tcBorders>
          </w:tcPr>
          <w:p>
            <w:pPr>
              <w:pStyle w:val="Normal"/>
              <w:spacing w:lineRule="atLeast" w:line="0"/>
              <w:ind w:start="80" w:end="0"/>
              <w:rPr/>
            </w:pPr>
            <w:r>
              <w:rPr>
                <w:rFonts w:eastAsia="Arial" w:cs="Arial" w:ascii="Arial" w:hAnsi="Arial"/>
                <w:color w:val="6D6E71"/>
                <w:w w:val="89"/>
                <w:sz w:val="16"/>
              </w:rPr>
              <w:t>Motors – Take insulation resistance readings of motor</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89"/>
                <w:sz w:val="24"/>
              </w:rPr>
            </w:pPr>
            <w:r>
              <w:rPr>
                <w:rFonts w:eastAsia="Times New Roman" w:cs="Times New Roman" w:ascii="Times New Roman" w:hAnsi="Times New Roman"/>
                <w:color w:val="6D6E71"/>
                <w:w w:val="89"/>
                <w:sz w:val="2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pacing w:lineRule="atLeast" w:line="0"/>
              <w:ind w:start="19" w:end="0"/>
              <w:jc w:val="center"/>
              <w:rPr>
                <w:rFonts w:ascii="Arial" w:hAnsi="Arial" w:eastAsia="Arial" w:cs="Arial"/>
                <w:color w:val="6D6E71"/>
                <w:sz w:val="16"/>
              </w:rPr>
            </w:pPr>
            <w:r>
              <w:rPr>
                <w:rFonts w:eastAsia="Arial" w:cs="Arial" w:ascii="Arial" w:hAnsi="Arial"/>
                <w:color w:val="6D6E71"/>
                <w:sz w:val="16"/>
              </w:rPr>
              <w:t>406</w:t>
            </w:r>
          </w:p>
        </w:tc>
      </w:tr>
      <w:tr>
        <w:trPr>
          <w:trHeight w:val="190"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w w:val="97"/>
                <w:sz w:val="16"/>
              </w:rPr>
            </w:pPr>
            <w:r>
              <w:rPr>
                <w:rFonts w:eastAsia="Arial" w:cs="Arial" w:ascii="Arial" w:hAnsi="Arial"/>
                <w:color w:val="6D6E71"/>
                <w:w w:val="97"/>
                <w:sz w:val="16"/>
              </w:rPr>
              <w:t>windings. If less than one megohm DO NOT start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7"/>
                <w:sz w:val="16"/>
              </w:rPr>
            </w:pPr>
            <w:r>
              <w:rPr>
                <w:rFonts w:eastAsia="Times New Roman" w:cs="Times New Roman" w:ascii="Times New Roman" w:hAnsi="Times New Roman"/>
                <w:color w:val="6D6E71"/>
                <w:w w:val="97"/>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780" w:type="dxa"/>
            <w:vMerge w:val="restart"/>
            <w:tcBorders/>
          </w:tcPr>
          <w:p>
            <w:pPr>
              <w:pStyle w:val="Normal"/>
              <w:spacing w:lineRule="atLeast" w:line="0"/>
              <w:ind w:start="19" w:end="0"/>
              <w:jc w:val="center"/>
              <w:rPr>
                <w:rFonts w:ascii="Arial" w:hAnsi="Arial" w:eastAsia="Arial" w:cs="Arial"/>
                <w:color w:val="6D6E71"/>
                <w:sz w:val="16"/>
              </w:rPr>
            </w:pPr>
            <w:r>
              <w:rPr>
                <w:rFonts w:eastAsia="Arial" w:cs="Arial" w:ascii="Arial" w:hAnsi="Arial"/>
                <w:color w:val="6D6E71"/>
                <w:sz w:val="16"/>
              </w:rPr>
              <w:t>407</w:t>
            </w:r>
          </w:p>
        </w:tc>
      </w:tr>
      <w:tr>
        <w:trPr>
          <w:trHeight w:val="90" w:hRule="atLeast"/>
        </w:trPr>
        <w:tc>
          <w:tcPr>
            <w:tcW w:w="3520" w:type="dxa"/>
            <w:vMerge w:val="restart"/>
            <w:tcBorders>
              <w:end w:val="single" w:sz="8" w:space="0" w:color="808080"/>
            </w:tcBorders>
          </w:tcPr>
          <w:p>
            <w:pPr>
              <w:pStyle w:val="Normal"/>
              <w:spacing w:lineRule="atLeast" w:line="0"/>
              <w:ind w:start="80" w:end="0"/>
              <w:rPr>
                <w:rFonts w:ascii="Arial" w:hAnsi="Arial" w:eastAsia="Arial" w:cs="Arial"/>
                <w:color w:val="6D6E71"/>
                <w:w w:val="90"/>
                <w:sz w:val="16"/>
              </w:rPr>
            </w:pPr>
            <w:r>
              <w:rPr>
                <w:rFonts w:eastAsia="Arial" w:cs="Arial" w:ascii="Arial" w:hAnsi="Arial"/>
                <w:color w:val="6D6E71"/>
                <w:w w:val="90"/>
                <w:sz w:val="16"/>
              </w:rPr>
              <w:t>motor. Check for the cause of Low Resistance. Note: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0"/>
                <w:sz w:val="7"/>
              </w:rPr>
            </w:pPr>
            <w:r>
              <w:rPr>
                <w:rFonts w:eastAsia="Times New Roman" w:cs="Times New Roman" w:ascii="Times New Roman" w:hAnsi="Times New Roman"/>
                <w:color w:val="6D6E71"/>
                <w:w w:val="90"/>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06" w:hRule="atLeast"/>
        </w:trPr>
        <w:tc>
          <w:tcPr>
            <w:tcW w:w="352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vMerge w:val="restart"/>
            <w:tcBorders/>
          </w:tcPr>
          <w:p>
            <w:pPr>
              <w:pStyle w:val="Normal"/>
              <w:spacing w:lineRule="atLeast" w:line="0"/>
              <w:ind w:start="19" w:end="0"/>
              <w:jc w:val="center"/>
              <w:rPr>
                <w:rFonts w:ascii="Arial" w:hAnsi="Arial" w:eastAsia="Arial" w:cs="Arial"/>
                <w:color w:val="6D6E71"/>
                <w:sz w:val="16"/>
              </w:rPr>
            </w:pPr>
            <w:r>
              <w:rPr>
                <w:rFonts w:eastAsia="Arial" w:cs="Arial" w:ascii="Arial" w:hAnsi="Arial"/>
                <w:color w:val="6D6E71"/>
                <w:sz w:val="16"/>
              </w:rPr>
              <w:t>425</w:t>
            </w:r>
          </w:p>
        </w:tc>
      </w:tr>
      <w:tr>
        <w:trPr>
          <w:trHeight w:val="188"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w w:val="99"/>
                <w:sz w:val="16"/>
              </w:rPr>
            </w:pPr>
            <w:r>
              <w:rPr>
                <w:rFonts w:eastAsia="Arial" w:cs="Arial" w:ascii="Arial" w:hAnsi="Arial"/>
                <w:color w:val="6D6E71"/>
                <w:w w:val="99"/>
                <w:sz w:val="16"/>
              </w:rPr>
              <w:t>Hermetic motor readings less than 30 megohms</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9"/>
                <w:sz w:val="16"/>
              </w:rPr>
            </w:pPr>
            <w:r>
              <w:rPr>
                <w:rFonts w:eastAsia="Times New Roman" w:cs="Times New Roman" w:ascii="Times New Roman" w:hAnsi="Times New Roman"/>
                <w:color w:val="6D6E71"/>
                <w:w w:val="99"/>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sz w:val="16"/>
              </w:rPr>
            </w:pPr>
            <w:r>
              <w:rPr>
                <w:rFonts w:eastAsia="Arial" w:cs="Arial" w:ascii="Arial" w:hAnsi="Arial"/>
                <w:color w:val="6D6E71"/>
                <w:sz w:val="16"/>
              </w:rPr>
              <w:t>should be checked by a service technician.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vMerge w:val="restart"/>
            <w:tcBorders/>
          </w:tcPr>
          <w:p>
            <w:pPr>
              <w:pStyle w:val="Normal"/>
              <w:spacing w:lineRule="atLeast" w:line="0"/>
              <w:ind w:start="19" w:end="0"/>
              <w:jc w:val="center"/>
              <w:rPr>
                <w:rFonts w:ascii="Arial" w:hAnsi="Arial" w:eastAsia="Arial" w:cs="Arial"/>
                <w:color w:val="6D6E71"/>
                <w:sz w:val="16"/>
              </w:rPr>
            </w:pPr>
            <w:r>
              <w:rPr>
                <w:rFonts w:eastAsia="Arial" w:cs="Arial" w:ascii="Arial" w:hAnsi="Arial"/>
                <w:color w:val="6D6E71"/>
                <w:sz w:val="16"/>
              </w:rPr>
              <w:t>445</w:t>
            </w:r>
          </w:p>
        </w:tc>
      </w:tr>
      <w:tr>
        <w:trPr>
          <w:trHeight w:val="57" w:hRule="atLeast"/>
        </w:trPr>
        <w:tc>
          <w:tcPr>
            <w:tcW w:w="352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4"/>
              </w:rPr>
            </w:pPr>
            <w:r>
              <w:rPr>
                <w:rFonts w:eastAsia="Times New Roman" w:cs="Times New Roman" w:ascii="Times New Roman" w:hAnsi="Times New Roman"/>
                <w:color w:val="6D6E71"/>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27" w:hRule="atLeast"/>
        </w:trPr>
        <w:tc>
          <w:tcPr>
            <w:tcW w:w="3520" w:type="dxa"/>
            <w:tcBorders>
              <w:end w:val="single" w:sz="8" w:space="0" w:color="808080"/>
            </w:tcBorders>
          </w:tcPr>
          <w:p>
            <w:pPr>
              <w:pStyle w:val="Normal"/>
              <w:spacing w:lineRule="atLeast" w:line="0"/>
              <w:ind w:start="80" w:end="0"/>
              <w:rPr/>
            </w:pPr>
            <w:r>
              <w:rPr>
                <w:rFonts w:eastAsia="Arial" w:cs="Arial" w:ascii="Arial" w:hAnsi="Arial"/>
                <w:color w:val="6D6E71"/>
                <w:sz w:val="16"/>
              </w:rPr>
              <w:t>Motor controls – Inspect starter contacts for</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vMerge w:val="restart"/>
            <w:tcBorders/>
          </w:tcPr>
          <w:p>
            <w:pPr>
              <w:pStyle w:val="Normal"/>
              <w:spacing w:lineRule="atLeast" w:line="0"/>
              <w:ind w:start="19" w:end="0"/>
              <w:jc w:val="center"/>
              <w:rPr>
                <w:rFonts w:ascii="Arial" w:hAnsi="Arial" w:eastAsia="Arial" w:cs="Arial"/>
                <w:color w:val="6D6E71"/>
                <w:sz w:val="16"/>
              </w:rPr>
            </w:pPr>
            <w:r>
              <w:rPr>
                <w:rFonts w:eastAsia="Arial" w:cs="Arial" w:ascii="Arial" w:hAnsi="Arial"/>
                <w:color w:val="6D6E71"/>
                <w:sz w:val="16"/>
              </w:rPr>
              <w:t>448</w:t>
            </w:r>
          </w:p>
        </w:tc>
      </w:tr>
      <w:tr>
        <w:trPr>
          <w:trHeight w:val="76" w:hRule="atLeast"/>
        </w:trPr>
        <w:tc>
          <w:tcPr>
            <w:tcW w:w="3520" w:type="dxa"/>
            <w:vMerge w:val="restart"/>
            <w:tcBorders>
              <w:end w:val="single" w:sz="8" w:space="0" w:color="808080"/>
            </w:tcBorders>
          </w:tcPr>
          <w:p>
            <w:pPr>
              <w:pStyle w:val="Normal"/>
              <w:spacing w:lineRule="atLeast" w:line="0"/>
              <w:ind w:start="80" w:end="0"/>
              <w:rPr>
                <w:rFonts w:ascii="Arial" w:hAnsi="Arial" w:eastAsia="Arial" w:cs="Arial"/>
                <w:color w:val="6D6E71"/>
                <w:sz w:val="16"/>
              </w:rPr>
            </w:pPr>
            <w:r>
              <w:rPr>
                <w:rFonts w:eastAsia="Arial" w:cs="Arial" w:ascii="Arial" w:hAnsi="Arial"/>
                <w:color w:val="6D6E71"/>
                <w:sz w:val="16"/>
              </w:rPr>
              <w:t>deterioration, pitting, corrosion, etc.; check</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6"/>
              </w:rPr>
            </w:pPr>
            <w:r>
              <w:rPr>
                <w:rFonts w:eastAsia="Times New Roman" w:cs="Times New Roman" w:ascii="Times New Roman" w:hAnsi="Times New Roman"/>
                <w:color w:val="6D6E71"/>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14" w:hRule="atLeast"/>
        </w:trPr>
        <w:tc>
          <w:tcPr>
            <w:tcW w:w="352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92"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sz w:val="16"/>
              </w:rPr>
            </w:pPr>
            <w:r>
              <w:rPr>
                <w:rFonts w:eastAsia="Arial" w:cs="Arial" w:ascii="Arial" w:hAnsi="Arial"/>
                <w:color w:val="6D6E71"/>
                <w:sz w:val="16"/>
              </w:rPr>
              <w:t>terminal connections for tightness; examine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780" w:type="dxa"/>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r>
      <w:tr>
        <w:trPr>
          <w:trHeight w:val="196"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w w:val="95"/>
                <w:sz w:val="16"/>
              </w:rPr>
            </w:pPr>
            <w:r>
              <w:rPr>
                <w:rFonts w:eastAsia="Arial" w:cs="Arial" w:ascii="Arial" w:hAnsi="Arial"/>
                <w:color w:val="6D6E71"/>
                <w:w w:val="95"/>
                <w:sz w:val="16"/>
              </w:rPr>
              <w:t>overload protection for adequate size and defects;</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5"/>
                <w:sz w:val="17"/>
              </w:rPr>
            </w:pPr>
            <w:r>
              <w:rPr>
                <w:rFonts w:eastAsia="Times New Roman" w:cs="Times New Roman" w:ascii="Times New Roman" w:hAnsi="Times New Roman"/>
                <w:color w:val="6D6E71"/>
                <w:w w:val="95"/>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8"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w w:val="91"/>
                <w:sz w:val="16"/>
              </w:rPr>
            </w:pPr>
            <w:r>
              <w:rPr>
                <w:rFonts w:eastAsia="Arial" w:cs="Arial" w:ascii="Arial" w:hAnsi="Arial"/>
                <w:color w:val="6D6E71"/>
                <w:w w:val="91"/>
                <w:sz w:val="16"/>
              </w:rPr>
              <w:t>determine that timing devices have correct operating</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1"/>
                <w:sz w:val="16"/>
              </w:rPr>
            </w:pPr>
            <w:r>
              <w:rPr>
                <w:rFonts w:eastAsia="Times New Roman" w:cs="Times New Roman" w:ascii="Times New Roman" w:hAnsi="Times New Roman"/>
                <w:color w:val="6D6E71"/>
                <w:w w:val="9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sz w:val="16"/>
              </w:rPr>
            </w:pPr>
            <w:r>
              <w:rPr>
                <w:rFonts w:eastAsia="Arial" w:cs="Arial" w:ascii="Arial" w:hAnsi="Arial"/>
                <w:color w:val="6D6E71"/>
                <w:sz w:val="16"/>
              </w:rPr>
              <w:t>sequence; check mechanical linkage for binding</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8" w:hRule="atLeast"/>
        </w:trPr>
        <w:tc>
          <w:tcPr>
            <w:tcW w:w="3520" w:type="dxa"/>
            <w:tcBorders>
              <w:bottom w:val="single" w:sz="8" w:space="0" w:color="FFFFFF"/>
              <w:end w:val="single" w:sz="8" w:space="0" w:color="808080"/>
            </w:tcBorders>
          </w:tcPr>
          <w:p>
            <w:pPr>
              <w:pStyle w:val="Normal"/>
              <w:spacing w:lineRule="atLeast" w:line="0"/>
              <w:ind w:start="80" w:end="0"/>
              <w:rPr>
                <w:rFonts w:ascii="Arial" w:hAnsi="Arial" w:eastAsia="Arial" w:cs="Arial"/>
                <w:color w:val="6D6E71"/>
                <w:sz w:val="16"/>
              </w:rPr>
            </w:pPr>
            <w:r>
              <w:rPr>
                <w:rFonts w:eastAsia="Arial" w:cs="Arial" w:ascii="Arial" w:hAnsi="Arial"/>
                <w:color w:val="6D6E71"/>
                <w:sz w:val="16"/>
              </w:rPr>
              <w:t>and looseness.</w:t>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8" w:hRule="atLeast"/>
        </w:trPr>
        <w:tc>
          <w:tcPr>
            <w:tcW w:w="3520" w:type="dxa"/>
            <w:tcBorders>
              <w:end w:val="single" w:sz="8" w:space="0" w:color="808080"/>
            </w:tcBorders>
          </w:tcPr>
          <w:p>
            <w:pPr>
              <w:pStyle w:val="Normal"/>
              <w:spacing w:lineRule="atLeast" w:line="0"/>
              <w:ind w:start="80" w:end="0"/>
              <w:rPr/>
            </w:pPr>
            <w:r>
              <w:rPr>
                <w:rFonts w:eastAsia="Arial" w:cs="Arial" w:ascii="Arial" w:hAnsi="Arial"/>
                <w:color w:val="6D6E71"/>
                <w:w w:val="99"/>
                <w:sz w:val="16"/>
              </w:rPr>
              <w:t>Fans – Check for broken, cracked, bent or loose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9"/>
                <w:sz w:val="19"/>
              </w:rPr>
            </w:pPr>
            <w:r>
              <w:rPr>
                <w:rFonts w:eastAsia="Times New Roman" w:cs="Times New Roman" w:ascii="Times New Roman" w:hAnsi="Times New Roman"/>
                <w:color w:val="6D6E71"/>
                <w:w w:val="99"/>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4"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w w:val="91"/>
                <w:sz w:val="16"/>
              </w:rPr>
            </w:pPr>
            <w:r>
              <w:rPr>
                <w:rFonts w:eastAsia="Arial" w:cs="Arial" w:ascii="Arial" w:hAnsi="Arial"/>
                <w:color w:val="6D6E71"/>
                <w:w w:val="91"/>
                <w:sz w:val="16"/>
              </w:rPr>
              <w:t>blades or hubs; check shaft and bearings; check belt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1"/>
                <w:sz w:val="16"/>
              </w:rPr>
            </w:pPr>
            <w:r>
              <w:rPr>
                <w:rFonts w:eastAsia="Times New Roman" w:cs="Times New Roman" w:ascii="Times New Roman" w:hAnsi="Times New Roman"/>
                <w:color w:val="6D6E71"/>
                <w:w w:val="9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pacing w:lineRule="exact" w:line="193"/>
              <w:jc w:val="center"/>
              <w:rPr>
                <w:rFonts w:ascii="Arial" w:hAnsi="Arial" w:eastAsia="Arial" w:cs="Arial"/>
                <w:color w:val="6D6E71"/>
                <w:sz w:val="22"/>
              </w:rPr>
            </w:pPr>
            <w:r>
              <w:rPr>
                <w:rFonts w:eastAsia="Arial" w:cs="Arial" w:ascii="Arial" w:hAnsi="Arial"/>
                <w:color w:val="6D6E71"/>
                <w:sz w:val="22"/>
              </w:rPr>
              <w:t>•</w:t>
            </w:r>
          </w:p>
        </w:tc>
        <w:tc>
          <w:tcPr>
            <w:tcW w:w="780" w:type="dxa"/>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r>
      <w:tr>
        <w:trPr>
          <w:trHeight w:val="188"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sz w:val="16"/>
              </w:rPr>
            </w:pPr>
            <w:r>
              <w:rPr>
                <w:rFonts w:eastAsia="Arial" w:cs="Arial" w:ascii="Arial" w:hAnsi="Arial"/>
                <w:color w:val="6D6E71"/>
                <w:sz w:val="16"/>
              </w:rPr>
              <w:t>tension and condition.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60" w:hRule="atLeast"/>
        </w:trPr>
        <w:tc>
          <w:tcPr>
            <w:tcW w:w="352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4" w:hRule="atLeast"/>
        </w:trPr>
        <w:tc>
          <w:tcPr>
            <w:tcW w:w="3520" w:type="dxa"/>
            <w:tcBorders>
              <w:end w:val="single" w:sz="8" w:space="0" w:color="808080"/>
            </w:tcBorders>
          </w:tcPr>
          <w:p>
            <w:pPr>
              <w:pStyle w:val="Normal"/>
              <w:spacing w:lineRule="atLeast" w:line="0"/>
              <w:ind w:start="80" w:end="0"/>
              <w:rPr/>
            </w:pPr>
            <w:r>
              <w:rPr>
                <w:rFonts w:eastAsia="Arial" w:cs="Arial" w:ascii="Arial" w:hAnsi="Arial"/>
                <w:color w:val="6D6E71"/>
                <w:sz w:val="16"/>
              </w:rPr>
              <w:t>Filters – Clean air filters serving the evaporator</w:t>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0"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sz w:val="16"/>
              </w:rPr>
            </w:pPr>
            <w:r>
              <w:rPr>
                <w:rFonts w:eastAsia="Arial" w:cs="Arial" w:ascii="Arial" w:hAnsi="Arial"/>
                <w:color w:val="6D6E71"/>
                <w:sz w:val="16"/>
              </w:rPr>
              <w:t>and the air-cooled condenser. If a water-cooled</w:t>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14" w:hRule="atLeast"/>
        </w:trPr>
        <w:tc>
          <w:tcPr>
            <w:tcW w:w="3520" w:type="dxa"/>
            <w:tcBorders>
              <w:bottom w:val="single" w:sz="8" w:space="0" w:color="FFFFFF"/>
              <w:end w:val="single" w:sz="8" w:space="0" w:color="808080"/>
            </w:tcBorders>
          </w:tcPr>
          <w:p>
            <w:pPr>
              <w:pStyle w:val="Normal"/>
              <w:spacing w:lineRule="atLeast" w:line="0"/>
              <w:ind w:start="80" w:end="0"/>
              <w:rPr>
                <w:rFonts w:ascii="Arial" w:hAnsi="Arial" w:eastAsia="Arial" w:cs="Arial"/>
                <w:color w:val="6D6E71"/>
                <w:w w:val="89"/>
                <w:sz w:val="16"/>
              </w:rPr>
            </w:pPr>
            <w:r>
              <w:rPr>
                <w:rFonts w:eastAsia="Arial" w:cs="Arial" w:ascii="Arial" w:hAnsi="Arial"/>
                <w:color w:val="6D6E71"/>
                <w:w w:val="89"/>
                <w:sz w:val="16"/>
              </w:rPr>
              <w:t>condenser is used, the water side must be kept clean.</w:t>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color w:val="6D6E71"/>
                <w:w w:val="89"/>
                <w:sz w:val="18"/>
              </w:rPr>
            </w:pPr>
            <w:r>
              <w:rPr>
                <w:rFonts w:eastAsia="Times New Roman" w:cs="Times New Roman" w:ascii="Times New Roman" w:hAnsi="Times New Roman"/>
                <w:color w:val="6D6E71"/>
                <w:w w:val="89"/>
                <w:sz w:val="18"/>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42" w:hRule="atLeast"/>
        </w:trPr>
        <w:tc>
          <w:tcPr>
            <w:tcW w:w="3520" w:type="dxa"/>
            <w:tcBorders>
              <w:end w:val="single" w:sz="8" w:space="0" w:color="808080"/>
            </w:tcBorders>
          </w:tcPr>
          <w:p>
            <w:pPr>
              <w:pStyle w:val="Normal"/>
              <w:spacing w:lineRule="atLeast" w:line="0"/>
              <w:ind w:start="80" w:end="0"/>
              <w:rPr/>
            </w:pPr>
            <w:r>
              <w:rPr>
                <w:rFonts w:eastAsia="Arial" w:cs="Arial" w:ascii="Arial" w:hAnsi="Arial"/>
                <w:color w:val="6D6E71"/>
                <w:sz w:val="16"/>
              </w:rPr>
              <w:t>Motors – Take insulation resistance readings of</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21"/>
              </w:rPr>
            </w:pPr>
            <w:r>
              <w:rPr>
                <w:rFonts w:eastAsia="Times New Roman" w:cs="Times New Roman" w:ascii="Times New Roman" w:hAnsi="Times New Roman"/>
                <w:color w:val="6D6E71"/>
                <w:sz w:val="21"/>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pacing w:lineRule="atLeast" w:line="0"/>
              <w:ind w:start="19" w:end="0"/>
              <w:jc w:val="center"/>
              <w:rPr>
                <w:rFonts w:ascii="Arial" w:hAnsi="Arial" w:eastAsia="Arial" w:cs="Arial"/>
                <w:color w:val="6D6E71"/>
                <w:sz w:val="16"/>
              </w:rPr>
            </w:pPr>
            <w:r>
              <w:rPr>
                <w:rFonts w:eastAsia="Arial" w:cs="Arial" w:ascii="Arial" w:hAnsi="Arial"/>
                <w:color w:val="6D6E71"/>
                <w:sz w:val="16"/>
              </w:rPr>
              <w:t>406</w:t>
            </w:r>
          </w:p>
        </w:tc>
      </w:tr>
      <w:tr>
        <w:trPr>
          <w:trHeight w:val="190"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w w:val="94"/>
                <w:sz w:val="16"/>
              </w:rPr>
            </w:pPr>
            <w:r>
              <w:rPr>
                <w:rFonts w:eastAsia="Arial" w:cs="Arial" w:ascii="Arial" w:hAnsi="Arial"/>
                <w:color w:val="6D6E71"/>
                <w:w w:val="94"/>
                <w:sz w:val="16"/>
              </w:rPr>
              <w:t>motor windings. If less than one megohm DO NOT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4"/>
                <w:sz w:val="16"/>
              </w:rPr>
            </w:pPr>
            <w:r>
              <w:rPr>
                <w:rFonts w:eastAsia="Times New Roman" w:cs="Times New Roman" w:ascii="Times New Roman" w:hAnsi="Times New Roman"/>
                <w:color w:val="6D6E71"/>
                <w:w w:val="94"/>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vMerge w:val="restart"/>
            <w:tcBorders/>
          </w:tcPr>
          <w:p>
            <w:pPr>
              <w:pStyle w:val="Normal"/>
              <w:spacing w:lineRule="atLeast" w:line="0"/>
              <w:ind w:start="19" w:end="0"/>
              <w:jc w:val="center"/>
              <w:rPr>
                <w:rFonts w:ascii="Arial" w:hAnsi="Arial" w:eastAsia="Arial" w:cs="Arial"/>
                <w:color w:val="6D6E71"/>
                <w:sz w:val="16"/>
              </w:rPr>
            </w:pPr>
            <w:r>
              <w:rPr>
                <w:rFonts w:eastAsia="Arial" w:cs="Arial" w:ascii="Arial" w:hAnsi="Arial"/>
                <w:color w:val="6D6E71"/>
                <w:sz w:val="16"/>
              </w:rPr>
              <w:t>407</w:t>
            </w:r>
          </w:p>
        </w:tc>
      </w:tr>
      <w:tr>
        <w:trPr>
          <w:trHeight w:val="90" w:hRule="atLeast"/>
        </w:trPr>
        <w:tc>
          <w:tcPr>
            <w:tcW w:w="3520" w:type="dxa"/>
            <w:vMerge w:val="restart"/>
            <w:tcBorders>
              <w:end w:val="single" w:sz="8" w:space="0" w:color="808080"/>
            </w:tcBorders>
          </w:tcPr>
          <w:p>
            <w:pPr>
              <w:pStyle w:val="Normal"/>
              <w:spacing w:lineRule="atLeast" w:line="0"/>
              <w:ind w:start="80" w:end="0"/>
              <w:rPr>
                <w:rFonts w:ascii="Arial" w:hAnsi="Arial" w:eastAsia="Arial" w:cs="Arial"/>
                <w:color w:val="6D6E71"/>
                <w:w w:val="95"/>
                <w:sz w:val="16"/>
              </w:rPr>
            </w:pPr>
            <w:r>
              <w:rPr>
                <w:rFonts w:eastAsia="Arial" w:cs="Arial" w:ascii="Arial" w:hAnsi="Arial"/>
                <w:color w:val="6D6E71"/>
                <w:w w:val="95"/>
                <w:sz w:val="16"/>
              </w:rPr>
              <w:t>start motor. Check for the cause of low resistance.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5"/>
                <w:sz w:val="7"/>
              </w:rPr>
            </w:pPr>
            <w:r>
              <w:rPr>
                <w:rFonts w:eastAsia="Times New Roman" w:cs="Times New Roman" w:ascii="Times New Roman" w:hAnsi="Times New Roman"/>
                <w:color w:val="6D6E71"/>
                <w:w w:val="95"/>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780" w:type="dxa"/>
            <w:vMerge w:val="continue"/>
            <w:tcBorders/>
          </w:tcPr>
          <w:p>
            <w:pPr>
              <w:pStyle w:val="Normal"/>
              <w:snapToGrid w:val="false"/>
              <w:spacing w:lineRule="atLeast" w:line="0"/>
              <w:rPr>
                <w:rFonts w:ascii="Times New Roman" w:hAnsi="Times New Roman" w:eastAsia="Times New Roman" w:cs="Times New Roman"/>
                <w:color w:val="6D6E71"/>
                <w:sz w:val="7"/>
              </w:rPr>
            </w:pPr>
            <w:r>
              <w:rPr>
                <w:rFonts w:eastAsia="Times New Roman" w:cs="Times New Roman" w:ascii="Times New Roman" w:hAnsi="Times New Roman"/>
                <w:color w:val="6D6E71"/>
                <w:sz w:val="7"/>
              </w:rPr>
            </w:r>
          </w:p>
        </w:tc>
      </w:tr>
      <w:tr>
        <w:trPr>
          <w:trHeight w:val="102" w:hRule="atLeast"/>
        </w:trPr>
        <w:tc>
          <w:tcPr>
            <w:tcW w:w="352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80" w:type="dxa"/>
            <w:vMerge w:val="restart"/>
            <w:tcBorders/>
          </w:tcPr>
          <w:p>
            <w:pPr>
              <w:pStyle w:val="Normal"/>
              <w:spacing w:lineRule="atLeast" w:line="0"/>
              <w:ind w:start="19" w:end="0"/>
              <w:jc w:val="center"/>
              <w:rPr>
                <w:rFonts w:ascii="Arial" w:hAnsi="Arial" w:eastAsia="Arial" w:cs="Arial"/>
                <w:color w:val="6D6E71"/>
                <w:sz w:val="16"/>
              </w:rPr>
            </w:pPr>
            <w:r>
              <w:rPr>
                <w:rFonts w:eastAsia="Arial" w:cs="Arial" w:ascii="Arial" w:hAnsi="Arial"/>
                <w:color w:val="6D6E71"/>
                <w:sz w:val="16"/>
              </w:rPr>
              <w:t>425</w:t>
            </w:r>
          </w:p>
        </w:tc>
      </w:tr>
      <w:tr>
        <w:trPr>
          <w:trHeight w:val="120" w:hRule="atLeast"/>
        </w:trPr>
        <w:tc>
          <w:tcPr>
            <w:tcW w:w="3520" w:type="dxa"/>
            <w:vMerge w:val="restart"/>
            <w:tcBorders>
              <w:end w:val="single" w:sz="8" w:space="0" w:color="808080"/>
            </w:tcBorders>
          </w:tcPr>
          <w:p>
            <w:pPr>
              <w:pStyle w:val="Normal"/>
              <w:spacing w:lineRule="atLeast" w:line="0"/>
              <w:ind w:start="80" w:end="0"/>
              <w:rPr>
                <w:rFonts w:ascii="Arial" w:hAnsi="Arial" w:eastAsia="Arial" w:cs="Arial"/>
                <w:color w:val="6D6E71"/>
                <w:w w:val="93"/>
                <w:sz w:val="16"/>
              </w:rPr>
            </w:pPr>
            <w:r>
              <w:rPr>
                <w:rFonts w:eastAsia="Arial" w:cs="Arial" w:ascii="Arial" w:hAnsi="Arial"/>
                <w:color w:val="6D6E71"/>
                <w:w w:val="93"/>
                <w:sz w:val="16"/>
              </w:rPr>
              <w:t>Check air ventilation openings on open-type motors</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3"/>
                <w:sz w:val="10"/>
              </w:rPr>
            </w:pPr>
            <w:r>
              <w:rPr>
                <w:rFonts w:eastAsia="Times New Roman" w:cs="Times New Roman" w:ascii="Times New Roman" w:hAnsi="Times New Roman"/>
                <w:color w:val="6D6E71"/>
                <w:w w:val="93"/>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72" w:hRule="atLeast"/>
        </w:trPr>
        <w:tc>
          <w:tcPr>
            <w:tcW w:w="352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92"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sz w:val="16"/>
              </w:rPr>
            </w:pPr>
            <w:r>
              <w:rPr>
                <w:rFonts w:eastAsia="Arial" w:cs="Arial" w:ascii="Arial" w:hAnsi="Arial"/>
                <w:color w:val="6D6E71"/>
                <w:sz w:val="16"/>
              </w:rPr>
              <w:t>for obstruction. Check bearings on open-type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vMerge w:val="restart"/>
            <w:tcBorders/>
          </w:tcPr>
          <w:p>
            <w:pPr>
              <w:pStyle w:val="Normal"/>
              <w:spacing w:lineRule="atLeast" w:line="0"/>
              <w:ind w:start="19" w:end="0"/>
              <w:jc w:val="center"/>
              <w:rPr>
                <w:rFonts w:ascii="Arial" w:hAnsi="Arial" w:eastAsia="Arial" w:cs="Arial"/>
                <w:color w:val="6D6E71"/>
                <w:sz w:val="16"/>
              </w:rPr>
            </w:pPr>
            <w:r>
              <w:rPr>
                <w:rFonts w:eastAsia="Arial" w:cs="Arial" w:ascii="Arial" w:hAnsi="Arial"/>
                <w:color w:val="6D6E71"/>
                <w:sz w:val="16"/>
              </w:rPr>
              <w:t>445</w:t>
            </w:r>
          </w:p>
        </w:tc>
      </w:tr>
      <w:tr>
        <w:trPr>
          <w:trHeight w:val="78" w:hRule="atLeast"/>
        </w:trPr>
        <w:tc>
          <w:tcPr>
            <w:tcW w:w="3520" w:type="dxa"/>
            <w:vMerge w:val="restart"/>
            <w:tcBorders>
              <w:end w:val="single" w:sz="8" w:space="0" w:color="808080"/>
            </w:tcBorders>
          </w:tcPr>
          <w:p>
            <w:pPr>
              <w:pStyle w:val="Normal"/>
              <w:spacing w:lineRule="atLeast" w:line="0"/>
              <w:ind w:start="80" w:end="0"/>
              <w:rPr>
                <w:rFonts w:ascii="Arial" w:hAnsi="Arial" w:eastAsia="Arial" w:cs="Arial"/>
                <w:color w:val="6D6E71"/>
                <w:sz w:val="16"/>
              </w:rPr>
            </w:pPr>
            <w:r>
              <w:rPr>
                <w:rFonts w:eastAsia="Arial" w:cs="Arial" w:ascii="Arial" w:hAnsi="Arial"/>
                <w:color w:val="6D6E71"/>
                <w:sz w:val="16"/>
              </w:rPr>
              <w:t>motors for adequate and proper lubrication.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6"/>
              </w:rPr>
            </w:pPr>
            <w:r>
              <w:rPr>
                <w:rFonts w:eastAsia="Times New Roman" w:cs="Times New Roman" w:ascii="Times New Roman" w:hAnsi="Times New Roman"/>
                <w:color w:val="6D6E71"/>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14" w:hRule="atLeast"/>
        </w:trPr>
        <w:tc>
          <w:tcPr>
            <w:tcW w:w="352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80" w:type="dxa"/>
            <w:vMerge w:val="restart"/>
            <w:tcBorders/>
          </w:tcPr>
          <w:p>
            <w:pPr>
              <w:pStyle w:val="Normal"/>
              <w:spacing w:lineRule="atLeast" w:line="0"/>
              <w:ind w:start="19" w:end="0"/>
              <w:jc w:val="center"/>
              <w:rPr>
                <w:rFonts w:ascii="Arial" w:hAnsi="Arial" w:eastAsia="Arial" w:cs="Arial"/>
                <w:color w:val="6D6E71"/>
                <w:sz w:val="16"/>
              </w:rPr>
            </w:pPr>
            <w:r>
              <w:rPr>
                <w:rFonts w:eastAsia="Arial" w:cs="Arial" w:ascii="Arial" w:hAnsi="Arial"/>
                <w:color w:val="6D6E71"/>
                <w:sz w:val="16"/>
              </w:rPr>
              <w:t>448</w:t>
            </w:r>
          </w:p>
        </w:tc>
      </w:tr>
      <w:tr>
        <w:trPr>
          <w:trHeight w:val="67" w:hRule="atLeast"/>
        </w:trPr>
        <w:tc>
          <w:tcPr>
            <w:tcW w:w="352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5"/>
              </w:rPr>
            </w:pPr>
            <w:r>
              <w:rPr>
                <w:rFonts w:eastAsia="Times New Roman" w:cs="Times New Roman" w:ascii="Times New Roman" w:hAnsi="Times New Roman"/>
                <w:color w:val="6D6E71"/>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01" w:hRule="atLeast"/>
        </w:trPr>
        <w:tc>
          <w:tcPr>
            <w:tcW w:w="3520" w:type="dxa"/>
            <w:vMerge w:val="restart"/>
            <w:tcBorders>
              <w:end w:val="single" w:sz="8" w:space="0" w:color="808080"/>
            </w:tcBorders>
          </w:tcPr>
          <w:p>
            <w:pPr>
              <w:pStyle w:val="Normal"/>
              <w:spacing w:lineRule="atLeast" w:line="0"/>
              <w:ind w:start="80" w:end="0"/>
              <w:rPr/>
            </w:pPr>
            <w:r>
              <w:rPr>
                <w:rFonts w:eastAsia="Arial" w:cs="Arial" w:ascii="Arial" w:hAnsi="Arial"/>
                <w:color w:val="6D6E71"/>
                <w:sz w:val="16"/>
              </w:rPr>
              <w:t>Motor controls – Inspect starter contacts for</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8"/>
              </w:rPr>
            </w:pPr>
            <w:r>
              <w:rPr>
                <w:rFonts w:eastAsia="Times New Roman" w:cs="Times New Roman" w:ascii="Times New Roman" w:hAnsi="Times New Roman"/>
                <w:color w:val="6D6E71"/>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16" w:hRule="atLeast"/>
        </w:trPr>
        <w:tc>
          <w:tcPr>
            <w:tcW w:w="352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90"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sz w:val="16"/>
              </w:rPr>
            </w:pPr>
            <w:r>
              <w:rPr>
                <w:rFonts w:eastAsia="Arial" w:cs="Arial" w:ascii="Arial" w:hAnsi="Arial"/>
                <w:color w:val="6D6E71"/>
                <w:sz w:val="16"/>
              </w:rPr>
              <w:t>deterioration, pitting, corrosion, etc.; check</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sz w:val="16"/>
              </w:rPr>
            </w:pPr>
            <w:r>
              <w:rPr>
                <w:rFonts w:eastAsia="Arial" w:cs="Arial" w:ascii="Arial" w:hAnsi="Arial"/>
                <w:color w:val="6D6E71"/>
                <w:sz w:val="16"/>
              </w:rPr>
              <w:t>terminal connections for tightness; examine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780" w:type="dxa"/>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r>
      <w:tr>
        <w:trPr>
          <w:trHeight w:val="120" w:hRule="atLeast"/>
        </w:trPr>
        <w:tc>
          <w:tcPr>
            <w:tcW w:w="3520" w:type="dxa"/>
            <w:vMerge w:val="restart"/>
            <w:tcBorders>
              <w:end w:val="single" w:sz="8" w:space="0" w:color="808080"/>
            </w:tcBorders>
          </w:tcPr>
          <w:p>
            <w:pPr>
              <w:pStyle w:val="Normal"/>
              <w:spacing w:lineRule="atLeast" w:line="0"/>
              <w:ind w:start="80" w:end="0"/>
              <w:rPr>
                <w:rFonts w:ascii="Arial" w:hAnsi="Arial" w:eastAsia="Arial" w:cs="Arial"/>
                <w:color w:val="6D6E71"/>
                <w:w w:val="95"/>
                <w:sz w:val="16"/>
              </w:rPr>
            </w:pPr>
            <w:r>
              <w:rPr>
                <w:rFonts w:eastAsia="Arial" w:cs="Arial" w:ascii="Arial" w:hAnsi="Arial"/>
                <w:color w:val="6D6E71"/>
                <w:w w:val="95"/>
                <w:sz w:val="16"/>
              </w:rPr>
              <w:t>overload protection for adequate size and defects;</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5"/>
                <w:sz w:val="10"/>
              </w:rPr>
            </w:pPr>
            <w:r>
              <w:rPr>
                <w:rFonts w:eastAsia="Times New Roman" w:cs="Times New Roman" w:ascii="Times New Roman" w:hAnsi="Times New Roman"/>
                <w:color w:val="6D6E71"/>
                <w:w w:val="95"/>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72" w:hRule="atLeast"/>
        </w:trPr>
        <w:tc>
          <w:tcPr>
            <w:tcW w:w="352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92"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w w:val="91"/>
                <w:sz w:val="16"/>
              </w:rPr>
            </w:pPr>
            <w:r>
              <w:rPr>
                <w:rFonts w:eastAsia="Arial" w:cs="Arial" w:ascii="Arial" w:hAnsi="Arial"/>
                <w:color w:val="6D6E71"/>
                <w:w w:val="91"/>
                <w:sz w:val="16"/>
              </w:rPr>
              <w:t>determine that timing devices have correct operating</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1"/>
                <w:sz w:val="16"/>
              </w:rPr>
            </w:pPr>
            <w:r>
              <w:rPr>
                <w:rFonts w:eastAsia="Times New Roman" w:cs="Times New Roman" w:ascii="Times New Roman" w:hAnsi="Times New Roman"/>
                <w:color w:val="6D6E71"/>
                <w:w w:val="9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sz w:val="16"/>
              </w:rPr>
            </w:pPr>
            <w:r>
              <w:rPr>
                <w:rFonts w:eastAsia="Arial" w:cs="Arial" w:ascii="Arial" w:hAnsi="Arial"/>
                <w:color w:val="6D6E71"/>
                <w:sz w:val="16"/>
              </w:rPr>
              <w:t>sequence; check mechanical linkage for binding</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sz w:val="16"/>
              </w:rPr>
            </w:pPr>
            <w:r>
              <w:rPr>
                <w:rFonts w:eastAsia="Arial" w:cs="Arial" w:ascii="Arial" w:hAnsi="Arial"/>
                <w:color w:val="6D6E71"/>
                <w:sz w:val="16"/>
              </w:rPr>
              <w:t>and looseness.</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66" w:hRule="atLeast"/>
        </w:trPr>
        <w:tc>
          <w:tcPr>
            <w:tcW w:w="352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18" w:hRule="atLeast"/>
        </w:trPr>
        <w:tc>
          <w:tcPr>
            <w:tcW w:w="3520" w:type="dxa"/>
            <w:tcBorders>
              <w:end w:val="single" w:sz="8" w:space="0" w:color="808080"/>
            </w:tcBorders>
          </w:tcPr>
          <w:p>
            <w:pPr>
              <w:pStyle w:val="Normal"/>
              <w:spacing w:lineRule="atLeast" w:line="0"/>
              <w:ind w:start="80" w:end="0"/>
              <w:rPr/>
            </w:pPr>
            <w:r>
              <w:rPr>
                <w:rFonts w:eastAsia="Arial" w:cs="Arial" w:ascii="Arial" w:hAnsi="Arial"/>
                <w:color w:val="6D6E71"/>
                <w:w w:val="99"/>
                <w:sz w:val="16"/>
              </w:rPr>
              <w:t>Fans – Check for broken, cracked, bent or loose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9"/>
                <w:sz w:val="18"/>
              </w:rPr>
            </w:pPr>
            <w:r>
              <w:rPr>
                <w:rFonts w:eastAsia="Times New Roman" w:cs="Times New Roman" w:ascii="Times New Roman" w:hAnsi="Times New Roman"/>
                <w:color w:val="6D6E71"/>
                <w:w w:val="99"/>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780" w:type="dxa"/>
            <w:tcBorders/>
          </w:tcPr>
          <w:p>
            <w:pPr>
              <w:pStyle w:val="Normal"/>
              <w:snapToGrid w:val="false"/>
              <w:spacing w:lineRule="atLeast" w:line="0"/>
              <w:rPr>
                <w:rFonts w:ascii="Times New Roman" w:hAnsi="Times New Roman" w:eastAsia="Times New Roman" w:cs="Times New Roman"/>
                <w:color w:val="6D6E71"/>
                <w:sz w:val="18"/>
              </w:rPr>
            </w:pPr>
            <w:r>
              <w:rPr>
                <w:rFonts w:eastAsia="Times New Roman" w:cs="Times New Roman" w:ascii="Times New Roman" w:hAnsi="Times New Roman"/>
                <w:color w:val="6D6E71"/>
                <w:sz w:val="18"/>
              </w:rPr>
            </w:r>
          </w:p>
        </w:tc>
      </w:tr>
      <w:tr>
        <w:trPr>
          <w:trHeight w:val="194"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w w:val="91"/>
                <w:sz w:val="16"/>
              </w:rPr>
            </w:pPr>
            <w:r>
              <w:rPr>
                <w:rFonts w:eastAsia="Arial" w:cs="Arial" w:ascii="Arial" w:hAnsi="Arial"/>
                <w:color w:val="6D6E71"/>
                <w:w w:val="91"/>
                <w:sz w:val="16"/>
              </w:rPr>
              <w:t>blades or hubs; check shaft and bearings; check belt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1"/>
                <w:sz w:val="16"/>
              </w:rPr>
            </w:pPr>
            <w:r>
              <w:rPr>
                <w:rFonts w:eastAsia="Times New Roman" w:cs="Times New Roman" w:ascii="Times New Roman" w:hAnsi="Times New Roman"/>
                <w:color w:val="6D6E71"/>
                <w:w w:val="9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8"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sz w:val="16"/>
              </w:rPr>
            </w:pPr>
            <w:r>
              <w:rPr>
                <w:rFonts w:eastAsia="Arial" w:cs="Arial" w:ascii="Arial" w:hAnsi="Arial"/>
                <w:color w:val="6D6E71"/>
                <w:sz w:val="16"/>
              </w:rPr>
              <w:t>tension and condition.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62" w:hRule="atLeast"/>
        </w:trPr>
        <w:tc>
          <w:tcPr>
            <w:tcW w:w="352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520" w:type="dxa"/>
            <w:tcBorders>
              <w:end w:val="single" w:sz="8" w:space="0" w:color="808080"/>
            </w:tcBorders>
          </w:tcPr>
          <w:p>
            <w:pPr>
              <w:pStyle w:val="Normal"/>
              <w:spacing w:lineRule="atLeast" w:line="0"/>
              <w:ind w:start="80" w:end="0"/>
              <w:rPr/>
            </w:pPr>
            <w:r>
              <w:rPr>
                <w:rFonts w:eastAsia="Arial" w:cs="Arial" w:ascii="Arial" w:hAnsi="Arial"/>
                <w:color w:val="6D6E71"/>
                <w:sz w:val="16"/>
              </w:rPr>
              <w:t>Filters – Clean air filters serving the evaporator</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4"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sz w:val="16"/>
              </w:rPr>
            </w:pPr>
            <w:r>
              <w:rPr>
                <w:rFonts w:eastAsia="Arial" w:cs="Arial" w:ascii="Arial" w:hAnsi="Arial"/>
                <w:color w:val="6D6E71"/>
                <w:sz w:val="16"/>
              </w:rPr>
              <w:t>and the air-cooled condenser. If a water-cooled</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pacing w:lineRule="exact" w:line="193"/>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8"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w w:val="89"/>
                <w:sz w:val="16"/>
              </w:rPr>
            </w:pPr>
            <w:r>
              <w:rPr>
                <w:rFonts w:eastAsia="Arial" w:cs="Arial" w:ascii="Arial" w:hAnsi="Arial"/>
                <w:color w:val="6D6E71"/>
                <w:w w:val="89"/>
                <w:sz w:val="16"/>
              </w:rPr>
              <w:t>condenser is used, the water side must be kept clean.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89"/>
                <w:sz w:val="16"/>
              </w:rPr>
            </w:pPr>
            <w:r>
              <w:rPr>
                <w:rFonts w:eastAsia="Times New Roman" w:cs="Times New Roman" w:ascii="Times New Roman" w:hAnsi="Times New Roman"/>
                <w:color w:val="6D6E71"/>
                <w:w w:val="89"/>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66" w:hRule="atLeast"/>
        </w:trPr>
        <w:tc>
          <w:tcPr>
            <w:tcW w:w="352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18" w:hRule="atLeast"/>
        </w:trPr>
        <w:tc>
          <w:tcPr>
            <w:tcW w:w="3520" w:type="dxa"/>
            <w:tcBorders>
              <w:end w:val="single" w:sz="8" w:space="0" w:color="808080"/>
            </w:tcBorders>
          </w:tcPr>
          <w:p>
            <w:pPr>
              <w:pStyle w:val="Normal"/>
              <w:spacing w:lineRule="atLeast" w:line="0"/>
              <w:ind w:start="80" w:end="0"/>
              <w:rPr/>
            </w:pPr>
            <w:r>
              <w:rPr>
                <w:rFonts w:eastAsia="Arial" w:cs="Arial" w:ascii="Arial" w:hAnsi="Arial"/>
                <w:color w:val="6D6E71"/>
                <w:sz w:val="16"/>
              </w:rPr>
              <w:t>Moisture indicator – Observe to determine any</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8"/>
              </w:rPr>
            </w:pPr>
            <w:r>
              <w:rPr>
                <w:rFonts w:eastAsia="Times New Roman" w:cs="Times New Roman" w:ascii="Times New Roman" w:hAnsi="Times New Roman"/>
                <w:color w:val="6D6E71"/>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sz w:val="16"/>
              </w:rPr>
            </w:pPr>
            <w:r>
              <w:rPr>
                <w:rFonts w:eastAsia="Arial" w:cs="Arial" w:ascii="Arial" w:hAnsi="Arial"/>
                <w:color w:val="6D6E71"/>
                <w:sz w:val="16"/>
              </w:rPr>
              <w:t>change in the indicator chemical color or the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21" w:hRule="atLeast"/>
        </w:trPr>
        <w:tc>
          <w:tcPr>
            <w:tcW w:w="3520" w:type="dxa"/>
            <w:vMerge w:val="restart"/>
            <w:tcBorders>
              <w:end w:val="single" w:sz="8" w:space="0" w:color="808080"/>
            </w:tcBorders>
          </w:tcPr>
          <w:p>
            <w:pPr>
              <w:pStyle w:val="Normal"/>
              <w:spacing w:lineRule="atLeast" w:line="0"/>
              <w:ind w:start="80" w:end="0"/>
              <w:rPr>
                <w:rFonts w:ascii="Arial" w:hAnsi="Arial" w:eastAsia="Arial" w:cs="Arial"/>
                <w:color w:val="6D6E71"/>
                <w:w w:val="94"/>
                <w:sz w:val="16"/>
              </w:rPr>
            </w:pPr>
            <w:r>
              <w:rPr>
                <w:rFonts w:eastAsia="Arial" w:cs="Arial" w:ascii="Arial" w:hAnsi="Arial"/>
                <w:color w:val="6D6E71"/>
                <w:w w:val="94"/>
                <w:sz w:val="16"/>
              </w:rPr>
              <w:t>presence of gas bubbles in the liquid refrigerant. In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4"/>
                <w:sz w:val="10"/>
              </w:rPr>
            </w:pPr>
            <w:r>
              <w:rPr>
                <w:rFonts w:eastAsia="Times New Roman" w:cs="Times New Roman" w:ascii="Times New Roman" w:hAnsi="Times New Roman"/>
                <w:color w:val="6D6E71"/>
                <w:w w:val="94"/>
                <w:sz w:val="10"/>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71" w:hRule="atLeast"/>
        </w:trPr>
        <w:tc>
          <w:tcPr>
            <w:tcW w:w="352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92"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w w:val="91"/>
                <w:sz w:val="16"/>
              </w:rPr>
            </w:pPr>
            <w:r>
              <w:rPr>
                <w:rFonts w:eastAsia="Arial" w:cs="Arial" w:ascii="Arial" w:hAnsi="Arial"/>
                <w:color w:val="6D6E71"/>
                <w:w w:val="91"/>
                <w:sz w:val="16"/>
              </w:rPr>
              <w:t>either case your service technician should be called.</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1"/>
                <w:sz w:val="16"/>
              </w:rPr>
            </w:pPr>
            <w:r>
              <w:rPr>
                <w:rFonts w:eastAsia="Times New Roman" w:cs="Times New Roman" w:ascii="Times New Roman" w:hAnsi="Times New Roman"/>
                <w:color w:val="6D6E71"/>
                <w:w w:val="9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58" w:hRule="atLeast"/>
        </w:trPr>
        <w:tc>
          <w:tcPr>
            <w:tcW w:w="352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6" w:hRule="atLeast"/>
        </w:trPr>
        <w:tc>
          <w:tcPr>
            <w:tcW w:w="3520" w:type="dxa"/>
            <w:tcBorders>
              <w:end w:val="single" w:sz="8" w:space="0" w:color="808080"/>
            </w:tcBorders>
          </w:tcPr>
          <w:p>
            <w:pPr>
              <w:pStyle w:val="Normal"/>
              <w:spacing w:lineRule="atLeast" w:line="0"/>
              <w:ind w:start="80" w:end="0"/>
              <w:rPr/>
            </w:pPr>
            <w:r>
              <w:rPr>
                <w:rFonts w:eastAsia="Arial" w:cs="Arial" w:ascii="Arial" w:hAnsi="Arial"/>
                <w:color w:val="6D6E71"/>
                <w:sz w:val="16"/>
              </w:rPr>
              <w:t>Oil sight glass – Observe the glass to establish</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0"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w w:val="98"/>
                <w:sz w:val="16"/>
              </w:rPr>
            </w:pPr>
            <w:r>
              <w:rPr>
                <w:rFonts w:eastAsia="Arial" w:cs="Arial" w:ascii="Arial" w:hAnsi="Arial"/>
                <w:color w:val="6D6E71"/>
                <w:w w:val="98"/>
                <w:sz w:val="16"/>
              </w:rPr>
              <w:t>that sufficient oil is in the compressor crankcase.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8"/>
                <w:sz w:val="16"/>
              </w:rPr>
            </w:pPr>
            <w:r>
              <w:rPr>
                <w:rFonts w:eastAsia="Times New Roman" w:cs="Times New Roman" w:ascii="Times New Roman" w:hAnsi="Times New Roman"/>
                <w:color w:val="6D6E71"/>
                <w:w w:val="98"/>
                <w:sz w:val="16"/>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w w:val="99"/>
                <w:sz w:val="16"/>
              </w:rPr>
            </w:pPr>
            <w:r>
              <w:rPr>
                <w:rFonts w:eastAsia="Arial" w:cs="Arial" w:ascii="Arial" w:hAnsi="Arial"/>
                <w:color w:val="6D6E71"/>
                <w:w w:val="99"/>
                <w:sz w:val="16"/>
              </w:rPr>
              <w:t>Oil leakage should not be tolerated. Any change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9"/>
                <w:sz w:val="17"/>
              </w:rPr>
            </w:pPr>
            <w:r>
              <w:rPr>
                <w:rFonts w:eastAsia="Times New Roman" w:cs="Times New Roman" w:ascii="Times New Roman" w:hAnsi="Times New Roman"/>
                <w:color w:val="6D6E71"/>
                <w:w w:val="99"/>
                <w:sz w:val="17"/>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8"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w w:val="98"/>
                <w:sz w:val="16"/>
              </w:rPr>
            </w:pPr>
            <w:r>
              <w:rPr>
                <w:rFonts w:eastAsia="Arial" w:cs="Arial" w:ascii="Arial" w:hAnsi="Arial"/>
                <w:color w:val="6D6E71"/>
                <w:w w:val="98"/>
                <w:sz w:val="16"/>
              </w:rPr>
              <w:t>in normal oil level should be investigated by your</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8"/>
                <w:sz w:val="16"/>
              </w:rPr>
            </w:pPr>
            <w:r>
              <w:rPr>
                <w:rFonts w:eastAsia="Times New Roman" w:cs="Times New Roman" w:ascii="Times New Roman" w:hAnsi="Times New Roman"/>
                <w:color w:val="6D6E71"/>
                <w:w w:val="98"/>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sz w:val="16"/>
              </w:rPr>
            </w:pPr>
            <w:r>
              <w:rPr>
                <w:rFonts w:eastAsia="Arial" w:cs="Arial" w:ascii="Arial" w:hAnsi="Arial"/>
                <w:color w:val="6D6E71"/>
                <w:sz w:val="16"/>
              </w:rPr>
              <w:t>service technician.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73" w:hRule="atLeast"/>
        </w:trPr>
        <w:tc>
          <w:tcPr>
            <w:tcW w:w="352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11" w:hRule="atLeast"/>
        </w:trPr>
        <w:tc>
          <w:tcPr>
            <w:tcW w:w="3520" w:type="dxa"/>
            <w:tcBorders>
              <w:end w:val="single" w:sz="8" w:space="0" w:color="808080"/>
            </w:tcBorders>
          </w:tcPr>
          <w:p>
            <w:pPr>
              <w:pStyle w:val="Normal"/>
              <w:spacing w:lineRule="atLeast" w:line="0"/>
              <w:ind w:start="80" w:end="0"/>
              <w:rPr/>
            </w:pPr>
            <w:r>
              <w:rPr>
                <w:rFonts w:eastAsia="Arial" w:cs="Arial" w:ascii="Arial" w:hAnsi="Arial"/>
                <w:color w:val="6D6E71"/>
                <w:w w:val="96"/>
                <w:sz w:val="16"/>
              </w:rPr>
              <w:t>Temperature – In-operation temperature levels for</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6"/>
                <w:sz w:val="18"/>
              </w:rPr>
            </w:pPr>
            <w:r>
              <w:rPr>
                <w:rFonts w:eastAsia="Times New Roman" w:cs="Times New Roman" w:ascii="Times New Roman" w:hAnsi="Times New Roman"/>
                <w:color w:val="6D6E71"/>
                <w:w w:val="96"/>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w w:val="98"/>
                <w:sz w:val="16"/>
              </w:rPr>
            </w:pPr>
            <w:r>
              <w:rPr>
                <w:rFonts w:eastAsia="Arial" w:cs="Arial" w:ascii="Arial" w:hAnsi="Arial"/>
                <w:color w:val="6D6E71"/>
                <w:w w:val="98"/>
                <w:sz w:val="16"/>
              </w:rPr>
              <w:t>the compressor suction and discharge should be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8"/>
                <w:sz w:val="16"/>
              </w:rPr>
            </w:pPr>
            <w:r>
              <w:rPr>
                <w:rFonts w:eastAsia="Times New Roman" w:cs="Times New Roman" w:ascii="Times New Roman" w:hAnsi="Times New Roman"/>
                <w:color w:val="6D6E71"/>
                <w:w w:val="98"/>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w w:val="97"/>
                <w:sz w:val="16"/>
              </w:rPr>
            </w:pPr>
            <w:r>
              <w:rPr>
                <w:rFonts w:eastAsia="Arial" w:cs="Arial" w:ascii="Arial" w:hAnsi="Arial"/>
                <w:color w:val="6D6E71"/>
                <w:w w:val="97"/>
                <w:sz w:val="16"/>
              </w:rPr>
              <w:t>established and recorded. Any unusual change in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7"/>
                <w:sz w:val="17"/>
              </w:rPr>
            </w:pPr>
            <w:r>
              <w:rPr>
                <w:rFonts w:eastAsia="Times New Roman" w:cs="Times New Roman" w:ascii="Times New Roman" w:hAnsi="Times New Roman"/>
                <w:color w:val="6D6E71"/>
                <w:w w:val="97"/>
                <w:sz w:val="17"/>
              </w:rPr>
            </w:r>
          </w:p>
        </w:tc>
        <w:tc>
          <w:tcPr>
            <w:tcW w:w="900" w:type="dxa"/>
            <w:tcBorders>
              <w:end w:val="single" w:sz="8" w:space="0" w:color="808080"/>
            </w:tcBorders>
          </w:tcPr>
          <w:p>
            <w:pPr>
              <w:pStyle w:val="Normal"/>
              <w:spacing w:lineRule="exact" w:line="195"/>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7"/>
              </w:rPr>
            </w:pPr>
            <w:r>
              <w:rPr>
                <w:rFonts w:eastAsia="Times New Roman" w:cs="Times New Roman" w:ascii="Times New Roman" w:hAnsi="Times New Roman"/>
                <w:color w:val="6D6E71"/>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8"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w w:val="92"/>
                <w:sz w:val="16"/>
              </w:rPr>
            </w:pPr>
            <w:r>
              <w:rPr>
                <w:rFonts w:eastAsia="Arial" w:cs="Arial" w:ascii="Arial" w:hAnsi="Arial"/>
                <w:color w:val="6D6E71"/>
                <w:w w:val="92"/>
                <w:sz w:val="16"/>
              </w:rPr>
              <w:t>these temperatures should be called to the attention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2"/>
                <w:sz w:val="16"/>
              </w:rPr>
            </w:pPr>
            <w:r>
              <w:rPr>
                <w:rFonts w:eastAsia="Times New Roman" w:cs="Times New Roman" w:ascii="Times New Roman" w:hAnsi="Times New Roman"/>
                <w:color w:val="6D6E71"/>
                <w:w w:val="92"/>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sz w:val="16"/>
              </w:rPr>
            </w:pPr>
            <w:r>
              <w:rPr>
                <w:rFonts w:eastAsia="Arial" w:cs="Arial" w:ascii="Arial" w:hAnsi="Arial"/>
                <w:color w:val="6D6E71"/>
                <w:sz w:val="16"/>
              </w:rPr>
              <w:t>of your service technician.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60" w:hRule="atLeast"/>
        </w:trPr>
        <w:tc>
          <w:tcPr>
            <w:tcW w:w="352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520" w:type="dxa"/>
            <w:tcBorders>
              <w:end w:val="single" w:sz="8" w:space="0" w:color="808080"/>
            </w:tcBorders>
          </w:tcPr>
          <w:p>
            <w:pPr>
              <w:pStyle w:val="Normal"/>
              <w:spacing w:lineRule="atLeast" w:line="0"/>
              <w:ind w:start="80" w:end="0"/>
              <w:rPr/>
            </w:pPr>
            <w:r>
              <w:rPr>
                <w:rFonts w:eastAsia="Arial" w:cs="Arial" w:ascii="Arial" w:hAnsi="Arial"/>
                <w:color w:val="6D6E71"/>
                <w:sz w:val="16"/>
              </w:rPr>
              <w:t>Pressure – Operating pressure levels should be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2"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w w:val="97"/>
                <w:sz w:val="16"/>
              </w:rPr>
            </w:pPr>
            <w:r>
              <w:rPr>
                <w:rFonts w:eastAsia="Arial" w:cs="Arial" w:ascii="Arial" w:hAnsi="Arial"/>
                <w:color w:val="6D6E71"/>
                <w:w w:val="97"/>
                <w:sz w:val="16"/>
              </w:rPr>
              <w:t>established and recorded. Any unusual change in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7"/>
                <w:sz w:val="16"/>
              </w:rPr>
            </w:pPr>
            <w:r>
              <w:rPr>
                <w:rFonts w:eastAsia="Times New Roman" w:cs="Times New Roman" w:ascii="Times New Roman" w:hAnsi="Times New Roman"/>
                <w:color w:val="6D6E71"/>
                <w:w w:val="97"/>
                <w:sz w:val="16"/>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97" w:hRule="atLeast"/>
        </w:trPr>
        <w:tc>
          <w:tcPr>
            <w:tcW w:w="3520" w:type="dxa"/>
            <w:vMerge w:val="restart"/>
            <w:tcBorders>
              <w:end w:val="single" w:sz="8" w:space="0" w:color="808080"/>
            </w:tcBorders>
          </w:tcPr>
          <w:p>
            <w:pPr>
              <w:pStyle w:val="Normal"/>
              <w:spacing w:lineRule="atLeast" w:line="0"/>
              <w:ind w:start="80" w:end="0"/>
              <w:rPr>
                <w:rFonts w:ascii="Arial" w:hAnsi="Arial" w:eastAsia="Arial" w:cs="Arial"/>
                <w:color w:val="6D6E71"/>
                <w:w w:val="93"/>
                <w:sz w:val="16"/>
              </w:rPr>
            </w:pPr>
            <w:r>
              <w:rPr>
                <w:rFonts w:eastAsia="Arial" w:cs="Arial" w:ascii="Arial" w:hAnsi="Arial"/>
                <w:color w:val="6D6E71"/>
                <w:w w:val="93"/>
                <w:sz w:val="16"/>
              </w:rPr>
              <w:t>these pressures should be called to the attention of</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3"/>
                <w:sz w:val="8"/>
              </w:rPr>
            </w:pPr>
            <w:r>
              <w:rPr>
                <w:rFonts w:eastAsia="Times New Roman" w:cs="Times New Roman" w:ascii="Times New Roman" w:hAnsi="Times New Roman"/>
                <w:color w:val="6D6E71"/>
                <w:w w:val="93"/>
                <w:sz w:val="8"/>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95" w:hRule="atLeast"/>
        </w:trPr>
        <w:tc>
          <w:tcPr>
            <w:tcW w:w="352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2" w:hRule="atLeast"/>
        </w:trPr>
        <w:tc>
          <w:tcPr>
            <w:tcW w:w="3520" w:type="dxa"/>
            <w:tcBorders>
              <w:end w:val="single" w:sz="8" w:space="0" w:color="808080"/>
            </w:tcBorders>
          </w:tcPr>
          <w:p>
            <w:pPr>
              <w:pStyle w:val="Normal"/>
              <w:spacing w:lineRule="atLeast" w:line="0"/>
              <w:ind w:start="80" w:end="0"/>
              <w:rPr>
                <w:rFonts w:ascii="Arial" w:hAnsi="Arial" w:eastAsia="Arial" w:cs="Arial"/>
                <w:color w:val="6D6E71"/>
                <w:sz w:val="16"/>
              </w:rPr>
            </w:pPr>
            <w:r>
              <w:rPr>
                <w:rFonts w:eastAsia="Arial" w:cs="Arial" w:ascii="Arial" w:hAnsi="Arial"/>
                <w:color w:val="6D6E71"/>
                <w:sz w:val="16"/>
              </w:rPr>
              <w:t>your service technician.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4" w:hRule="atLeast"/>
        </w:trPr>
        <w:tc>
          <w:tcPr>
            <w:tcW w:w="352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
        <w:rPr>
          <w:rFonts w:ascii="Times New Roman" w:hAnsi="Times New Roman" w:eastAsia="Times New Roman" w:cs="Times New Roman"/>
          <w:sz w:val="3"/>
        </w:rPr>
      </w:pPr>
      <w:r>
        <w:rPr>
          <w:rFonts w:eastAsia="Times New Roman" w:cs="Times New Roman" w:ascii="Times New Roman" w:hAnsi="Times New Roman"/>
          <w:sz w:val="3"/>
        </w:rPr>
        <mc:AlternateContent>
          <mc:Choice Requires="wps">
            <w:drawing>
              <wp:anchor behindDoc="1" distT="0" distB="0" distL="114935" distR="114935" simplePos="0" locked="0" layoutInCell="1" allowOverlap="1" relativeHeight="25">
                <wp:simplePos x="0" y="0"/>
                <wp:positionH relativeFrom="column">
                  <wp:posOffset>-955040</wp:posOffset>
                </wp:positionH>
                <wp:positionV relativeFrom="paragraph">
                  <wp:posOffset>-1270</wp:posOffset>
                </wp:positionV>
                <wp:extent cx="6611620" cy="0"/>
                <wp:effectExtent l="0" t="1905" r="0" b="1905"/>
                <wp:wrapNone/>
                <wp:docPr id="24" name=""/>
                <a:graphic xmlns:a="http://schemas.openxmlformats.org/drawingml/2006/main">
                  <a:graphicData uri="http://schemas.microsoft.com/office/word/2010/wordprocessingShape">
                    <wps:wsp>
                      <wps:cNvSpPr/>
                      <wps:spPr>
                        <a:xfrm>
                          <a:off x="0" y="0"/>
                          <a:ext cx="6611760" cy="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75.2pt,-0.1pt" to="445.35pt,-0.1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-772160</wp:posOffset>
                </wp:positionH>
                <wp:positionV relativeFrom="paragraph">
                  <wp:posOffset>-4969510</wp:posOffset>
                </wp:positionV>
                <wp:extent cx="6428740" cy="0"/>
                <wp:effectExtent l="0" t="3175" r="0" b="3175"/>
                <wp:wrapNone/>
                <wp:docPr id="25" name=""/>
                <a:graphic xmlns:a="http://schemas.openxmlformats.org/drawingml/2006/main">
                  <a:graphicData uri="http://schemas.microsoft.com/office/word/2010/wordprocessingShape">
                    <wps:wsp>
                      <wps:cNvSpPr/>
                      <wps:spPr>
                        <a:xfrm>
                          <a:off x="0" y="0"/>
                          <a:ext cx="6428880" cy="0"/>
                        </a:xfrm>
                        <a:prstGeom prst="line">
                          <a:avLst/>
                        </a:prstGeom>
                        <a:ln w="6480">
                          <a:solidFill>
                            <a:srgbClr val="8f9194"/>
                          </a:solidFill>
                          <a:miter/>
                        </a:ln>
                      </wps:spPr>
                      <wps:style>
                        <a:lnRef idx="0"/>
                        <a:fillRef idx="0"/>
                        <a:effectRef idx="0"/>
                        <a:fontRef idx="minor"/>
                      </wps:style>
                      <wps:bodyPr/>
                    </wps:wsp>
                  </a:graphicData>
                </a:graphic>
              </wp:anchor>
            </w:drawing>
          </mc:Choice>
          <mc:Fallback>
            <w:pict>
              <v:line id="shape_0" from="-60.8pt,-391.3pt" to="445.35pt,-391.3pt" stroked="t" o:allowincell="f" style="position:absolute">
                <v:stroke color="#8f9194" weight="6480" joinstyle="miter" endcap="flat"/>
                <v:fill o:detectmouseclick="t" on="false"/>
                <w10:wrap type="none"/>
              </v:line>
            </w:pict>
          </mc:Fallback>
        </mc:AlternateContent>
      </w:r>
    </w:p>
    <w:p>
      <w:pPr>
        <w:sectPr>
          <w:type w:val="continuous"/>
          <w:pgSz w:w="12240" w:h="15840"/>
          <w:pgMar w:left="900" w:right="1040" w:gutter="0" w:header="0" w:top="1383" w:footer="0" w:bottom="753"/>
          <w:cols w:num="2" w:equalWidth="false" w:sep="false">
            <w:col w:w="1400" w:space="100"/>
            <w:col w:w="8800"/>
          </w:cols>
          <w:formProt w:val="false"/>
          <w:textDirection w:val="lrTb"/>
          <w:docGrid w:type="default" w:linePitch="360" w:charSpace="0"/>
        </w:sectPr>
      </w:pPr>
    </w:p>
    <w:p>
      <w:pPr>
        <w:pStyle w:val="Normal"/>
        <w:spacing w:lineRule="atLeast" w:line="0"/>
        <w:rPr>
          <w:rFonts w:ascii="Arial" w:hAnsi="Arial" w:eastAsia="Arial" w:cs="Arial"/>
          <w:color w:val="00A4E3"/>
          <w:sz w:val="42"/>
        </w:rPr>
      </w:pPr>
      <w:bookmarkStart w:id="4" w:name="page4"/>
      <w:bookmarkEnd w:id="4"/>
      <w:r>
        <mc:AlternateContent>
          <mc:Choice Requires="wps">
            <w:drawing>
              <wp:anchor behindDoc="1" distT="0" distB="0" distL="114935" distR="114935" simplePos="0" locked="0" layoutInCell="0" allowOverlap="1" relativeHeight="27">
                <wp:simplePos x="0" y="0"/>
                <wp:positionH relativeFrom="page">
                  <wp:posOffset>6931660</wp:posOffset>
                </wp:positionH>
                <wp:positionV relativeFrom="page">
                  <wp:posOffset>457200</wp:posOffset>
                </wp:positionV>
                <wp:extent cx="269240" cy="807720"/>
                <wp:effectExtent l="5080" t="5080" r="5080" b="5080"/>
                <wp:wrapNone/>
                <wp:docPr id="26" name=""/>
                <a:graphic xmlns:a="http://schemas.openxmlformats.org/drawingml/2006/main">
                  <a:graphicData uri="http://schemas.microsoft.com/office/word/2010/wordprocessingShape">
                    <wps:wsp>
                      <wps:cNvSpPr/>
                      <wps:spPr>
                        <a:xfrm>
                          <a:off x="0" y="0"/>
                          <a:ext cx="269280" cy="807840"/>
                        </a:xfrm>
                        <a:prstGeom prst="rect">
                          <a:avLst/>
                        </a:prstGeom>
                        <a:solidFill>
                          <a:srgbClr val="00a4e3"/>
                        </a:solidFill>
                        <a:ln w="9360">
                          <a:solidFill>
                            <a:srgbClr val="ffffff"/>
                          </a:solidFill>
                          <a:miter/>
                        </a:ln>
                      </wps:spPr>
                      <wps:style>
                        <a:lnRef idx="0"/>
                        <a:fillRef idx="0"/>
                        <a:effectRef idx="0"/>
                        <a:fontRef idx="minor"/>
                      </wps:style>
                      <wps:bodyPr/>
                    </wps:wsp>
                  </a:graphicData>
                </a:graphic>
              </wp:anchor>
            </w:drawing>
          </mc:Choice>
          <mc:Fallback>
            <w:pict>
              <v:rect id="shape_0" fillcolor="#00a4e3" stroked="t" o:allowincell="f" style="position:absolute;margin-left:545.8pt;margin-top:36pt;width:21.15pt;height:63.55pt;mso-wrap-style:none;v-text-anchor:middle;mso-position-horizontal-relative:page;mso-position-vertical-relative:page">
                <v:fill o:detectmouseclick="t" type="solid" color2="#ff5b1c"/>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28">
                <wp:simplePos x="0" y="0"/>
                <wp:positionH relativeFrom="page">
                  <wp:posOffset>6393180</wp:posOffset>
                </wp:positionH>
                <wp:positionV relativeFrom="page">
                  <wp:posOffset>457200</wp:posOffset>
                </wp:positionV>
                <wp:extent cx="807720" cy="269240"/>
                <wp:effectExtent l="5080" t="5080" r="5080" b="5080"/>
                <wp:wrapNone/>
                <wp:docPr id="27" name=""/>
                <a:graphic xmlns:a="http://schemas.openxmlformats.org/drawingml/2006/main">
                  <a:graphicData uri="http://schemas.microsoft.com/office/word/2010/wordprocessingShape">
                    <wps:wsp>
                      <wps:cNvSpPr/>
                      <wps:spPr>
                        <a:xfrm>
                          <a:off x="0" y="0"/>
                          <a:ext cx="807840" cy="269280"/>
                        </a:xfrm>
                        <a:prstGeom prst="rect">
                          <a:avLst/>
                        </a:prstGeom>
                        <a:solidFill>
                          <a:srgbClr val="00a4e3"/>
                        </a:solidFill>
                        <a:ln w="9360">
                          <a:solidFill>
                            <a:srgbClr val="ffffff"/>
                          </a:solidFill>
                          <a:miter/>
                        </a:ln>
                      </wps:spPr>
                      <wps:style>
                        <a:lnRef idx="0"/>
                        <a:fillRef idx="0"/>
                        <a:effectRef idx="0"/>
                        <a:fontRef idx="minor"/>
                      </wps:style>
                      <wps:bodyPr/>
                    </wps:wsp>
                  </a:graphicData>
                </a:graphic>
              </wp:anchor>
            </w:drawing>
          </mc:Choice>
          <mc:Fallback>
            <w:pict>
              <v:rect id="shape_0" fillcolor="#00a4e3" stroked="t" o:allowincell="f" style="position:absolute;margin-left:503.4pt;margin-top:36pt;width:63.55pt;height:21.15pt;mso-wrap-style:none;v-text-anchor:middle;mso-position-horizontal-relative:page;mso-position-vertical-relative:page">
                <v:fill o:detectmouseclick="t" type="solid" color2="#ff5b1c"/>
                <v:stroke color="white" weight="9360" joinstyle="miter" endcap="flat"/>
                <w10:wrap type="none"/>
              </v:rect>
            </w:pict>
          </mc:Fallback>
        </mc:AlternateContent>
      </w:r>
      <w:r>
        <w:rPr>
          <w:rFonts w:eastAsia="Arial" w:cs="Arial" w:ascii="Arial" w:hAnsi="Arial"/>
          <w:color w:val="00A4E3"/>
          <w:sz w:val="42"/>
        </w:rPr>
        <w:t>Equipment Maintenance Checklist</w:t>
      </w:r>
    </w:p>
    <w:p>
      <w:pPr>
        <w:pStyle w:val="Normal"/>
        <w:spacing w:lineRule="exact" w:line="293"/>
        <w:rPr>
          <w:rFonts w:ascii="Times New Roman" w:hAnsi="Times New Roman" w:eastAsia="Times New Roman" w:cs="Times New Roman"/>
          <w:color w:val="00A4E3"/>
          <w:sz w:val="42"/>
        </w:rPr>
      </w:pPr>
      <w:r>
        <w:rPr>
          <w:rFonts w:eastAsia="Times New Roman" w:cs="Times New Roman" w:ascii="Times New Roman" w:hAnsi="Times New Roman"/>
          <w:color w:val="00A4E3"/>
          <w:sz w:val="42"/>
        </w:rPr>
      </w:r>
    </w:p>
    <w:tbl>
      <w:tblPr>
        <w:tblW w:w="10420" w:type="dxa"/>
        <w:jc w:val="start"/>
        <w:tblInd w:w="0" w:type="dxa"/>
        <w:tblLayout w:type="fixed"/>
        <w:tblCellMar>
          <w:top w:w="0" w:type="dxa"/>
          <w:start w:w="0" w:type="dxa"/>
          <w:bottom w:w="0" w:type="dxa"/>
          <w:end w:w="0" w:type="dxa"/>
        </w:tblCellMar>
      </w:tblPr>
      <w:tblGrid>
        <w:gridCol w:w="300"/>
        <w:gridCol w:w="1240"/>
        <w:gridCol w:w="3480"/>
        <w:gridCol w:w="900"/>
        <w:gridCol w:w="900"/>
        <w:gridCol w:w="900"/>
        <w:gridCol w:w="900"/>
        <w:gridCol w:w="900"/>
        <w:gridCol w:w="900"/>
      </w:tblGrid>
      <w:tr>
        <w:trPr>
          <w:trHeight w:val="223" w:hRule="atLeast"/>
        </w:trPr>
        <w:tc>
          <w:tcPr>
            <w:tcW w:w="300" w:type="dxa"/>
            <w:tcBorders>
              <w:top w:val="single" w:sz="8" w:space="0" w:color="808080"/>
              <w:start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8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op w:val="single" w:sz="8" w:space="0" w:color="808080"/>
              <w:end w:val="single" w:sz="8" w:space="0" w:color="808080"/>
            </w:tcBorders>
          </w:tcPr>
          <w:p>
            <w:pPr>
              <w:pStyle w:val="Normal"/>
              <w:spacing w:lineRule="atLeast" w:line="0"/>
              <w:ind w:start="80" w:end="0"/>
              <w:rPr>
                <w:rFonts w:ascii="Arial" w:hAnsi="Arial" w:eastAsia="Arial" w:cs="Arial"/>
                <w:color w:val="005A84"/>
                <w:w w:val="99"/>
                <w:sz w:val="17"/>
              </w:rPr>
            </w:pPr>
            <w:r>
              <w:rPr>
                <w:rFonts w:eastAsia="Arial" w:cs="Arial" w:ascii="Arial" w:hAnsi="Arial"/>
                <w:color w:val="005A84"/>
                <w:w w:val="99"/>
                <w:sz w:val="17"/>
              </w:rPr>
              <w:t>Reference</w:t>
            </w:r>
          </w:p>
        </w:tc>
      </w:tr>
      <w:tr>
        <w:trPr>
          <w:trHeight w:val="170" w:hRule="atLeast"/>
        </w:trPr>
        <w:tc>
          <w:tcPr>
            <w:tcW w:w="1540" w:type="dxa"/>
            <w:gridSpan w:val="2"/>
            <w:tcBorders>
              <w:start w:val="single" w:sz="8" w:space="0" w:color="808080"/>
              <w:end w:val="single" w:sz="8" w:space="0" w:color="808080"/>
            </w:tcBorders>
          </w:tcPr>
          <w:p>
            <w:pPr>
              <w:pStyle w:val="Normal"/>
              <w:spacing w:lineRule="exact" w:line="170"/>
              <w:ind w:start="80" w:end="0"/>
              <w:rPr>
                <w:rFonts w:ascii="Arial" w:hAnsi="Arial" w:eastAsia="Arial" w:cs="Arial"/>
                <w:color w:val="005A84"/>
                <w:w w:val="99"/>
                <w:sz w:val="17"/>
              </w:rPr>
            </w:pPr>
            <w:r>
              <w:rPr>
                <w:rFonts w:eastAsia="Arial" w:cs="Arial" w:ascii="Arial" w:hAnsi="Arial"/>
                <w:color w:val="005A84"/>
                <w:w w:val="99"/>
                <w:sz w:val="17"/>
              </w:rPr>
              <w:t>Equipment/System</w:t>
            </w:r>
          </w:p>
        </w:tc>
        <w:tc>
          <w:tcPr>
            <w:tcW w:w="3480" w:type="dxa"/>
            <w:tcBorders>
              <w:end w:val="single" w:sz="8" w:space="0" w:color="808080"/>
            </w:tcBorders>
          </w:tcPr>
          <w:p>
            <w:pPr>
              <w:pStyle w:val="Normal"/>
              <w:spacing w:lineRule="exact" w:line="170"/>
              <w:ind w:start="700" w:end="0"/>
              <w:rPr>
                <w:rFonts w:ascii="Arial" w:hAnsi="Arial" w:eastAsia="Arial" w:cs="Arial"/>
                <w:color w:val="005A84"/>
                <w:sz w:val="17"/>
              </w:rPr>
            </w:pPr>
            <w:r>
              <w:rPr>
                <w:rFonts w:eastAsia="Arial" w:cs="Arial" w:ascii="Arial" w:hAnsi="Arial"/>
                <w:color w:val="005A84"/>
                <w:sz w:val="17"/>
              </w:rPr>
              <w:t>What to look for/What to do</w:t>
            </w:r>
          </w:p>
        </w:tc>
        <w:tc>
          <w:tcPr>
            <w:tcW w:w="900" w:type="dxa"/>
            <w:tcBorders>
              <w:end w:val="single" w:sz="8" w:space="0" w:color="808080"/>
            </w:tcBorders>
          </w:tcPr>
          <w:p>
            <w:pPr>
              <w:pStyle w:val="Normal"/>
              <w:spacing w:lineRule="exact" w:line="170"/>
              <w:ind w:start="260" w:end="0"/>
              <w:rPr>
                <w:rFonts w:ascii="Arial" w:hAnsi="Arial" w:eastAsia="Arial" w:cs="Arial"/>
                <w:color w:val="005A84"/>
                <w:sz w:val="17"/>
              </w:rPr>
            </w:pPr>
            <w:r>
              <w:rPr>
                <w:rFonts w:eastAsia="Arial" w:cs="Arial" w:ascii="Arial" w:hAnsi="Arial"/>
                <w:color w:val="005A84"/>
                <w:sz w:val="17"/>
              </w:rPr>
              <w:t>Daily</w:t>
            </w:r>
          </w:p>
        </w:tc>
        <w:tc>
          <w:tcPr>
            <w:tcW w:w="900" w:type="dxa"/>
            <w:tcBorders>
              <w:end w:val="single" w:sz="8" w:space="0" w:color="808080"/>
            </w:tcBorders>
          </w:tcPr>
          <w:p>
            <w:pPr>
              <w:pStyle w:val="Normal"/>
              <w:spacing w:lineRule="exact" w:line="170"/>
              <w:ind w:start="180" w:end="0"/>
              <w:rPr>
                <w:rFonts w:ascii="Arial" w:hAnsi="Arial" w:eastAsia="Arial" w:cs="Arial"/>
                <w:color w:val="005A84"/>
                <w:sz w:val="17"/>
              </w:rPr>
            </w:pPr>
            <w:r>
              <w:rPr>
                <w:rFonts w:eastAsia="Arial" w:cs="Arial" w:ascii="Arial" w:hAnsi="Arial"/>
                <w:color w:val="005A84"/>
                <w:sz w:val="17"/>
              </w:rPr>
              <w:t>Weekly</w:t>
            </w:r>
          </w:p>
        </w:tc>
        <w:tc>
          <w:tcPr>
            <w:tcW w:w="900" w:type="dxa"/>
            <w:tcBorders>
              <w:end w:val="single" w:sz="8" w:space="0" w:color="808080"/>
            </w:tcBorders>
          </w:tcPr>
          <w:p>
            <w:pPr>
              <w:pStyle w:val="Normal"/>
              <w:spacing w:lineRule="exact" w:line="170"/>
              <w:jc w:val="center"/>
              <w:rPr>
                <w:rFonts w:ascii="Arial" w:hAnsi="Arial" w:eastAsia="Arial" w:cs="Arial"/>
                <w:color w:val="005A84"/>
                <w:w w:val="97"/>
                <w:sz w:val="17"/>
              </w:rPr>
            </w:pPr>
            <w:r>
              <w:rPr>
                <w:rFonts w:eastAsia="Arial" w:cs="Arial" w:ascii="Arial" w:hAnsi="Arial"/>
                <w:color w:val="005A84"/>
                <w:w w:val="97"/>
                <w:sz w:val="17"/>
              </w:rPr>
              <w:t>Monthly</w:t>
            </w:r>
          </w:p>
        </w:tc>
        <w:tc>
          <w:tcPr>
            <w:tcW w:w="900" w:type="dxa"/>
            <w:tcBorders>
              <w:end w:val="single" w:sz="8" w:space="0" w:color="808080"/>
            </w:tcBorders>
          </w:tcPr>
          <w:p>
            <w:pPr>
              <w:pStyle w:val="Normal"/>
              <w:spacing w:lineRule="exact" w:line="170"/>
              <w:jc w:val="center"/>
              <w:rPr>
                <w:rFonts w:ascii="Arial" w:hAnsi="Arial" w:eastAsia="Arial" w:cs="Arial"/>
                <w:color w:val="005A84"/>
                <w:w w:val="97"/>
                <w:sz w:val="17"/>
              </w:rPr>
            </w:pPr>
            <w:r>
              <w:rPr>
                <w:rFonts w:eastAsia="Arial" w:cs="Arial" w:ascii="Arial" w:hAnsi="Arial"/>
                <w:color w:val="005A84"/>
                <w:w w:val="97"/>
                <w:sz w:val="17"/>
              </w:rPr>
              <w:t>Quarterly</w:t>
            </w:r>
          </w:p>
        </w:tc>
        <w:tc>
          <w:tcPr>
            <w:tcW w:w="900" w:type="dxa"/>
            <w:tcBorders>
              <w:end w:val="single" w:sz="8" w:space="0" w:color="808080"/>
            </w:tcBorders>
          </w:tcPr>
          <w:p>
            <w:pPr>
              <w:pStyle w:val="Normal"/>
              <w:spacing w:lineRule="exact" w:line="170"/>
              <w:jc w:val="center"/>
              <w:rPr>
                <w:rFonts w:ascii="Arial" w:hAnsi="Arial" w:eastAsia="Arial" w:cs="Arial"/>
                <w:color w:val="005A84"/>
                <w:w w:val="95"/>
                <w:sz w:val="17"/>
              </w:rPr>
            </w:pPr>
            <w:r>
              <w:rPr>
                <w:rFonts w:eastAsia="Arial" w:cs="Arial" w:ascii="Arial" w:hAnsi="Arial"/>
                <w:color w:val="005A84"/>
                <w:w w:val="95"/>
                <w:sz w:val="17"/>
              </w:rPr>
              <w:t>Annually</w:t>
            </w:r>
          </w:p>
        </w:tc>
        <w:tc>
          <w:tcPr>
            <w:tcW w:w="900" w:type="dxa"/>
            <w:tcBorders>
              <w:end w:val="single" w:sz="8" w:space="0" w:color="808080"/>
            </w:tcBorders>
          </w:tcPr>
          <w:p>
            <w:pPr>
              <w:pStyle w:val="Normal"/>
              <w:spacing w:lineRule="exact" w:line="170"/>
              <w:ind w:start="100" w:end="0"/>
              <w:rPr>
                <w:rFonts w:ascii="Arial" w:hAnsi="Arial" w:eastAsia="Arial" w:cs="Arial"/>
                <w:color w:val="005A84"/>
                <w:sz w:val="17"/>
              </w:rPr>
            </w:pPr>
            <w:r>
              <w:rPr>
                <w:rFonts w:eastAsia="Arial" w:cs="Arial" w:ascii="Arial" w:hAnsi="Arial"/>
                <w:color w:val="005A84"/>
                <w:sz w:val="17"/>
              </w:rPr>
              <w:t>document</w:t>
            </w:r>
          </w:p>
        </w:tc>
      </w:tr>
      <w:tr>
        <w:trPr>
          <w:trHeight w:val="203" w:hRule="atLeast"/>
        </w:trPr>
        <w:tc>
          <w:tcPr>
            <w:tcW w:w="300" w:type="dxa"/>
            <w:tcBorders>
              <w:start w:val="single" w:sz="8" w:space="0" w:color="808080"/>
            </w:tcBorders>
          </w:tcPr>
          <w:p>
            <w:pPr>
              <w:pStyle w:val="Normal"/>
              <w:snapToGrid w:val="false"/>
              <w:spacing w:lineRule="atLeast" w:line="0"/>
              <w:rPr>
                <w:rFonts w:ascii="Times New Roman" w:hAnsi="Times New Roman" w:eastAsia="Times New Roman" w:cs="Times New Roman"/>
                <w:color w:val="005A84"/>
                <w:sz w:val="17"/>
              </w:rPr>
            </w:pPr>
            <w:r>
              <w:rPr>
                <w:rFonts w:eastAsia="Times New Roman" w:cs="Times New Roman" w:ascii="Times New Roman" w:hAnsi="Times New Roman"/>
                <w:color w:val="005A84"/>
                <w:sz w:val="17"/>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8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pacing w:lineRule="atLeast" w:line="0"/>
              <w:jc w:val="center"/>
              <w:rPr>
                <w:rFonts w:ascii="Arial" w:hAnsi="Arial" w:eastAsia="Arial" w:cs="Arial"/>
                <w:color w:val="005A84"/>
                <w:sz w:val="17"/>
              </w:rPr>
            </w:pPr>
            <w:r>
              <w:rPr>
                <w:rFonts w:eastAsia="Arial" w:cs="Arial" w:ascii="Arial" w:hAnsi="Arial"/>
                <w:color w:val="005A84"/>
                <w:sz w:val="17"/>
              </w:rPr>
              <w:t>#</w:t>
            </w:r>
          </w:p>
        </w:tc>
      </w:tr>
      <w:tr>
        <w:trPr>
          <w:trHeight w:val="33" w:hRule="atLeast"/>
        </w:trPr>
        <w:tc>
          <w:tcPr>
            <w:tcW w:w="30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color w:val="005A84"/>
                <w:sz w:val="2"/>
              </w:rPr>
            </w:pPr>
            <w:r>
              <w:rPr>
                <w:rFonts w:eastAsia="Times New Roman" w:cs="Times New Roman" w:ascii="Times New Roman" w:hAnsi="Times New Roman"/>
                <w:color w:val="005A84"/>
                <w:sz w:val="2"/>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7" w:hRule="atLeast"/>
        </w:trPr>
        <w:tc>
          <w:tcPr>
            <w:tcW w:w="300" w:type="dxa"/>
            <w:vMerge w:val="restart"/>
            <w:tcBorders>
              <w:start w:val="single" w:sz="8" w:space="0" w:color="808080"/>
              <w:end w:val="single" w:sz="8" w:space="0" w:color="808080"/>
            </w:tcBorders>
            <w:textDirection w:val="tbRl"/>
          </w:tcPr>
          <w:p>
            <w:pPr>
              <w:pStyle w:val="Normal"/>
              <w:spacing w:lineRule="atLeast" w:line="0"/>
              <w:ind w:start="192" w:end="0"/>
              <w:jc w:val="end"/>
              <w:rPr>
                <w:rFonts w:ascii="Arial" w:hAnsi="Arial" w:eastAsia="Arial" w:cs="Arial"/>
                <w:color w:val="6D6E71"/>
                <w:w w:val="77"/>
                <w:sz w:val="5"/>
              </w:rPr>
            </w:pPr>
            <w:r>
              <w:rPr>
                <w:rFonts w:eastAsia="Arial" w:cs="Arial" w:ascii="Arial" w:hAnsi="Arial"/>
                <w:color w:val="6D6E71"/>
                <w:w w:val="77"/>
                <w:sz w:val="5"/>
              </w:rPr>
              <w:t>ELECTRICAL</w:t>
            </w:r>
          </w:p>
        </w:tc>
        <w:tc>
          <w:tcPr>
            <w:tcW w:w="1240"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Electrical</w:t>
            </w:r>
          </w:p>
        </w:tc>
        <w:tc>
          <w:tcPr>
            <w:tcW w:w="3480" w:type="dxa"/>
            <w:tcBorders>
              <w:end w:val="single" w:sz="8" w:space="0" w:color="808080"/>
            </w:tcBorders>
          </w:tcPr>
          <w:p>
            <w:pPr>
              <w:pStyle w:val="Normal"/>
              <w:spacing w:lineRule="atLeast" w:line="0"/>
              <w:ind w:start="40" w:end="0"/>
              <w:rPr/>
            </w:pPr>
            <w:r>
              <w:rPr>
                <w:rFonts w:eastAsia="Arial" w:cs="Arial" w:ascii="Arial" w:hAnsi="Arial"/>
                <w:color w:val="6D6E71"/>
                <w:w w:val="93"/>
                <w:sz w:val="16"/>
              </w:rPr>
              <w:t>Cool – All vent and air circulation openings must be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3"/>
                <w:sz w:val="19"/>
              </w:rPr>
            </w:pPr>
            <w:r>
              <w:rPr>
                <w:rFonts w:eastAsia="Times New Roman" w:cs="Times New Roman" w:ascii="Times New Roman" w:hAnsi="Times New Roman"/>
                <w:color w:val="6D6E71"/>
                <w:w w:val="93"/>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pacing w:lineRule="atLeast" w:line="0"/>
              <w:jc w:val="center"/>
              <w:rPr>
                <w:rFonts w:ascii="Arial" w:hAnsi="Arial" w:eastAsia="Arial" w:cs="Arial"/>
                <w:color w:val="6D6E71"/>
                <w:sz w:val="16"/>
              </w:rPr>
            </w:pPr>
            <w:r>
              <w:rPr>
                <w:rFonts w:eastAsia="Arial" w:cs="Arial" w:ascii="Arial" w:hAnsi="Arial"/>
                <w:color w:val="6D6E71"/>
                <w:sz w:val="16"/>
              </w:rPr>
              <w:t>420</w:t>
            </w:r>
          </w:p>
        </w:tc>
      </w:tr>
      <w:tr>
        <w:trPr/>
        <w:tc>
          <w:tcPr>
            <w:tcW w:w="300" w:type="dxa"/>
            <w:vMerge w:val="continue"/>
            <w:tcBorders>
              <w:start w:val="single" w:sz="8" w:space="0" w:color="808080"/>
              <w:end w:val="single" w:sz="8" w:space="0" w:color="808080"/>
            </w:tcBorders>
            <w:textDirection w:val="tbRl"/>
          </w:tcPr>
          <w:p>
            <w:pPr>
              <w:pStyle w:val="Normal"/>
              <w:snapToGrid w:val="false"/>
              <w:spacing w:lineRule="exact" w:line="20"/>
              <w:rPr>
                <w:rFonts w:ascii="Times New Roman" w:hAnsi="Times New Roman" w:eastAsia="Times New Roman" w:cs="Times New Roman"/>
                <w:color w:val="6D6E71"/>
                <w:sz w:val="1"/>
              </w:rPr>
            </w:pPr>
            <w:r>
              <w:rPr>
                <w:rFonts w:eastAsia="Times New Roman" w:cs="Times New Roman" w:ascii="Times New Roman" w:hAnsi="Times New Roman"/>
                <w:color w:val="6D6E71"/>
                <w:sz w:val="1"/>
              </w:rPr>
            </w:r>
          </w:p>
        </w:tc>
        <w:tc>
          <w:tcPr>
            <w:tcW w:w="1240" w:type="dxa"/>
            <w:tcBorders>
              <w:end w:val="single" w:sz="8" w:space="0" w:color="808080"/>
            </w:tcBorders>
          </w:tcPr>
          <w:p>
            <w:pPr>
              <w:pStyle w:val="Normal"/>
              <w:spacing w:lineRule="exact" w:line="1"/>
              <w:ind w:start="60" w:end="0"/>
              <w:rPr>
                <w:rFonts w:ascii="Arial" w:hAnsi="Arial" w:eastAsia="Arial" w:cs="Arial"/>
                <w:i/>
                <w:i/>
                <w:color w:val="6D6E71"/>
                <w:sz w:val="1"/>
              </w:rPr>
            </w:pPr>
            <w:r>
              <w:rPr>
                <w:rFonts w:eastAsia="Arial" w:cs="Arial" w:ascii="Arial" w:hAnsi="Arial"/>
                <w:i/>
                <w:color w:val="6D6E71"/>
                <w:sz w:val="1"/>
              </w:rPr>
              <w:t>- Always</w:t>
            </w:r>
          </w:p>
        </w:tc>
        <w:tc>
          <w:tcPr>
            <w:tcW w:w="3480" w:type="dxa"/>
            <w:tcBorders>
              <w:end w:val="single" w:sz="8" w:space="0" w:color="808080"/>
            </w:tcBorders>
          </w:tcPr>
          <w:p>
            <w:pPr>
              <w:pStyle w:val="Normal"/>
              <w:spacing w:lineRule="exact" w:line="1"/>
              <w:ind w:start="40" w:end="0"/>
              <w:rPr/>
            </w:pPr>
            <w:r>
              <w:rPr>
                <w:rFonts w:eastAsia="Arial" w:cs="Arial" w:ascii="Arial" w:hAnsi="Arial"/>
                <w:color w:val="6D6E71"/>
                <w:sz w:val="1"/>
              </w:rPr>
              <w:t>Clean – Dust and/or dirt accumulations should be</w:t>
            </w:r>
          </w:p>
        </w:tc>
        <w:tc>
          <w:tcPr>
            <w:tcW w:w="900" w:type="dxa"/>
            <w:tcBorders>
              <w:end w:val="single" w:sz="8" w:space="0" w:color="808080"/>
            </w:tcBorders>
          </w:tcPr>
          <w:p>
            <w:pPr>
              <w:pStyle w:val="Normal"/>
              <w:snapToGrid w:val="false"/>
              <w:spacing w:lineRule="exact" w:line="20"/>
              <w:rPr>
                <w:rFonts w:ascii="Times New Roman" w:hAnsi="Times New Roman" w:eastAsia="Times New Roman" w:cs="Times New Roman"/>
                <w:color w:val="6D6E71"/>
                <w:sz w:val="1"/>
              </w:rPr>
            </w:pPr>
            <w:r>
              <w:rPr>
                <w:rFonts w:eastAsia="Times New Roman" w:cs="Times New Roman" w:ascii="Times New Roman" w:hAnsi="Times New Roman"/>
                <w:color w:val="6D6E71"/>
                <w:sz w:val="1"/>
              </w:rPr>
            </w:r>
          </w:p>
        </w:tc>
        <w:tc>
          <w:tcPr>
            <w:tcW w:w="90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end w:val="single" w:sz="8" w:space="0" w:color="808080"/>
            </w:tcBorders>
          </w:tcPr>
          <w:p>
            <w:pPr>
              <w:pStyle w:val="Normal"/>
              <w:spacing w:lineRule="exact" w:line="1"/>
              <w:jc w:val="center"/>
              <w:rPr>
                <w:rFonts w:ascii="Arial" w:hAnsi="Arial" w:eastAsia="Arial" w:cs="Arial"/>
                <w:color w:val="6D6E71"/>
                <w:sz w:val="1"/>
              </w:rPr>
            </w:pPr>
            <w:r>
              <w:rPr>
                <w:rFonts w:eastAsia="Arial" w:cs="Arial" w:ascii="Arial" w:hAnsi="Arial"/>
                <w:color w:val="6D6E71"/>
                <w:sz w:val="1"/>
              </w:rPr>
              <w:t>447</w:t>
            </w:r>
          </w:p>
        </w:tc>
      </w:tr>
      <w:tr>
        <w:trPr>
          <w:trHeight w:val="192"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1240"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distribution</w:t>
            </w:r>
          </w:p>
        </w:tc>
        <w:tc>
          <w:tcPr>
            <w:tcW w:w="3480" w:type="dxa"/>
            <w:tcBorders>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clear and operational. Electrical loads should be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16"/>
              </w:rPr>
            </w:pPr>
            <w:r>
              <w:rPr>
                <w:rFonts w:eastAsia="Arial" w:cs="Arial" w:ascii="Arial" w:hAnsi="Arial"/>
                <w:color w:val="6D6E71"/>
                <w:sz w:val="16"/>
              </w:rPr>
              <w:t>443</w:t>
            </w:r>
          </w:p>
        </w:tc>
      </w:tr>
      <w:tr>
        <w:trPr>
          <w:trHeight w:val="130"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color w:val="6D6E71"/>
                <w:sz w:val="11"/>
              </w:rPr>
            </w:pPr>
            <w:r>
              <w:rPr>
                <w:rFonts w:eastAsia="Times New Roman" w:cs="Times New Roman" w:ascii="Times New Roman" w:hAnsi="Times New Roman"/>
                <w:color w:val="6D6E71"/>
                <w:sz w:val="11"/>
              </w:rPr>
            </w:r>
          </w:p>
        </w:tc>
        <w:tc>
          <w:tcPr>
            <w:tcW w:w="1240" w:type="dxa"/>
            <w:vMerge w:val="restart"/>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system</w:t>
            </w:r>
          </w:p>
        </w:tc>
        <w:tc>
          <w:tcPr>
            <w:tcW w:w="3480" w:type="dxa"/>
            <w:vMerge w:val="restart"/>
            <w:tcBorders>
              <w:end w:val="single" w:sz="8" w:space="0" w:color="808080"/>
            </w:tcBorders>
          </w:tcPr>
          <w:p>
            <w:pPr>
              <w:pStyle w:val="Normal"/>
              <w:spacing w:lineRule="atLeast" w:line="0"/>
              <w:ind w:start="40" w:end="0"/>
              <w:rPr>
                <w:rFonts w:ascii="Arial" w:hAnsi="Arial" w:eastAsia="Arial" w:cs="Arial"/>
                <w:color w:val="6D6E71"/>
                <w:w w:val="97"/>
                <w:sz w:val="16"/>
              </w:rPr>
            </w:pPr>
            <w:r>
              <w:rPr>
                <w:rFonts w:eastAsia="Arial" w:cs="Arial" w:ascii="Arial" w:hAnsi="Arial"/>
                <w:color w:val="6D6E71"/>
                <w:w w:val="97"/>
                <w:sz w:val="16"/>
              </w:rPr>
              <w:t>reviewed and corrected to ensure that circuits are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7"/>
                <w:sz w:val="11"/>
              </w:rPr>
            </w:pPr>
            <w:r>
              <w:rPr>
                <w:rFonts w:eastAsia="Times New Roman" w:cs="Times New Roman" w:ascii="Times New Roman" w:hAnsi="Times New Roman"/>
                <w:color w:val="6D6E71"/>
                <w:w w:val="97"/>
                <w:sz w:val="11"/>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62"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4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8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16"/>
              </w:rPr>
            </w:pPr>
            <w:r>
              <w:rPr>
                <w:rFonts w:eastAsia="Arial" w:cs="Arial" w:ascii="Arial" w:hAnsi="Arial"/>
                <w:color w:val="6D6E71"/>
                <w:sz w:val="16"/>
              </w:rPr>
              <w:t>446</w:t>
            </w:r>
          </w:p>
        </w:tc>
      </w:tr>
      <w:tr>
        <w:trPr>
          <w:trHeight w:val="190"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1240" w:type="dxa"/>
            <w:vMerge w:val="restart"/>
            <w:tcBorders>
              <w:end w:val="single" w:sz="8" w:space="0" w:color="808080"/>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Caution</w:t>
            </w:r>
          </w:p>
        </w:tc>
        <w:tc>
          <w:tcPr>
            <w:tcW w:w="3480" w:type="dxa"/>
            <w:tcBorders>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properly loaded and balanced.</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77"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4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8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12" w:hRule="atLeast"/>
        </w:trPr>
        <w:tc>
          <w:tcPr>
            <w:tcW w:w="300" w:type="dxa"/>
            <w:tcBorders>
              <w:start w:val="single" w:sz="8" w:space="0" w:color="808080"/>
              <w:end w:val="single" w:sz="8" w:space="0" w:color="808080"/>
            </w:tcBorders>
            <w:textDirection w:val="tbRl"/>
          </w:tcPr>
          <w:p>
            <w:pPr>
              <w:pStyle w:val="Normal"/>
              <w:spacing w:lineRule="atLeast" w:line="0"/>
              <w:ind w:start="66" w:end="0"/>
              <w:jc w:val="end"/>
              <w:rPr>
                <w:rFonts w:ascii="Arial" w:hAnsi="Arial" w:eastAsia="Arial" w:cs="Arial"/>
                <w:color w:val="6D6E71"/>
                <w:sz w:val="16"/>
              </w:rPr>
            </w:pPr>
            <w:r>
              <w:rPr>
                <w:rFonts w:eastAsia="Arial" w:cs="Arial" w:ascii="Arial" w:hAnsi="Arial"/>
                <w:color w:val="6D6E71"/>
                <w:sz w:val="16"/>
              </w:rPr>
              <w:t>/</w:t>
            </w:r>
          </w:p>
        </w:tc>
        <w:tc>
          <w:tcPr>
            <w:tcW w:w="1240" w:type="dxa"/>
            <w:vMerge w:val="restart"/>
            <w:tcBorders>
              <w:end w:val="single" w:sz="8" w:space="0" w:color="808080"/>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deenergize</w:t>
            </w:r>
          </w:p>
        </w:tc>
        <w:tc>
          <w:tcPr>
            <w:tcW w:w="3480" w:type="dxa"/>
            <w:vMerge w:val="restart"/>
            <w:tcBorders>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removed from the equipment and surroundings.</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24"/>
              </w:rPr>
            </w:pPr>
            <w:r>
              <w:rPr>
                <w:rFonts w:eastAsia="Times New Roman" w:cs="Times New Roman" w:ascii="Times New Roman" w:hAnsi="Times New Roman"/>
                <w:color w:val="6D6E71"/>
                <w:sz w:val="2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5" w:hRule="atLeast"/>
        </w:trPr>
        <w:tc>
          <w:tcPr>
            <w:tcW w:w="300" w:type="dxa"/>
            <w:vMerge w:val="restart"/>
            <w:tcBorders>
              <w:start w:val="single" w:sz="8" w:space="0" w:color="808080"/>
              <w:end w:val="single" w:sz="8" w:space="0" w:color="808080"/>
            </w:tcBorders>
            <w:textDirection w:val="tbRl"/>
          </w:tcPr>
          <w:p>
            <w:pPr>
              <w:pStyle w:val="Normal"/>
              <w:spacing w:lineRule="atLeast" w:line="0"/>
              <w:ind w:start="238" w:end="0"/>
              <w:jc w:val="end"/>
              <w:rPr>
                <w:rFonts w:ascii="Arial" w:hAnsi="Arial" w:eastAsia="Arial" w:cs="Arial"/>
                <w:color w:val="6D6E71"/>
                <w:sz w:val="1"/>
              </w:rPr>
            </w:pPr>
            <w:r>
              <w:rPr>
                <w:rFonts w:eastAsia="Arial" w:cs="Arial" w:ascii="Arial" w:hAnsi="Arial"/>
                <w:color w:val="6D6E71"/>
                <w:sz w:val="1"/>
              </w:rPr>
              <w:t>ELECTRONIC</w:t>
            </w:r>
          </w:p>
        </w:tc>
        <w:tc>
          <w:tcPr>
            <w:tcW w:w="124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7"/>
              </w:rPr>
            </w:pPr>
            <w:r>
              <w:rPr>
                <w:rFonts w:eastAsia="Times New Roman" w:cs="Times New Roman" w:ascii="Times New Roman" w:hAnsi="Times New Roman"/>
                <w:color w:val="6D6E71"/>
                <w:sz w:val="7"/>
              </w:rPr>
            </w:r>
          </w:p>
        </w:tc>
        <w:tc>
          <w:tcPr>
            <w:tcW w:w="348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3" w:hRule="atLeast"/>
        </w:trPr>
        <w:tc>
          <w:tcPr>
            <w:tcW w:w="300" w:type="dxa"/>
            <w:vMerge w:val="continue"/>
            <w:tcBorders>
              <w:start w:val="single" w:sz="8" w:space="0" w:color="808080"/>
              <w:end w:val="single" w:sz="8" w:space="0" w:color="808080"/>
            </w:tcBorders>
            <w:textDirection w:val="tbRl"/>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40" w:type="dxa"/>
            <w:tcBorders>
              <w:end w:val="single" w:sz="8" w:space="0" w:color="808080"/>
            </w:tcBorders>
          </w:tcPr>
          <w:p>
            <w:pPr>
              <w:pStyle w:val="Normal"/>
              <w:spacing w:lineRule="exact" w:line="4"/>
              <w:ind w:start="60" w:end="0"/>
              <w:rPr>
                <w:rFonts w:ascii="Arial" w:hAnsi="Arial" w:eastAsia="Arial" w:cs="Arial"/>
                <w:i/>
                <w:i/>
                <w:color w:val="6D6E71"/>
                <w:sz w:val="1"/>
              </w:rPr>
            </w:pPr>
            <w:r>
              <w:rPr>
                <w:rFonts w:eastAsia="Arial" w:cs="Arial" w:ascii="Arial" w:hAnsi="Arial"/>
                <w:i/>
                <w:color w:val="6D6E71"/>
                <w:sz w:val="1"/>
              </w:rPr>
              <w:t>performing</w:t>
            </w:r>
          </w:p>
        </w:tc>
        <w:tc>
          <w:tcPr>
            <w:tcW w:w="3480" w:type="dxa"/>
            <w:vMerge w:val="restart"/>
            <w:tcBorders>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Equipment should be thoroughly cleaned inside</w:t>
            </w:r>
          </w:p>
        </w:tc>
        <w:tc>
          <w:tcPr>
            <w:tcW w:w="900" w:type="dxa"/>
            <w:tcBorders>
              <w:end w:val="single" w:sz="8" w:space="0" w:color="808080"/>
            </w:tcBorders>
          </w:tcPr>
          <w:p>
            <w:pPr>
              <w:pStyle w:val="Normal"/>
              <w:snapToGrid w:val="false"/>
              <w:spacing w:lineRule="exact" w:line="20"/>
              <w:rPr>
                <w:rFonts w:ascii="Times New Roman" w:hAnsi="Times New Roman" w:eastAsia="Times New Roman" w:cs="Times New Roman"/>
                <w:color w:val="6D6E71"/>
                <w:sz w:val="1"/>
              </w:rPr>
            </w:pPr>
            <w:r>
              <w:rPr>
                <w:rFonts w:eastAsia="Times New Roman" w:cs="Times New Roman" w:ascii="Times New Roman" w:hAnsi="Times New Roman"/>
                <w:color w:val="6D6E71"/>
                <w:sz w:val="1"/>
              </w:rPr>
            </w:r>
          </w:p>
        </w:tc>
        <w:tc>
          <w:tcPr>
            <w:tcW w:w="90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88"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808080"/>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electrical</w:t>
            </w:r>
          </w:p>
        </w:tc>
        <w:tc>
          <w:tcPr>
            <w:tcW w:w="348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i/>
                <w:i/>
                <w:color w:val="6D6E71"/>
                <w:sz w:val="16"/>
              </w:rPr>
            </w:pPr>
            <w:r>
              <w:rPr>
                <w:rFonts w:eastAsia="Times New Roman" w:cs="Times New Roman" w:ascii="Times New Roman" w:hAnsi="Times New Roman"/>
                <w:i/>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r>
      <w:tr>
        <w:trPr>
          <w:trHeight w:val="192"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808080"/>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equipment</w:t>
            </w:r>
          </w:p>
        </w:tc>
        <w:tc>
          <w:tcPr>
            <w:tcW w:w="3480" w:type="dxa"/>
            <w:tcBorders>
              <w:end w:val="single" w:sz="8" w:space="0" w:color="808080"/>
            </w:tcBorders>
          </w:tcPr>
          <w:p>
            <w:pPr>
              <w:pStyle w:val="Normal"/>
              <w:spacing w:lineRule="atLeast" w:line="0"/>
              <w:ind w:start="40" w:end="0"/>
              <w:rPr>
                <w:rFonts w:ascii="Arial" w:hAnsi="Arial" w:eastAsia="Arial" w:cs="Arial"/>
                <w:color w:val="6D6E71"/>
                <w:w w:val="94"/>
                <w:sz w:val="16"/>
              </w:rPr>
            </w:pPr>
            <w:r>
              <w:rPr>
                <w:rFonts w:eastAsia="Arial" w:cs="Arial" w:ascii="Arial" w:hAnsi="Arial"/>
                <w:color w:val="6D6E71"/>
                <w:w w:val="94"/>
                <w:sz w:val="16"/>
              </w:rPr>
              <w:t>and outside. Space in switchrooms and switchgear</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4"/>
                <w:sz w:val="16"/>
              </w:rPr>
            </w:pPr>
            <w:r>
              <w:rPr>
                <w:rFonts w:eastAsia="Times New Roman" w:cs="Times New Roman" w:ascii="Times New Roman" w:hAnsi="Times New Roman"/>
                <w:color w:val="6D6E71"/>
                <w:w w:val="94"/>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808080"/>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before testing,</w:t>
            </w:r>
          </w:p>
        </w:tc>
        <w:tc>
          <w:tcPr>
            <w:tcW w:w="3480" w:type="dxa"/>
            <w:tcBorders>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enclosures should not be used for storing tools,</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808080"/>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cleaning or</w:t>
            </w:r>
          </w:p>
        </w:tc>
        <w:tc>
          <w:tcPr>
            <w:tcW w:w="3480" w:type="dxa"/>
            <w:tcBorders>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supplies, or other material.</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88"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8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96"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40" w:type="dxa"/>
            <w:vMerge w:val="restart"/>
            <w:tcBorders>
              <w:end w:val="single" w:sz="8" w:space="0" w:color="808080"/>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maintenance.</w:t>
            </w:r>
          </w:p>
        </w:tc>
        <w:tc>
          <w:tcPr>
            <w:tcW w:w="3480" w:type="dxa"/>
            <w:tcBorders>
              <w:end w:val="single" w:sz="8" w:space="0" w:color="808080"/>
            </w:tcBorders>
          </w:tcPr>
          <w:p>
            <w:pPr>
              <w:pStyle w:val="Normal"/>
              <w:spacing w:lineRule="atLeast" w:line="0"/>
              <w:ind w:start="40" w:end="0"/>
              <w:rPr/>
            </w:pPr>
            <w:r>
              <w:rPr>
                <w:rFonts w:eastAsia="Arial" w:cs="Arial" w:ascii="Arial" w:hAnsi="Arial"/>
                <w:color w:val="6D6E71"/>
                <w:w w:val="93"/>
                <w:sz w:val="16"/>
              </w:rPr>
              <w:t>Dry – Precaution should be taken to prevent steam,</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3"/>
                <w:sz w:val="17"/>
              </w:rPr>
            </w:pPr>
            <w:r>
              <w:rPr>
                <w:rFonts w:eastAsia="Times New Roman" w:cs="Times New Roman" w:ascii="Times New Roman" w:hAnsi="Times New Roman"/>
                <w:color w:val="6D6E71"/>
                <w:w w:val="93"/>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00"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80" w:type="dxa"/>
            <w:vMerge w:val="restart"/>
            <w:tcBorders>
              <w:end w:val="single" w:sz="8" w:space="0" w:color="808080"/>
            </w:tcBorders>
          </w:tcPr>
          <w:p>
            <w:pPr>
              <w:pStyle w:val="Normal"/>
              <w:spacing w:lineRule="atLeast" w:line="0"/>
              <w:ind w:start="40" w:end="0"/>
              <w:rPr>
                <w:rFonts w:ascii="Arial" w:hAnsi="Arial" w:eastAsia="Arial" w:cs="Arial"/>
                <w:color w:val="6D6E71"/>
                <w:w w:val="93"/>
                <w:sz w:val="16"/>
              </w:rPr>
            </w:pPr>
            <w:r>
              <w:rPr>
                <w:rFonts w:eastAsia="Arial" w:cs="Arial" w:ascii="Arial" w:hAnsi="Arial"/>
                <w:color w:val="6D6E71"/>
                <w:w w:val="93"/>
                <w:sz w:val="16"/>
              </w:rPr>
              <w:t>chemicals, moisture, or condensation from entering</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3"/>
                <w:sz w:val="8"/>
              </w:rPr>
            </w:pPr>
            <w:r>
              <w:rPr>
                <w:rFonts w:eastAsia="Times New Roman" w:cs="Times New Roman" w:ascii="Times New Roman" w:hAnsi="Times New Roman"/>
                <w:color w:val="6D6E71"/>
                <w:w w:val="93"/>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vMerge w:val="restart"/>
            <w:tcBorders>
              <w:end w:val="single" w:sz="8" w:space="0" w:color="808080"/>
            </w:tcBorders>
          </w:tcPr>
          <w:p>
            <w:pPr>
              <w:pStyle w:val="Normal"/>
              <w:spacing w:lineRule="exact" w:line="193"/>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8"/>
              </w:rPr>
            </w:pPr>
            <w:r>
              <w:rPr>
                <w:rFonts w:eastAsia="Times New Roman" w:cs="Times New Roman" w:ascii="Times New Roman" w:hAnsi="Times New Roman"/>
                <w:color w:val="6D6E71"/>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94"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8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88"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80" w:type="dxa"/>
            <w:tcBorders>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electrical enclosures.</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63"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8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1"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80" w:type="dxa"/>
            <w:tcBorders>
              <w:end w:val="single" w:sz="8" w:space="0" w:color="808080"/>
            </w:tcBorders>
          </w:tcPr>
          <w:p>
            <w:pPr>
              <w:pStyle w:val="Normal"/>
              <w:spacing w:lineRule="atLeast" w:line="0"/>
              <w:ind w:start="40" w:end="0"/>
              <w:rPr/>
            </w:pPr>
            <w:r>
              <w:rPr>
                <w:rFonts w:eastAsia="Arial" w:cs="Arial" w:ascii="Arial" w:hAnsi="Arial"/>
                <w:color w:val="6D6E71"/>
                <w:w w:val="91"/>
                <w:sz w:val="16"/>
              </w:rPr>
              <w:t>Tight – Clean and tighten all loose parts and replace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1"/>
                <w:sz w:val="19"/>
              </w:rPr>
            </w:pPr>
            <w:r>
              <w:rPr>
                <w:rFonts w:eastAsia="Times New Roman" w:cs="Times New Roman" w:ascii="Times New Roman" w:hAnsi="Times New Roman"/>
                <w:color w:val="6D6E71"/>
                <w:w w:val="91"/>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0"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80" w:type="dxa"/>
            <w:tcBorders>
              <w:end w:val="single" w:sz="8" w:space="0" w:color="808080"/>
            </w:tcBorders>
          </w:tcPr>
          <w:p>
            <w:pPr>
              <w:pStyle w:val="Normal"/>
              <w:spacing w:lineRule="atLeast" w:line="0"/>
              <w:ind w:start="40" w:end="0"/>
              <w:rPr>
                <w:rFonts w:ascii="Arial" w:hAnsi="Arial" w:eastAsia="Arial" w:cs="Arial"/>
                <w:color w:val="6D6E71"/>
                <w:w w:val="96"/>
                <w:sz w:val="16"/>
              </w:rPr>
            </w:pPr>
            <w:r>
              <w:rPr>
                <w:rFonts w:eastAsia="Arial" w:cs="Arial" w:ascii="Arial" w:hAnsi="Arial"/>
                <w:color w:val="6D6E71"/>
                <w:w w:val="96"/>
                <w:sz w:val="16"/>
              </w:rPr>
              <w:t>any that war worn. Equipment should be manually</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6"/>
                <w:sz w:val="16"/>
              </w:rPr>
            </w:pPr>
            <w:r>
              <w:rPr>
                <w:rFonts w:eastAsia="Times New Roman" w:cs="Times New Roman" w:ascii="Times New Roman" w:hAnsi="Times New Roman"/>
                <w:color w:val="6D6E71"/>
                <w:w w:val="96"/>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r>
      <w:tr>
        <w:trPr>
          <w:trHeight w:val="192"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80" w:type="dxa"/>
            <w:tcBorders>
              <w:end w:val="single" w:sz="8" w:space="0" w:color="808080"/>
            </w:tcBorders>
          </w:tcPr>
          <w:p>
            <w:pPr>
              <w:pStyle w:val="Normal"/>
              <w:spacing w:lineRule="atLeast" w:line="0"/>
              <w:ind w:start="40" w:end="0"/>
              <w:rPr>
                <w:rFonts w:ascii="Arial" w:hAnsi="Arial" w:eastAsia="Arial" w:cs="Arial"/>
                <w:color w:val="6D6E71"/>
                <w:w w:val="93"/>
                <w:sz w:val="16"/>
              </w:rPr>
            </w:pPr>
            <w:r>
              <w:rPr>
                <w:rFonts w:eastAsia="Arial" w:cs="Arial" w:ascii="Arial" w:hAnsi="Arial"/>
                <w:color w:val="6D6E71"/>
                <w:w w:val="93"/>
                <w:sz w:val="16"/>
              </w:rPr>
              <w:t>exercised to establish that moving parts do not bind</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3"/>
                <w:sz w:val="16"/>
              </w:rPr>
            </w:pPr>
            <w:r>
              <w:rPr>
                <w:rFonts w:eastAsia="Times New Roman" w:cs="Times New Roman" w:ascii="Times New Roman" w:hAnsi="Times New Roman"/>
                <w:color w:val="6D6E71"/>
                <w:w w:val="93"/>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7"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80" w:type="dxa"/>
            <w:tcBorders>
              <w:bottom w:val="single" w:sz="8" w:space="0" w:color="FFFFFF"/>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and are free to operate.</w:t>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9"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top w:val="single" w:sz="8" w:space="0" w:color="808080"/>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Electronic</w:t>
            </w:r>
          </w:p>
        </w:tc>
        <w:tc>
          <w:tcPr>
            <w:tcW w:w="3480" w:type="dxa"/>
            <w:tcBorders>
              <w:top w:val="single" w:sz="8" w:space="0" w:color="808080"/>
              <w:end w:val="single" w:sz="8" w:space="0" w:color="808080"/>
            </w:tcBorders>
          </w:tcPr>
          <w:p>
            <w:pPr>
              <w:pStyle w:val="Normal"/>
              <w:spacing w:lineRule="atLeast" w:line="0"/>
              <w:ind w:start="40" w:end="0"/>
              <w:rPr/>
            </w:pPr>
            <w:r>
              <w:rPr>
                <w:rFonts w:eastAsia="Arial" w:cs="Arial" w:ascii="Arial" w:hAnsi="Arial"/>
                <w:color w:val="6D6E71"/>
                <w:w w:val="93"/>
                <w:sz w:val="16"/>
              </w:rPr>
              <w:t>Protection – Computers, associated components of</w:t>
            </w:r>
          </w:p>
        </w:tc>
        <w:tc>
          <w:tcPr>
            <w:tcW w:w="9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color w:val="6D6E71"/>
                <w:w w:val="93"/>
                <w:sz w:val="19"/>
              </w:rPr>
            </w:pPr>
            <w:r>
              <w:rPr>
                <w:rFonts w:eastAsia="Times New Roman" w:cs="Times New Roman" w:ascii="Times New Roman" w:hAnsi="Times New Roman"/>
                <w:color w:val="6D6E71"/>
                <w:w w:val="93"/>
                <w:sz w:val="19"/>
              </w:rPr>
            </w:r>
          </w:p>
        </w:tc>
        <w:tc>
          <w:tcPr>
            <w:tcW w:w="9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op w:val="single" w:sz="8" w:space="0" w:color="808080"/>
              <w:end w:val="single" w:sz="8" w:space="0" w:color="808080"/>
            </w:tcBorders>
          </w:tcPr>
          <w:p>
            <w:pPr>
              <w:pStyle w:val="Normal"/>
              <w:spacing w:lineRule="atLeast" w:line="0"/>
              <w:jc w:val="center"/>
              <w:rPr>
                <w:rFonts w:ascii="Arial" w:hAnsi="Arial" w:eastAsia="Arial" w:cs="Arial"/>
                <w:color w:val="6D6E71"/>
                <w:sz w:val="16"/>
              </w:rPr>
            </w:pPr>
            <w:r>
              <w:rPr>
                <w:rFonts w:eastAsia="Arial" w:cs="Arial" w:ascii="Arial" w:hAnsi="Arial"/>
                <w:color w:val="6D6E71"/>
                <w:sz w:val="16"/>
              </w:rPr>
              <w:t>420</w:t>
            </w:r>
          </w:p>
        </w:tc>
      </w:tr>
      <w:tr>
        <w:trPr>
          <w:trHeight w:val="192"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1240"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&amp; computer</w:t>
            </w:r>
          </w:p>
        </w:tc>
        <w:tc>
          <w:tcPr>
            <w:tcW w:w="3480" w:type="dxa"/>
            <w:tcBorders>
              <w:end w:val="single" w:sz="8" w:space="0" w:color="808080"/>
            </w:tcBorders>
          </w:tcPr>
          <w:p>
            <w:pPr>
              <w:pStyle w:val="Normal"/>
              <w:spacing w:lineRule="atLeast" w:line="0"/>
              <w:ind w:start="40" w:end="0"/>
              <w:rPr>
                <w:rFonts w:ascii="Arial" w:hAnsi="Arial" w:eastAsia="Arial" w:cs="Arial"/>
                <w:color w:val="6D6E71"/>
                <w:w w:val="90"/>
                <w:sz w:val="16"/>
              </w:rPr>
            </w:pPr>
            <w:r>
              <w:rPr>
                <w:rFonts w:eastAsia="Arial" w:cs="Arial" w:ascii="Arial" w:hAnsi="Arial"/>
                <w:color w:val="6D6E71"/>
                <w:w w:val="90"/>
                <w:sz w:val="16"/>
              </w:rPr>
              <w:t>the computer system, and other electronic equipment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0"/>
                <w:sz w:val="16"/>
              </w:rPr>
            </w:pPr>
            <w:r>
              <w:rPr>
                <w:rFonts w:eastAsia="Times New Roman" w:cs="Times New Roman" w:ascii="Times New Roman" w:hAnsi="Times New Roman"/>
                <w:color w:val="6D6E71"/>
                <w:w w:val="90"/>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16"/>
              </w:rPr>
            </w:pPr>
            <w:r>
              <w:rPr>
                <w:rFonts w:eastAsia="Arial" w:cs="Arial" w:ascii="Arial" w:hAnsi="Arial"/>
                <w:color w:val="6D6E71"/>
                <w:sz w:val="16"/>
              </w:rPr>
              <w:t>443</w:t>
            </w:r>
          </w:p>
        </w:tc>
      </w:tr>
      <w:tr>
        <w:trPr>
          <w:trHeight w:val="88"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color w:val="6D6E71"/>
                <w:sz w:val="7"/>
              </w:rPr>
            </w:pPr>
            <w:r>
              <w:rPr>
                <w:rFonts w:eastAsia="Times New Roman" w:cs="Times New Roman" w:ascii="Times New Roman" w:hAnsi="Times New Roman"/>
                <w:color w:val="6D6E71"/>
                <w:sz w:val="7"/>
              </w:rPr>
            </w:r>
          </w:p>
        </w:tc>
        <w:tc>
          <w:tcPr>
            <w:tcW w:w="1240" w:type="dxa"/>
            <w:vMerge w:val="restart"/>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equipment</w:t>
            </w:r>
          </w:p>
        </w:tc>
        <w:tc>
          <w:tcPr>
            <w:tcW w:w="3480" w:type="dxa"/>
            <w:vMerge w:val="restart"/>
            <w:tcBorders>
              <w:end w:val="single" w:sz="8" w:space="0" w:color="808080"/>
            </w:tcBorders>
          </w:tcPr>
          <w:p>
            <w:pPr>
              <w:pStyle w:val="Normal"/>
              <w:spacing w:lineRule="atLeast" w:line="0"/>
              <w:ind w:start="40" w:end="0"/>
              <w:rPr>
                <w:rFonts w:ascii="Arial" w:hAnsi="Arial" w:eastAsia="Arial" w:cs="Arial"/>
                <w:color w:val="6D6E71"/>
                <w:w w:val="89"/>
                <w:sz w:val="16"/>
              </w:rPr>
            </w:pPr>
            <w:r>
              <w:rPr>
                <w:rFonts w:eastAsia="Arial" w:cs="Arial" w:ascii="Arial" w:hAnsi="Arial"/>
                <w:color w:val="6D6E71"/>
                <w:w w:val="89"/>
                <w:sz w:val="16"/>
              </w:rPr>
              <w:t>should be protected by a UL-listed surge suppression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89"/>
                <w:sz w:val="7"/>
              </w:rPr>
            </w:pPr>
            <w:r>
              <w:rPr>
                <w:rFonts w:eastAsia="Times New Roman" w:cs="Times New Roman" w:ascii="Times New Roman" w:hAnsi="Times New Roman"/>
                <w:color w:val="6D6E71"/>
                <w:w w:val="89"/>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04"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4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8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90"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vMerge w:val="restart"/>
            <w:tcBorders>
              <w:end w:val="single" w:sz="8" w:space="0" w:color="808080"/>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Caution</w:t>
            </w:r>
          </w:p>
        </w:tc>
        <w:tc>
          <w:tcPr>
            <w:tcW w:w="3480" w:type="dxa"/>
            <w:tcBorders>
              <w:end w:val="single" w:sz="8" w:space="0" w:color="808080"/>
            </w:tcBorders>
          </w:tcPr>
          <w:p>
            <w:pPr>
              <w:pStyle w:val="Normal"/>
              <w:spacing w:lineRule="atLeast" w:line="0"/>
              <w:ind w:start="40" w:end="0"/>
              <w:rPr>
                <w:rFonts w:ascii="Arial" w:hAnsi="Arial" w:eastAsia="Arial" w:cs="Arial"/>
                <w:color w:val="6D6E71"/>
                <w:w w:val="97"/>
                <w:sz w:val="16"/>
              </w:rPr>
            </w:pPr>
            <w:r>
              <w:rPr>
                <w:rFonts w:eastAsia="Arial" w:cs="Arial" w:ascii="Arial" w:hAnsi="Arial"/>
                <w:color w:val="6D6E71"/>
                <w:w w:val="97"/>
                <w:sz w:val="16"/>
              </w:rPr>
              <w:t>device. Verify that vital programs and records are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7"/>
                <w:sz w:val="16"/>
              </w:rPr>
            </w:pPr>
            <w:r>
              <w:rPr>
                <w:rFonts w:eastAsia="Times New Roman" w:cs="Times New Roman" w:ascii="Times New Roman" w:hAnsi="Times New Roman"/>
                <w:color w:val="6D6E71"/>
                <w:w w:val="97"/>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94"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80" w:type="dxa"/>
            <w:vMerge w:val="restart"/>
            <w:tcBorders>
              <w:end w:val="single" w:sz="8" w:space="0" w:color="808080"/>
            </w:tcBorders>
          </w:tcPr>
          <w:p>
            <w:pPr>
              <w:pStyle w:val="Normal"/>
              <w:spacing w:lineRule="atLeast" w:line="0"/>
              <w:ind w:start="40" w:end="0"/>
              <w:rPr>
                <w:rFonts w:ascii="Arial" w:hAnsi="Arial" w:eastAsia="Arial" w:cs="Arial"/>
                <w:color w:val="6D6E71"/>
                <w:w w:val="94"/>
                <w:sz w:val="16"/>
              </w:rPr>
            </w:pPr>
            <w:r>
              <w:rPr>
                <w:rFonts w:eastAsia="Arial" w:cs="Arial" w:ascii="Arial" w:hAnsi="Arial"/>
                <w:color w:val="6D6E71"/>
                <w:w w:val="94"/>
                <w:sz w:val="16"/>
              </w:rPr>
              <w:t>stored remotely and/or in an approved safe located</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4"/>
                <w:sz w:val="8"/>
              </w:rPr>
            </w:pPr>
            <w:r>
              <w:rPr>
                <w:rFonts w:eastAsia="Times New Roman" w:cs="Times New Roman" w:ascii="Times New Roman" w:hAnsi="Times New Roman"/>
                <w:color w:val="6D6E71"/>
                <w:w w:val="94"/>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98"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vMerge w:val="restart"/>
            <w:tcBorders>
              <w:end w:val="single" w:sz="8" w:space="0" w:color="808080"/>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 xml:space="preserve">– </w:t>
            </w:r>
            <w:r>
              <w:rPr>
                <w:rFonts w:eastAsia="Arial" w:cs="Arial" w:ascii="Arial" w:hAnsi="Arial"/>
                <w:i/>
                <w:color w:val="6D6E71"/>
                <w:sz w:val="16"/>
              </w:rPr>
              <w:t>Always</w:t>
            </w:r>
          </w:p>
        </w:tc>
        <w:tc>
          <w:tcPr>
            <w:tcW w:w="348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i/>
                <w:i/>
                <w:color w:val="6D6E71"/>
                <w:sz w:val="8"/>
              </w:rPr>
            </w:pPr>
            <w:r>
              <w:rPr>
                <w:rFonts w:eastAsia="Times New Roman" w:cs="Times New Roman" w:ascii="Times New Roman" w:hAnsi="Times New Roman"/>
                <w:i/>
                <w:color w:val="6D6E71"/>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90"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4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80" w:type="dxa"/>
            <w:vMerge w:val="restart"/>
            <w:tcBorders>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in a low-hazard area, and protected by smoke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7"/>
              </w:rPr>
            </w:pPr>
            <w:r>
              <w:rPr>
                <w:rFonts w:eastAsia="Times New Roman" w:cs="Times New Roman" w:ascii="Times New Roman" w:hAnsi="Times New Roman"/>
                <w:color w:val="6D6E71"/>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02"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vMerge w:val="restart"/>
            <w:tcBorders>
              <w:end w:val="single" w:sz="8" w:space="0" w:color="808080"/>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deenergize</w:t>
            </w:r>
          </w:p>
        </w:tc>
        <w:tc>
          <w:tcPr>
            <w:tcW w:w="348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i/>
                <w:i/>
                <w:color w:val="6D6E71"/>
                <w:sz w:val="8"/>
              </w:rPr>
            </w:pPr>
            <w:r>
              <w:rPr>
                <w:rFonts w:eastAsia="Times New Roman" w:cs="Times New Roman" w:ascii="Times New Roman" w:hAnsi="Times New Roman"/>
                <w:i/>
                <w:color w:val="6D6E71"/>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90"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4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80" w:type="dxa"/>
            <w:vMerge w:val="restart"/>
            <w:tcBorders>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detection and automatic sprinklers.</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7"/>
              </w:rPr>
            </w:pPr>
            <w:r>
              <w:rPr>
                <w:rFonts w:eastAsia="Times New Roman" w:cs="Times New Roman" w:ascii="Times New Roman" w:hAnsi="Times New Roman"/>
                <w:color w:val="6D6E71"/>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02"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vMerge w:val="restart"/>
            <w:tcBorders>
              <w:end w:val="single" w:sz="8" w:space="0" w:color="808080"/>
            </w:tcBorders>
          </w:tcPr>
          <w:p>
            <w:pPr>
              <w:pStyle w:val="Normal"/>
              <w:spacing w:lineRule="exact" w:line="157"/>
              <w:ind w:start="60" w:end="0"/>
              <w:rPr>
                <w:rFonts w:ascii="Arial" w:hAnsi="Arial" w:eastAsia="Arial" w:cs="Arial"/>
                <w:i/>
                <w:i/>
                <w:color w:val="6D6E71"/>
                <w:sz w:val="16"/>
              </w:rPr>
            </w:pPr>
            <w:r>
              <w:rPr>
                <w:rFonts w:eastAsia="Arial" w:cs="Arial" w:ascii="Arial" w:hAnsi="Arial"/>
                <w:i/>
                <w:color w:val="6D6E71"/>
                <w:sz w:val="16"/>
              </w:rPr>
              <w:t>electrical</w:t>
            </w:r>
          </w:p>
        </w:tc>
        <w:tc>
          <w:tcPr>
            <w:tcW w:w="348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i/>
                <w:i/>
                <w:color w:val="6D6E71"/>
                <w:sz w:val="8"/>
              </w:rPr>
            </w:pPr>
            <w:r>
              <w:rPr>
                <w:rFonts w:eastAsia="Times New Roman" w:cs="Times New Roman" w:ascii="Times New Roman" w:hAnsi="Times New Roman"/>
                <w:i/>
                <w:color w:val="6D6E71"/>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55"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4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8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29"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end w:val="single" w:sz="8" w:space="0" w:color="808080"/>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equipment</w:t>
            </w:r>
          </w:p>
        </w:tc>
        <w:tc>
          <w:tcPr>
            <w:tcW w:w="3480" w:type="dxa"/>
            <w:tcBorders>
              <w:end w:val="single" w:sz="8" w:space="0" w:color="808080"/>
            </w:tcBorders>
          </w:tcPr>
          <w:p>
            <w:pPr>
              <w:pStyle w:val="Normal"/>
              <w:spacing w:lineRule="atLeast" w:line="0"/>
              <w:ind w:start="40" w:end="0"/>
              <w:rPr/>
            </w:pPr>
            <w:r>
              <w:rPr>
                <w:rFonts w:eastAsia="Arial" w:cs="Arial" w:ascii="Arial" w:hAnsi="Arial"/>
                <w:color w:val="6D6E71"/>
                <w:w w:val="93"/>
                <w:sz w:val="16"/>
              </w:rPr>
              <w:t>Heat – All vent and air circulation openings must be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3"/>
                <w:sz w:val="19"/>
              </w:rPr>
            </w:pPr>
            <w:r>
              <w:rPr>
                <w:rFonts w:eastAsia="Times New Roman" w:cs="Times New Roman" w:ascii="Times New Roman" w:hAnsi="Times New Roman"/>
                <w:color w:val="6D6E71"/>
                <w:w w:val="93"/>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4"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808080"/>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before testing,</w:t>
            </w:r>
          </w:p>
        </w:tc>
        <w:tc>
          <w:tcPr>
            <w:tcW w:w="3480" w:type="dxa"/>
            <w:tcBorders>
              <w:end w:val="single" w:sz="8" w:space="0" w:color="808080"/>
            </w:tcBorders>
          </w:tcPr>
          <w:p>
            <w:pPr>
              <w:pStyle w:val="Normal"/>
              <w:spacing w:lineRule="atLeast" w:line="0"/>
              <w:ind w:start="40" w:end="0"/>
              <w:rPr>
                <w:rFonts w:ascii="Arial" w:hAnsi="Arial" w:eastAsia="Arial" w:cs="Arial"/>
                <w:color w:val="6D6E71"/>
                <w:w w:val="97"/>
                <w:sz w:val="16"/>
              </w:rPr>
            </w:pPr>
            <w:r>
              <w:rPr>
                <w:rFonts w:eastAsia="Arial" w:cs="Arial" w:ascii="Arial" w:hAnsi="Arial"/>
                <w:color w:val="6D6E71"/>
                <w:w w:val="97"/>
                <w:sz w:val="16"/>
              </w:rPr>
              <w:t>free from obstruction. Filters should be kept clean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7"/>
                <w:sz w:val="16"/>
              </w:rPr>
            </w:pPr>
            <w:r>
              <w:rPr>
                <w:rFonts w:eastAsia="Times New Roman" w:cs="Times New Roman" w:ascii="Times New Roman" w:hAnsi="Times New Roman"/>
                <w:color w:val="6D6E71"/>
                <w:w w:val="97"/>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12"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40" w:type="dxa"/>
            <w:tcBorders>
              <w:end w:val="single" w:sz="8" w:space="0" w:color="808080"/>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cleaning or</w:t>
            </w:r>
          </w:p>
        </w:tc>
        <w:tc>
          <w:tcPr>
            <w:tcW w:w="3480" w:type="dxa"/>
            <w:tcBorders>
              <w:bottom w:val="single" w:sz="8" w:space="0" w:color="FFFFFF"/>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and sound, and the fans operable.</w:t>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color w:val="6D6E71"/>
                <w:sz w:val="18"/>
              </w:rPr>
            </w:pPr>
            <w:r>
              <w:rPr>
                <w:rFonts w:eastAsia="Times New Roman" w:cs="Times New Roman" w:ascii="Times New Roman" w:hAnsi="Times New Roman"/>
                <w:color w:val="6D6E71"/>
                <w:sz w:val="18"/>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48"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40" w:type="dxa"/>
            <w:tcBorders>
              <w:end w:val="single" w:sz="8" w:space="0" w:color="808080"/>
            </w:tcBorders>
          </w:tcPr>
          <w:p>
            <w:pPr>
              <w:pStyle w:val="Normal"/>
              <w:spacing w:lineRule="exact" w:line="148"/>
              <w:ind w:start="60" w:end="0"/>
              <w:rPr>
                <w:rFonts w:ascii="Arial" w:hAnsi="Arial" w:eastAsia="Arial" w:cs="Arial"/>
                <w:i/>
                <w:i/>
                <w:color w:val="6D6E71"/>
                <w:sz w:val="16"/>
              </w:rPr>
            </w:pPr>
            <w:r>
              <w:rPr>
                <w:rFonts w:eastAsia="Arial" w:cs="Arial" w:ascii="Arial" w:hAnsi="Arial"/>
                <w:i/>
                <w:color w:val="6D6E71"/>
                <w:sz w:val="16"/>
              </w:rPr>
              <w:t>performing</w:t>
            </w:r>
          </w:p>
        </w:tc>
        <w:tc>
          <w:tcPr>
            <w:tcW w:w="3480" w:type="dxa"/>
            <w:vMerge w:val="restart"/>
            <w:tcBorders>
              <w:end w:val="single" w:sz="8" w:space="0" w:color="808080"/>
            </w:tcBorders>
          </w:tcPr>
          <w:p>
            <w:pPr>
              <w:pStyle w:val="Normal"/>
              <w:spacing w:lineRule="atLeast" w:line="0"/>
              <w:ind w:start="40" w:end="0"/>
              <w:rPr/>
            </w:pPr>
            <w:r>
              <w:rPr>
                <w:rFonts w:eastAsia="Arial" w:cs="Arial" w:ascii="Arial" w:hAnsi="Arial"/>
                <w:color w:val="6D6E71"/>
                <w:sz w:val="16"/>
              </w:rPr>
              <w:t>Smoke – Ensure that approved detectors are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2"/>
              </w:rPr>
            </w:pPr>
            <w:r>
              <w:rPr>
                <w:rFonts w:eastAsia="Times New Roman" w:cs="Times New Roman" w:ascii="Times New Roman" w:hAnsi="Times New Roman"/>
                <w:color w:val="6D6E71"/>
                <w:sz w:val="12"/>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92"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40" w:type="dxa"/>
            <w:vMerge w:val="restart"/>
            <w:tcBorders>
              <w:end w:val="single" w:sz="8" w:space="0" w:color="808080"/>
            </w:tcBorders>
          </w:tcPr>
          <w:p>
            <w:pPr>
              <w:pStyle w:val="Normal"/>
              <w:spacing w:lineRule="atLeast" w:line="0"/>
              <w:ind w:start="60" w:end="0"/>
              <w:rPr>
                <w:rFonts w:ascii="Arial" w:hAnsi="Arial" w:eastAsia="Arial" w:cs="Arial"/>
                <w:i/>
                <w:i/>
                <w:color w:val="6D6E71"/>
                <w:sz w:val="16"/>
              </w:rPr>
            </w:pPr>
            <w:r>
              <w:rPr>
                <w:rFonts w:eastAsia="Arial" w:cs="Arial" w:ascii="Arial" w:hAnsi="Arial"/>
                <w:i/>
                <w:color w:val="6D6E71"/>
                <w:sz w:val="16"/>
              </w:rPr>
              <w:t>maintenance.</w:t>
            </w:r>
          </w:p>
        </w:tc>
        <w:tc>
          <w:tcPr>
            <w:tcW w:w="348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i/>
                <w:i/>
                <w:color w:val="6D6E71"/>
                <w:sz w:val="7"/>
              </w:rPr>
            </w:pPr>
            <w:r>
              <w:rPr>
                <w:rFonts w:eastAsia="Times New Roman" w:cs="Times New Roman" w:ascii="Times New Roman" w:hAnsi="Times New Roman"/>
                <w:i/>
                <w:color w:val="6D6E71"/>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00"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80" w:type="dxa"/>
            <w:vMerge w:val="restart"/>
            <w:tcBorders>
              <w:end w:val="single" w:sz="8" w:space="0" w:color="808080"/>
            </w:tcBorders>
          </w:tcPr>
          <w:p>
            <w:pPr>
              <w:pStyle w:val="Normal"/>
              <w:spacing w:lineRule="atLeast" w:line="0"/>
              <w:ind w:start="40" w:end="0"/>
              <w:rPr>
                <w:rFonts w:ascii="Arial" w:hAnsi="Arial" w:eastAsia="Arial" w:cs="Arial"/>
                <w:color w:val="6D6E71"/>
                <w:w w:val="97"/>
                <w:sz w:val="16"/>
              </w:rPr>
            </w:pPr>
            <w:r>
              <w:rPr>
                <w:rFonts w:eastAsia="Arial" w:cs="Arial" w:ascii="Arial" w:hAnsi="Arial"/>
                <w:color w:val="6D6E71"/>
                <w:w w:val="97"/>
                <w:sz w:val="16"/>
              </w:rPr>
              <w:t>installed and maintained. Verify that the actuation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7"/>
                <w:sz w:val="8"/>
              </w:rPr>
            </w:pPr>
            <w:r>
              <w:rPr>
                <w:rFonts w:eastAsia="Times New Roman" w:cs="Times New Roman" w:ascii="Times New Roman" w:hAnsi="Times New Roman"/>
                <w:color w:val="6D6E71"/>
                <w:w w:val="97"/>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90"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8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92"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80" w:type="dxa"/>
            <w:tcBorders>
              <w:end w:val="single" w:sz="8" w:space="0" w:color="808080"/>
            </w:tcBorders>
          </w:tcPr>
          <w:p>
            <w:pPr>
              <w:pStyle w:val="Normal"/>
              <w:spacing w:lineRule="atLeast" w:line="0"/>
              <w:ind w:start="40" w:end="0"/>
              <w:rPr>
                <w:rFonts w:ascii="Arial" w:hAnsi="Arial" w:eastAsia="Arial" w:cs="Arial"/>
                <w:color w:val="6D6E71"/>
                <w:w w:val="91"/>
                <w:sz w:val="16"/>
              </w:rPr>
            </w:pPr>
            <w:r>
              <w:rPr>
                <w:rFonts w:eastAsia="Arial" w:cs="Arial" w:ascii="Arial" w:hAnsi="Arial"/>
                <w:color w:val="6D6E71"/>
                <w:w w:val="91"/>
                <w:sz w:val="16"/>
              </w:rPr>
              <w:t>of any detector results in the sounding of alarms and</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1"/>
                <w:sz w:val="16"/>
              </w:rPr>
            </w:pPr>
            <w:r>
              <w:rPr>
                <w:rFonts w:eastAsia="Times New Roman" w:cs="Times New Roman" w:ascii="Times New Roman" w:hAnsi="Times New Roman"/>
                <w:color w:val="6D6E71"/>
                <w:w w:val="9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4"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80" w:type="dxa"/>
            <w:tcBorders>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the shut down of air conditioning equipment.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1"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80" w:type="dxa"/>
            <w:tcBorders>
              <w:end w:val="single" w:sz="8" w:space="0" w:color="808080"/>
            </w:tcBorders>
          </w:tcPr>
          <w:p>
            <w:pPr>
              <w:pStyle w:val="Normal"/>
              <w:spacing w:lineRule="atLeast" w:line="0"/>
              <w:ind w:start="40" w:end="0"/>
              <w:rPr/>
            </w:pPr>
            <w:r>
              <w:rPr>
                <w:rFonts w:eastAsia="Arial" w:cs="Arial" w:ascii="Arial" w:hAnsi="Arial"/>
                <w:color w:val="6D6E71"/>
                <w:w w:val="93"/>
                <w:sz w:val="16"/>
              </w:rPr>
              <w:t>Dry – Precaution should be taken to prevent steam,</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3"/>
                <w:sz w:val="16"/>
              </w:rPr>
            </w:pPr>
            <w:r>
              <w:rPr>
                <w:rFonts w:eastAsia="Times New Roman" w:cs="Times New Roman" w:ascii="Times New Roman" w:hAnsi="Times New Roman"/>
                <w:color w:val="6D6E71"/>
                <w:w w:val="93"/>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22"/>
              </w:rPr>
            </w:pPr>
            <w:r>
              <w:rPr>
                <w:rFonts w:eastAsia="Times New Roman" w:cs="Times New Roman" w:ascii="Times New Roman" w:hAnsi="Times New Roman"/>
                <w:color w:val="6D6E71"/>
                <w:sz w:val="22"/>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4"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80" w:type="dxa"/>
            <w:tcBorders>
              <w:end w:val="single" w:sz="8" w:space="0" w:color="808080"/>
            </w:tcBorders>
          </w:tcPr>
          <w:p>
            <w:pPr>
              <w:pStyle w:val="Normal"/>
              <w:spacing w:lineRule="atLeast" w:line="0"/>
              <w:ind w:start="40" w:end="0"/>
              <w:rPr>
                <w:rFonts w:ascii="Arial" w:hAnsi="Arial" w:eastAsia="Arial" w:cs="Arial"/>
                <w:color w:val="6D6E71"/>
                <w:w w:val="93"/>
                <w:sz w:val="16"/>
              </w:rPr>
            </w:pPr>
            <w:r>
              <w:rPr>
                <w:rFonts w:eastAsia="Arial" w:cs="Arial" w:ascii="Arial" w:hAnsi="Arial"/>
                <w:color w:val="6D6E71"/>
                <w:w w:val="93"/>
                <w:sz w:val="16"/>
              </w:rPr>
              <w:t>chemicals, moisture, or condensation from entering</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3"/>
                <w:sz w:val="16"/>
              </w:rPr>
            </w:pPr>
            <w:r>
              <w:rPr>
                <w:rFonts w:eastAsia="Times New Roman" w:cs="Times New Roman" w:ascii="Times New Roman" w:hAnsi="Times New Roman"/>
                <w:color w:val="6D6E71"/>
                <w:w w:val="93"/>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6"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80" w:type="dxa"/>
            <w:tcBorders>
              <w:bottom w:val="single" w:sz="8" w:space="0" w:color="FFFFFF"/>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computers or associated equipment.</w:t>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61" w:hRule="atLeast"/>
        </w:trPr>
        <w:tc>
          <w:tcPr>
            <w:tcW w:w="30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8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top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3" w:hRule="atLeast"/>
        </w:trPr>
        <w:tc>
          <w:tcPr>
            <w:tcW w:w="300" w:type="dxa"/>
            <w:tcBorders>
              <w:start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8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pacing w:lineRule="atLeast" w:line="0"/>
              <w:ind w:start="80" w:end="0"/>
              <w:rPr>
                <w:rFonts w:ascii="Arial" w:hAnsi="Arial" w:eastAsia="Arial" w:cs="Arial"/>
                <w:color w:val="005A84"/>
                <w:w w:val="99"/>
                <w:sz w:val="17"/>
              </w:rPr>
            </w:pPr>
            <w:r>
              <w:rPr>
                <w:rFonts w:eastAsia="Arial" w:cs="Arial" w:ascii="Arial" w:hAnsi="Arial"/>
                <w:color w:val="005A84"/>
                <w:w w:val="99"/>
                <w:sz w:val="17"/>
              </w:rPr>
              <w:t>Reference</w:t>
            </w:r>
          </w:p>
        </w:tc>
      </w:tr>
      <w:tr>
        <w:trPr>
          <w:trHeight w:val="170" w:hRule="atLeast"/>
        </w:trPr>
        <w:tc>
          <w:tcPr>
            <w:tcW w:w="1540" w:type="dxa"/>
            <w:gridSpan w:val="2"/>
            <w:tcBorders>
              <w:start w:val="single" w:sz="8" w:space="0" w:color="808080"/>
              <w:end w:val="single" w:sz="8" w:space="0" w:color="808080"/>
            </w:tcBorders>
          </w:tcPr>
          <w:p>
            <w:pPr>
              <w:pStyle w:val="Normal"/>
              <w:spacing w:lineRule="exact" w:line="170"/>
              <w:ind w:start="80" w:end="0"/>
              <w:rPr>
                <w:rFonts w:ascii="Arial" w:hAnsi="Arial" w:eastAsia="Arial" w:cs="Arial"/>
                <w:color w:val="005A84"/>
                <w:w w:val="99"/>
                <w:sz w:val="17"/>
              </w:rPr>
            </w:pPr>
            <w:r>
              <w:rPr>
                <w:rFonts w:eastAsia="Arial" w:cs="Arial" w:ascii="Arial" w:hAnsi="Arial"/>
                <w:color w:val="005A84"/>
                <w:w w:val="99"/>
                <w:sz w:val="17"/>
              </w:rPr>
              <w:t>Equipment/System</w:t>
            </w:r>
          </w:p>
        </w:tc>
        <w:tc>
          <w:tcPr>
            <w:tcW w:w="3480" w:type="dxa"/>
            <w:tcBorders>
              <w:end w:val="single" w:sz="8" w:space="0" w:color="808080"/>
            </w:tcBorders>
          </w:tcPr>
          <w:p>
            <w:pPr>
              <w:pStyle w:val="Normal"/>
              <w:spacing w:lineRule="exact" w:line="170"/>
              <w:ind w:start="700" w:end="0"/>
              <w:rPr>
                <w:rFonts w:ascii="Arial" w:hAnsi="Arial" w:eastAsia="Arial" w:cs="Arial"/>
                <w:color w:val="005A84"/>
                <w:sz w:val="17"/>
              </w:rPr>
            </w:pPr>
            <w:r>
              <w:rPr>
                <w:rFonts w:eastAsia="Arial" w:cs="Arial" w:ascii="Arial" w:hAnsi="Arial"/>
                <w:color w:val="005A84"/>
                <w:sz w:val="17"/>
              </w:rPr>
              <w:t>What to look for/What to do</w:t>
            </w:r>
          </w:p>
        </w:tc>
        <w:tc>
          <w:tcPr>
            <w:tcW w:w="900" w:type="dxa"/>
            <w:tcBorders>
              <w:end w:val="single" w:sz="8" w:space="0" w:color="808080"/>
            </w:tcBorders>
          </w:tcPr>
          <w:p>
            <w:pPr>
              <w:pStyle w:val="Normal"/>
              <w:spacing w:lineRule="exact" w:line="170"/>
              <w:ind w:start="260" w:end="0"/>
              <w:rPr>
                <w:rFonts w:ascii="Arial" w:hAnsi="Arial" w:eastAsia="Arial" w:cs="Arial"/>
                <w:color w:val="005A84"/>
                <w:sz w:val="17"/>
              </w:rPr>
            </w:pPr>
            <w:r>
              <w:rPr>
                <w:rFonts w:eastAsia="Arial" w:cs="Arial" w:ascii="Arial" w:hAnsi="Arial"/>
                <w:color w:val="005A84"/>
                <w:sz w:val="17"/>
              </w:rPr>
              <w:t>Daily</w:t>
            </w:r>
          </w:p>
        </w:tc>
        <w:tc>
          <w:tcPr>
            <w:tcW w:w="900" w:type="dxa"/>
            <w:tcBorders>
              <w:end w:val="single" w:sz="8" w:space="0" w:color="808080"/>
            </w:tcBorders>
          </w:tcPr>
          <w:p>
            <w:pPr>
              <w:pStyle w:val="Normal"/>
              <w:spacing w:lineRule="exact" w:line="170"/>
              <w:ind w:start="180" w:end="0"/>
              <w:rPr>
                <w:rFonts w:ascii="Arial" w:hAnsi="Arial" w:eastAsia="Arial" w:cs="Arial"/>
                <w:color w:val="005A84"/>
                <w:sz w:val="17"/>
              </w:rPr>
            </w:pPr>
            <w:r>
              <w:rPr>
                <w:rFonts w:eastAsia="Arial" w:cs="Arial" w:ascii="Arial" w:hAnsi="Arial"/>
                <w:color w:val="005A84"/>
                <w:sz w:val="17"/>
              </w:rPr>
              <w:t>Weekly</w:t>
            </w:r>
          </w:p>
        </w:tc>
        <w:tc>
          <w:tcPr>
            <w:tcW w:w="900" w:type="dxa"/>
            <w:tcBorders>
              <w:end w:val="single" w:sz="8" w:space="0" w:color="808080"/>
            </w:tcBorders>
          </w:tcPr>
          <w:p>
            <w:pPr>
              <w:pStyle w:val="Normal"/>
              <w:spacing w:lineRule="exact" w:line="170"/>
              <w:jc w:val="center"/>
              <w:rPr>
                <w:rFonts w:ascii="Arial" w:hAnsi="Arial" w:eastAsia="Arial" w:cs="Arial"/>
                <w:color w:val="005A84"/>
                <w:w w:val="97"/>
                <w:sz w:val="17"/>
              </w:rPr>
            </w:pPr>
            <w:r>
              <w:rPr>
                <w:rFonts w:eastAsia="Arial" w:cs="Arial" w:ascii="Arial" w:hAnsi="Arial"/>
                <w:color w:val="005A84"/>
                <w:w w:val="97"/>
                <w:sz w:val="17"/>
              </w:rPr>
              <w:t>Monthly</w:t>
            </w:r>
          </w:p>
        </w:tc>
        <w:tc>
          <w:tcPr>
            <w:tcW w:w="900" w:type="dxa"/>
            <w:tcBorders>
              <w:end w:val="single" w:sz="8" w:space="0" w:color="808080"/>
            </w:tcBorders>
          </w:tcPr>
          <w:p>
            <w:pPr>
              <w:pStyle w:val="Normal"/>
              <w:spacing w:lineRule="exact" w:line="170"/>
              <w:jc w:val="center"/>
              <w:rPr>
                <w:rFonts w:ascii="Arial" w:hAnsi="Arial" w:eastAsia="Arial" w:cs="Arial"/>
                <w:color w:val="005A84"/>
                <w:w w:val="97"/>
                <w:sz w:val="17"/>
              </w:rPr>
            </w:pPr>
            <w:r>
              <w:rPr>
                <w:rFonts w:eastAsia="Arial" w:cs="Arial" w:ascii="Arial" w:hAnsi="Arial"/>
                <w:color w:val="005A84"/>
                <w:w w:val="97"/>
                <w:sz w:val="17"/>
              </w:rPr>
              <w:t>Quarterly</w:t>
            </w:r>
          </w:p>
        </w:tc>
        <w:tc>
          <w:tcPr>
            <w:tcW w:w="900" w:type="dxa"/>
            <w:tcBorders>
              <w:end w:val="single" w:sz="8" w:space="0" w:color="808080"/>
            </w:tcBorders>
          </w:tcPr>
          <w:p>
            <w:pPr>
              <w:pStyle w:val="Normal"/>
              <w:spacing w:lineRule="exact" w:line="170"/>
              <w:jc w:val="center"/>
              <w:rPr>
                <w:rFonts w:ascii="Arial" w:hAnsi="Arial" w:eastAsia="Arial" w:cs="Arial"/>
                <w:color w:val="005A84"/>
                <w:w w:val="95"/>
                <w:sz w:val="17"/>
              </w:rPr>
            </w:pPr>
            <w:r>
              <w:rPr>
                <w:rFonts w:eastAsia="Arial" w:cs="Arial" w:ascii="Arial" w:hAnsi="Arial"/>
                <w:color w:val="005A84"/>
                <w:w w:val="95"/>
                <w:sz w:val="17"/>
              </w:rPr>
              <w:t>Annually</w:t>
            </w:r>
          </w:p>
        </w:tc>
        <w:tc>
          <w:tcPr>
            <w:tcW w:w="900" w:type="dxa"/>
            <w:tcBorders>
              <w:end w:val="single" w:sz="8" w:space="0" w:color="808080"/>
            </w:tcBorders>
          </w:tcPr>
          <w:p>
            <w:pPr>
              <w:pStyle w:val="Normal"/>
              <w:spacing w:lineRule="exact" w:line="170"/>
              <w:ind w:start="100" w:end="0"/>
              <w:rPr>
                <w:rFonts w:ascii="Arial" w:hAnsi="Arial" w:eastAsia="Arial" w:cs="Arial"/>
                <w:color w:val="005A84"/>
                <w:sz w:val="17"/>
              </w:rPr>
            </w:pPr>
            <w:r>
              <w:rPr>
                <w:rFonts w:eastAsia="Arial" w:cs="Arial" w:ascii="Arial" w:hAnsi="Arial"/>
                <w:color w:val="005A84"/>
                <w:sz w:val="17"/>
              </w:rPr>
              <w:t>document</w:t>
            </w:r>
          </w:p>
        </w:tc>
      </w:tr>
      <w:tr>
        <w:trPr>
          <w:trHeight w:val="203" w:hRule="atLeast"/>
        </w:trPr>
        <w:tc>
          <w:tcPr>
            <w:tcW w:w="300" w:type="dxa"/>
            <w:tcBorders>
              <w:start w:val="single" w:sz="8" w:space="0" w:color="808080"/>
            </w:tcBorders>
          </w:tcPr>
          <w:p>
            <w:pPr>
              <w:pStyle w:val="Normal"/>
              <w:snapToGrid w:val="false"/>
              <w:spacing w:lineRule="atLeast" w:line="0"/>
              <w:rPr>
                <w:rFonts w:ascii="Times New Roman" w:hAnsi="Times New Roman" w:eastAsia="Times New Roman" w:cs="Times New Roman"/>
                <w:color w:val="005A84"/>
                <w:sz w:val="17"/>
              </w:rPr>
            </w:pPr>
            <w:r>
              <w:rPr>
                <w:rFonts w:eastAsia="Times New Roman" w:cs="Times New Roman" w:ascii="Times New Roman" w:hAnsi="Times New Roman"/>
                <w:color w:val="005A84"/>
                <w:sz w:val="17"/>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8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pacing w:lineRule="atLeast" w:line="0"/>
              <w:jc w:val="center"/>
              <w:rPr>
                <w:rFonts w:ascii="Arial" w:hAnsi="Arial" w:eastAsia="Arial" w:cs="Arial"/>
                <w:color w:val="005A84"/>
                <w:sz w:val="17"/>
              </w:rPr>
            </w:pPr>
            <w:r>
              <w:rPr>
                <w:rFonts w:eastAsia="Arial" w:cs="Arial" w:ascii="Arial" w:hAnsi="Arial"/>
                <w:color w:val="005A84"/>
                <w:sz w:val="17"/>
              </w:rPr>
              <w:t>#</w:t>
            </w:r>
          </w:p>
        </w:tc>
      </w:tr>
      <w:tr>
        <w:trPr>
          <w:trHeight w:val="34" w:hRule="atLeast"/>
        </w:trPr>
        <w:tc>
          <w:tcPr>
            <w:tcW w:w="30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color w:val="005A84"/>
                <w:sz w:val="2"/>
              </w:rPr>
            </w:pPr>
            <w:r>
              <w:rPr>
                <w:rFonts w:eastAsia="Times New Roman" w:cs="Times New Roman" w:ascii="Times New Roman" w:hAnsi="Times New Roman"/>
                <w:color w:val="005A84"/>
                <w:sz w:val="2"/>
              </w:rPr>
            </w:r>
          </w:p>
        </w:tc>
        <w:tc>
          <w:tcPr>
            <w:tcW w:w="12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7" w:hRule="atLeast"/>
        </w:trPr>
        <w:tc>
          <w:tcPr>
            <w:tcW w:w="300" w:type="dxa"/>
            <w:vMerge w:val="restart"/>
            <w:tcBorders>
              <w:start w:val="single" w:sz="8" w:space="0" w:color="808080"/>
              <w:end w:val="single" w:sz="8" w:space="0" w:color="808080"/>
            </w:tcBorders>
            <w:textDirection w:val="tbRl"/>
          </w:tcPr>
          <w:p>
            <w:pPr>
              <w:pStyle w:val="Normal"/>
              <w:spacing w:lineRule="atLeast" w:line="0"/>
              <w:ind w:start="158" w:end="0"/>
              <w:jc w:val="end"/>
              <w:rPr>
                <w:rFonts w:ascii="Arial" w:hAnsi="Arial" w:eastAsia="Arial" w:cs="Arial"/>
                <w:color w:val="6D6E71"/>
                <w:w w:val="72"/>
                <w:sz w:val="8"/>
              </w:rPr>
            </w:pPr>
            <w:r>
              <w:rPr>
                <w:rFonts w:eastAsia="Arial" w:cs="Arial" w:ascii="Arial" w:hAnsi="Arial"/>
                <w:color w:val="6D6E71"/>
                <w:w w:val="72"/>
                <w:sz w:val="8"/>
              </w:rPr>
              <w:t>MECHANICAL</w:t>
            </w:r>
          </w:p>
        </w:tc>
        <w:tc>
          <w:tcPr>
            <w:tcW w:w="1240"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Fans, blowers</w:t>
            </w:r>
          </w:p>
        </w:tc>
        <w:tc>
          <w:tcPr>
            <w:tcW w:w="3480" w:type="dxa"/>
            <w:tcBorders>
              <w:end w:val="single" w:sz="8" w:space="0" w:color="808080"/>
            </w:tcBorders>
          </w:tcPr>
          <w:p>
            <w:pPr>
              <w:pStyle w:val="Normal"/>
              <w:spacing w:lineRule="atLeast" w:line="0"/>
              <w:ind w:start="40" w:end="0"/>
              <w:rPr/>
            </w:pPr>
            <w:r>
              <w:rPr>
                <w:rFonts w:eastAsia="Arial" w:cs="Arial" w:ascii="Arial" w:hAnsi="Arial"/>
                <w:color w:val="6D6E71"/>
                <w:w w:val="95"/>
                <w:sz w:val="16"/>
              </w:rPr>
              <w:t>Fans &amp; blowers – Check for broken, cracked, bent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5"/>
                <w:sz w:val="19"/>
              </w:rPr>
            </w:pPr>
            <w:r>
              <w:rPr>
                <w:rFonts w:eastAsia="Times New Roman" w:cs="Times New Roman" w:ascii="Times New Roman" w:hAnsi="Times New Roman"/>
                <w:color w:val="6D6E71"/>
                <w:w w:val="95"/>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pacing w:lineRule="atLeast" w:line="0"/>
              <w:jc w:val="center"/>
              <w:rPr>
                <w:rFonts w:ascii="Arial" w:hAnsi="Arial" w:eastAsia="Arial" w:cs="Arial"/>
                <w:color w:val="6D6E71"/>
                <w:sz w:val="16"/>
              </w:rPr>
            </w:pPr>
            <w:r>
              <w:rPr>
                <w:rFonts w:eastAsia="Arial" w:cs="Arial" w:ascii="Arial" w:hAnsi="Arial"/>
                <w:color w:val="6D6E71"/>
                <w:sz w:val="16"/>
              </w:rPr>
              <w:t>420</w:t>
            </w:r>
          </w:p>
        </w:tc>
      </w:tr>
      <w:tr>
        <w:trPr>
          <w:trHeight w:val="150" w:hRule="atLeast"/>
        </w:trPr>
        <w:tc>
          <w:tcPr>
            <w:tcW w:w="300" w:type="dxa"/>
            <w:vMerge w:val="continue"/>
            <w:tcBorders>
              <w:start w:val="single" w:sz="8" w:space="0" w:color="808080"/>
              <w:end w:val="single" w:sz="8" w:space="0" w:color="808080"/>
            </w:tcBorders>
            <w:textDirection w:val="tbRl"/>
          </w:tcPr>
          <w:p>
            <w:pPr>
              <w:pStyle w:val="Normal"/>
              <w:snapToGrid w:val="false"/>
              <w:spacing w:lineRule="atLeast" w:line="0"/>
              <w:rPr>
                <w:rFonts w:ascii="Times New Roman" w:hAnsi="Times New Roman" w:eastAsia="Times New Roman" w:cs="Times New Roman"/>
                <w:color w:val="6D6E71"/>
                <w:sz w:val="13"/>
              </w:rPr>
            </w:pPr>
            <w:r>
              <w:rPr>
                <w:rFonts w:eastAsia="Times New Roman" w:cs="Times New Roman" w:ascii="Times New Roman" w:hAnsi="Times New Roman"/>
                <w:color w:val="6D6E71"/>
                <w:sz w:val="13"/>
              </w:rPr>
            </w:r>
          </w:p>
        </w:tc>
        <w:tc>
          <w:tcPr>
            <w:tcW w:w="1240" w:type="dxa"/>
            <w:vMerge w:val="restart"/>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&amp; air induction</w:t>
            </w:r>
          </w:p>
        </w:tc>
        <w:tc>
          <w:tcPr>
            <w:tcW w:w="3480" w:type="dxa"/>
            <w:vMerge w:val="restart"/>
            <w:tcBorders>
              <w:end w:val="single" w:sz="8" w:space="0" w:color="808080"/>
            </w:tcBorders>
          </w:tcPr>
          <w:p>
            <w:pPr>
              <w:pStyle w:val="Normal"/>
              <w:spacing w:lineRule="atLeast" w:line="0"/>
              <w:ind w:start="40" w:end="0"/>
              <w:rPr>
                <w:rFonts w:ascii="Arial" w:hAnsi="Arial" w:eastAsia="Arial" w:cs="Arial"/>
                <w:color w:val="6D6E71"/>
                <w:w w:val="95"/>
                <w:sz w:val="16"/>
              </w:rPr>
            </w:pPr>
            <w:r>
              <w:rPr>
                <w:rFonts w:eastAsia="Arial" w:cs="Arial" w:ascii="Arial" w:hAnsi="Arial"/>
                <w:color w:val="6D6E71"/>
                <w:w w:val="95"/>
                <w:sz w:val="16"/>
              </w:rPr>
              <w:t>or loose blades or hubs; check shaft and bearings;</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5"/>
                <w:sz w:val="13"/>
              </w:rPr>
            </w:pPr>
            <w:r>
              <w:rPr>
                <w:rFonts w:eastAsia="Times New Roman" w:cs="Times New Roman" w:ascii="Times New Roman" w:hAnsi="Times New Roman"/>
                <w:color w:val="6D6E71"/>
                <w:w w:val="95"/>
                <w:sz w:val="1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16"/>
              </w:rPr>
            </w:pPr>
            <w:r>
              <w:rPr>
                <w:rFonts w:eastAsia="Arial" w:cs="Arial" w:ascii="Arial" w:hAnsi="Arial"/>
                <w:color w:val="6D6E71"/>
                <w:sz w:val="16"/>
              </w:rPr>
              <w:t>443</w:t>
            </w:r>
          </w:p>
        </w:tc>
      </w:tr>
      <w:tr>
        <w:trPr>
          <w:trHeight w:val="42"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color w:val="6D6E71"/>
                <w:sz w:val="3"/>
              </w:rPr>
            </w:pPr>
            <w:r>
              <w:rPr>
                <w:rFonts w:eastAsia="Times New Roman" w:cs="Times New Roman" w:ascii="Times New Roman" w:hAnsi="Times New Roman"/>
                <w:color w:val="6D6E71"/>
                <w:sz w:val="3"/>
              </w:rPr>
            </w:r>
          </w:p>
        </w:tc>
        <w:tc>
          <w:tcPr>
            <w:tcW w:w="124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8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88"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40" w:type="dxa"/>
            <w:vMerge w:val="restart"/>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louvers</w:t>
            </w:r>
          </w:p>
        </w:tc>
        <w:tc>
          <w:tcPr>
            <w:tcW w:w="3480" w:type="dxa"/>
            <w:vMerge w:val="restart"/>
            <w:tcBorders>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check belt tension and condition.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7"/>
              </w:rPr>
            </w:pPr>
            <w:r>
              <w:rPr>
                <w:rFonts w:eastAsia="Times New Roman" w:cs="Times New Roman" w:ascii="Times New Roman" w:hAnsi="Times New Roman"/>
                <w:color w:val="6D6E71"/>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04"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4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8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67"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8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15"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80" w:type="dxa"/>
            <w:tcBorders>
              <w:end w:val="single" w:sz="8" w:space="0" w:color="808080"/>
            </w:tcBorders>
          </w:tcPr>
          <w:p>
            <w:pPr>
              <w:pStyle w:val="Normal"/>
              <w:spacing w:lineRule="atLeast" w:line="0"/>
              <w:ind w:start="40" w:end="0"/>
              <w:rPr/>
            </w:pPr>
            <w:r>
              <w:rPr>
                <w:rFonts w:eastAsia="Arial" w:cs="Arial" w:ascii="Arial" w:hAnsi="Arial"/>
                <w:color w:val="6D6E71"/>
                <w:sz w:val="16"/>
              </w:rPr>
              <w:t>Vents &amp; louvers – Inspect for damage and</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8"/>
              </w:rPr>
            </w:pPr>
            <w:r>
              <w:rPr>
                <w:rFonts w:eastAsia="Times New Roman" w:cs="Times New Roman" w:ascii="Times New Roman" w:hAnsi="Times New Roman"/>
                <w:color w:val="6D6E71"/>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0"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80" w:type="dxa"/>
            <w:tcBorders>
              <w:end w:val="single" w:sz="8" w:space="0" w:color="808080"/>
            </w:tcBorders>
          </w:tcPr>
          <w:p>
            <w:pPr>
              <w:pStyle w:val="Normal"/>
              <w:spacing w:lineRule="atLeast" w:line="0"/>
              <w:ind w:start="40" w:end="0"/>
              <w:rPr>
                <w:rFonts w:ascii="Arial" w:hAnsi="Arial" w:eastAsia="Arial" w:cs="Arial"/>
                <w:color w:val="6D6E71"/>
                <w:w w:val="98"/>
                <w:sz w:val="16"/>
              </w:rPr>
            </w:pPr>
            <w:r>
              <w:rPr>
                <w:rFonts w:eastAsia="Arial" w:cs="Arial" w:ascii="Arial" w:hAnsi="Arial"/>
                <w:color w:val="6D6E71"/>
                <w:w w:val="98"/>
                <w:sz w:val="16"/>
              </w:rPr>
              <w:t>operation. Parts should be free of obstructions or</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8"/>
                <w:sz w:val="16"/>
              </w:rPr>
            </w:pPr>
            <w:r>
              <w:rPr>
                <w:rFonts w:eastAsia="Times New Roman" w:cs="Times New Roman" w:ascii="Times New Roman" w:hAnsi="Times New Roman"/>
                <w:color w:val="6D6E71"/>
                <w:w w:val="98"/>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80" w:type="dxa"/>
            <w:tcBorders>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blockage that would prevent proper intake for</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80" w:type="dxa"/>
            <w:tcBorders>
              <w:end w:val="single" w:sz="8" w:space="0" w:color="808080"/>
            </w:tcBorders>
          </w:tcPr>
          <w:p>
            <w:pPr>
              <w:pStyle w:val="Normal"/>
              <w:spacing w:lineRule="atLeast" w:line="0"/>
              <w:ind w:start="40" w:end="0"/>
              <w:rPr>
                <w:rFonts w:ascii="Arial" w:hAnsi="Arial" w:eastAsia="Arial" w:cs="Arial"/>
                <w:color w:val="6D6E71"/>
                <w:w w:val="90"/>
                <w:sz w:val="16"/>
              </w:rPr>
            </w:pPr>
            <w:r>
              <w:rPr>
                <w:rFonts w:eastAsia="Arial" w:cs="Arial" w:ascii="Arial" w:hAnsi="Arial"/>
                <w:color w:val="6D6E71"/>
                <w:w w:val="90"/>
                <w:sz w:val="16"/>
              </w:rPr>
              <w:t>combustion air. Vents must not be blocked open; this</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0"/>
                <w:sz w:val="16"/>
              </w:rPr>
            </w:pPr>
            <w:r>
              <w:rPr>
                <w:rFonts w:eastAsia="Times New Roman" w:cs="Times New Roman" w:ascii="Times New Roman" w:hAnsi="Times New Roman"/>
                <w:color w:val="6D6E71"/>
                <w:w w:val="90"/>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80" w:type="dxa"/>
            <w:tcBorders>
              <w:end w:val="single" w:sz="8" w:space="0" w:color="808080"/>
            </w:tcBorders>
          </w:tcPr>
          <w:p>
            <w:pPr>
              <w:pStyle w:val="Normal"/>
              <w:spacing w:lineRule="atLeast" w:line="0"/>
              <w:ind w:start="40" w:end="0"/>
              <w:rPr>
                <w:rFonts w:ascii="Arial" w:hAnsi="Arial" w:eastAsia="Arial" w:cs="Arial"/>
                <w:color w:val="6D6E71"/>
                <w:w w:val="91"/>
                <w:sz w:val="16"/>
              </w:rPr>
            </w:pPr>
            <w:r>
              <w:rPr>
                <w:rFonts w:eastAsia="Arial" w:cs="Arial" w:ascii="Arial" w:hAnsi="Arial"/>
                <w:color w:val="6D6E71"/>
                <w:w w:val="91"/>
                <w:sz w:val="16"/>
              </w:rPr>
              <w:t>may cause excessive cold air induction and possible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1"/>
                <w:sz w:val="16"/>
              </w:rPr>
            </w:pPr>
            <w:r>
              <w:rPr>
                <w:rFonts w:eastAsia="Times New Roman" w:cs="Times New Roman" w:ascii="Times New Roman" w:hAnsi="Times New Roman"/>
                <w:color w:val="6D6E71"/>
                <w:w w:val="9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27"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80" w:type="dxa"/>
            <w:tcBorders>
              <w:bottom w:val="single" w:sz="8" w:space="0" w:color="FFFFFF"/>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freezing of vital systems.</w:t>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9"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top w:val="single" w:sz="8" w:space="0" w:color="808080"/>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Deepwell</w:t>
            </w:r>
          </w:p>
        </w:tc>
        <w:tc>
          <w:tcPr>
            <w:tcW w:w="3480" w:type="dxa"/>
            <w:tcBorders>
              <w:top w:val="single" w:sz="8" w:space="0" w:color="808080"/>
              <w:end w:val="single" w:sz="8" w:space="0" w:color="808080"/>
            </w:tcBorders>
          </w:tcPr>
          <w:p>
            <w:pPr>
              <w:pStyle w:val="Normal"/>
              <w:spacing w:lineRule="atLeast" w:line="0"/>
              <w:ind w:start="40" w:end="0"/>
              <w:rPr/>
            </w:pPr>
            <w:r>
              <w:rPr>
                <w:rFonts w:eastAsia="Arial" w:cs="Arial" w:ascii="Arial" w:hAnsi="Arial"/>
                <w:color w:val="6D6E71"/>
                <w:sz w:val="16"/>
              </w:rPr>
              <w:t>Motors – Take insulation resistance readings of</w:t>
            </w:r>
          </w:p>
        </w:tc>
        <w:tc>
          <w:tcPr>
            <w:tcW w:w="9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op w:val="single" w:sz="8" w:space="0" w:color="808080"/>
              <w:end w:val="single" w:sz="8" w:space="0" w:color="808080"/>
            </w:tcBorders>
          </w:tcPr>
          <w:p>
            <w:pPr>
              <w:pStyle w:val="Normal"/>
              <w:spacing w:lineRule="atLeast" w:line="0"/>
              <w:jc w:val="center"/>
              <w:rPr>
                <w:rFonts w:ascii="Arial" w:hAnsi="Arial" w:eastAsia="Arial" w:cs="Arial"/>
                <w:color w:val="6D6E71"/>
                <w:sz w:val="16"/>
              </w:rPr>
            </w:pPr>
            <w:r>
              <w:rPr>
                <w:rFonts w:eastAsia="Arial" w:cs="Arial" w:ascii="Arial" w:hAnsi="Arial"/>
                <w:color w:val="6D6E71"/>
                <w:sz w:val="16"/>
              </w:rPr>
              <w:t>425</w:t>
            </w:r>
          </w:p>
        </w:tc>
      </w:tr>
      <w:tr>
        <w:trPr>
          <w:trHeight w:val="192"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1240"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pumps</w:t>
            </w:r>
          </w:p>
        </w:tc>
        <w:tc>
          <w:tcPr>
            <w:tcW w:w="3480" w:type="dxa"/>
            <w:tcBorders>
              <w:end w:val="single" w:sz="8" w:space="0" w:color="808080"/>
            </w:tcBorders>
          </w:tcPr>
          <w:p>
            <w:pPr>
              <w:pStyle w:val="Normal"/>
              <w:spacing w:lineRule="atLeast" w:line="0"/>
              <w:ind w:start="40" w:end="0"/>
              <w:rPr>
                <w:rFonts w:ascii="Arial" w:hAnsi="Arial" w:eastAsia="Arial" w:cs="Arial"/>
                <w:color w:val="6D6E71"/>
                <w:w w:val="94"/>
                <w:sz w:val="16"/>
              </w:rPr>
            </w:pPr>
            <w:r>
              <w:rPr>
                <w:rFonts w:eastAsia="Arial" w:cs="Arial" w:ascii="Arial" w:hAnsi="Arial"/>
                <w:color w:val="6D6E71"/>
                <w:w w:val="94"/>
                <w:sz w:val="16"/>
              </w:rPr>
              <w:t>motor windings. If less than one megohm DO NOT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4"/>
                <w:sz w:val="16"/>
              </w:rPr>
            </w:pPr>
            <w:r>
              <w:rPr>
                <w:rFonts w:eastAsia="Times New Roman" w:cs="Times New Roman" w:ascii="Times New Roman" w:hAnsi="Times New Roman"/>
                <w:color w:val="6D6E71"/>
                <w:w w:val="94"/>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0"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80" w:type="dxa"/>
            <w:tcBorders>
              <w:end w:val="single" w:sz="8" w:space="0" w:color="808080"/>
            </w:tcBorders>
          </w:tcPr>
          <w:p>
            <w:pPr>
              <w:pStyle w:val="Normal"/>
              <w:spacing w:lineRule="atLeast" w:line="0"/>
              <w:ind w:start="40" w:end="0"/>
              <w:rPr>
                <w:rFonts w:ascii="Arial" w:hAnsi="Arial" w:eastAsia="Arial" w:cs="Arial"/>
                <w:color w:val="6D6E71"/>
                <w:w w:val="95"/>
                <w:sz w:val="16"/>
              </w:rPr>
            </w:pPr>
            <w:r>
              <w:rPr>
                <w:rFonts w:eastAsia="Arial" w:cs="Arial" w:ascii="Arial" w:hAnsi="Arial"/>
                <w:color w:val="6D6E71"/>
                <w:w w:val="95"/>
                <w:sz w:val="16"/>
              </w:rPr>
              <w:t>start motor. Check for the cause of low resistance.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5"/>
                <w:sz w:val="16"/>
              </w:rPr>
            </w:pPr>
            <w:r>
              <w:rPr>
                <w:rFonts w:eastAsia="Times New Roman" w:cs="Times New Roman" w:ascii="Times New Roman" w:hAnsi="Times New Roman"/>
                <w:color w:val="6D6E71"/>
                <w:w w:val="95"/>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r>
      <w:tr>
        <w:trPr>
          <w:trHeight w:val="120"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80" w:type="dxa"/>
            <w:vMerge w:val="restart"/>
            <w:tcBorders>
              <w:end w:val="single" w:sz="8" w:space="0" w:color="808080"/>
            </w:tcBorders>
          </w:tcPr>
          <w:p>
            <w:pPr>
              <w:pStyle w:val="Normal"/>
              <w:spacing w:lineRule="atLeast" w:line="0"/>
              <w:ind w:start="40" w:end="0"/>
              <w:rPr>
                <w:rFonts w:ascii="Arial" w:hAnsi="Arial" w:eastAsia="Arial" w:cs="Arial"/>
                <w:color w:val="6D6E71"/>
                <w:w w:val="95"/>
                <w:sz w:val="16"/>
              </w:rPr>
            </w:pPr>
            <w:r>
              <w:rPr>
                <w:rFonts w:eastAsia="Arial" w:cs="Arial" w:ascii="Arial" w:hAnsi="Arial"/>
                <w:color w:val="6D6E71"/>
                <w:w w:val="95"/>
                <w:sz w:val="16"/>
              </w:rPr>
              <w:t>Check air ventilation opening on open-type motors</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5"/>
                <w:sz w:val="10"/>
              </w:rPr>
            </w:pPr>
            <w:r>
              <w:rPr>
                <w:rFonts w:eastAsia="Times New Roman" w:cs="Times New Roman" w:ascii="Times New Roman" w:hAnsi="Times New Roman"/>
                <w:color w:val="6D6E71"/>
                <w:w w:val="95"/>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72"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8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92"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80" w:type="dxa"/>
            <w:tcBorders>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for obstruction. Check bearings on open-type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80" w:type="dxa"/>
            <w:tcBorders>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motors for adequate and proper lubrication.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59"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8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5"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80" w:type="dxa"/>
            <w:tcBorders>
              <w:end w:val="single" w:sz="8" w:space="0" w:color="808080"/>
            </w:tcBorders>
          </w:tcPr>
          <w:p>
            <w:pPr>
              <w:pStyle w:val="Normal"/>
              <w:spacing w:lineRule="atLeast" w:line="0"/>
              <w:ind w:start="40" w:end="0"/>
              <w:rPr/>
            </w:pPr>
            <w:r>
              <w:rPr>
                <w:rFonts w:eastAsia="Arial" w:cs="Arial" w:ascii="Arial" w:hAnsi="Arial"/>
                <w:color w:val="6D6E71"/>
                <w:sz w:val="16"/>
              </w:rPr>
              <w:t>Motor controls – Inspect starter contacts for</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0"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80" w:type="dxa"/>
            <w:tcBorders>
              <w:end w:val="single" w:sz="8" w:space="0" w:color="808080"/>
            </w:tcBorders>
          </w:tcPr>
          <w:p>
            <w:pPr>
              <w:pStyle w:val="Normal"/>
              <w:spacing w:lineRule="atLeast" w:line="0"/>
              <w:ind w:start="40" w:end="0"/>
              <w:rPr>
                <w:rFonts w:ascii="Arial" w:hAnsi="Arial" w:eastAsia="Arial" w:cs="Arial"/>
                <w:color w:val="6D6E71"/>
                <w:w w:val="93"/>
                <w:sz w:val="16"/>
              </w:rPr>
            </w:pPr>
            <w:r>
              <w:rPr>
                <w:rFonts w:eastAsia="Arial" w:cs="Arial" w:ascii="Arial" w:hAnsi="Arial"/>
                <w:color w:val="6D6E71"/>
                <w:w w:val="93"/>
                <w:sz w:val="16"/>
              </w:rPr>
              <w:t>deterioration, pitting, corrosion, etc.; check terminal</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3"/>
                <w:sz w:val="16"/>
              </w:rPr>
            </w:pPr>
            <w:r>
              <w:rPr>
                <w:rFonts w:eastAsia="Times New Roman" w:cs="Times New Roman" w:ascii="Times New Roman" w:hAnsi="Times New Roman"/>
                <w:color w:val="6D6E71"/>
                <w:w w:val="93"/>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r>
      <w:tr>
        <w:trPr>
          <w:trHeight w:val="196"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80" w:type="dxa"/>
            <w:tcBorders>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connections for tightness; examine overload</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7"/>
              </w:rPr>
            </w:pPr>
            <w:r>
              <w:rPr>
                <w:rFonts w:eastAsia="Times New Roman" w:cs="Times New Roman" w:ascii="Times New Roman" w:hAnsi="Times New Roman"/>
                <w:color w:val="6D6E71"/>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8"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80" w:type="dxa"/>
            <w:tcBorders>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protection for adequate size and defects; check</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08" w:hRule="atLeast"/>
        </w:trPr>
        <w:tc>
          <w:tcPr>
            <w:tcW w:w="3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4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80" w:type="dxa"/>
            <w:tcBorders>
              <w:bottom w:val="single" w:sz="8" w:space="0" w:color="FFFFFF"/>
              <w:end w:val="single" w:sz="8" w:space="0" w:color="808080"/>
            </w:tcBorders>
          </w:tcPr>
          <w:p>
            <w:pPr>
              <w:pStyle w:val="Normal"/>
              <w:spacing w:lineRule="atLeast" w:line="0"/>
              <w:ind w:start="40" w:end="0"/>
              <w:rPr>
                <w:rFonts w:ascii="Arial" w:hAnsi="Arial" w:eastAsia="Arial" w:cs="Arial"/>
                <w:color w:val="6D6E71"/>
                <w:sz w:val="16"/>
              </w:rPr>
            </w:pPr>
            <w:r>
              <w:rPr>
                <w:rFonts w:eastAsia="Arial" w:cs="Arial" w:ascii="Arial" w:hAnsi="Arial"/>
                <w:color w:val="6D6E71"/>
                <w:sz w:val="16"/>
              </w:rPr>
              <w:t>mechanical linkage for binding and looseness.</w:t>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color w:val="6D6E71"/>
                <w:sz w:val="18"/>
              </w:rPr>
            </w:pPr>
            <w:r>
              <w:rPr>
                <w:rFonts w:eastAsia="Times New Roman" w:cs="Times New Roman" w:ascii="Times New Roman" w:hAnsi="Times New Roman"/>
                <w:color w:val="6D6E71"/>
                <w:sz w:val="18"/>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bottom w:val="single" w:sz="8" w:space="0" w:color="FFFFFF"/>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 w:hRule="atLeast"/>
        </w:trPr>
        <w:tc>
          <w:tcPr>
            <w:tcW w:w="300" w:type="dxa"/>
            <w:tcBorders>
              <w:start w:val="single" w:sz="8" w:space="0" w:color="808080"/>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4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8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end w:val="single" w:sz="8" w:space="0" w:color="80808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sectPr>
          <w:type w:val="nextPage"/>
          <w:pgSz w:w="12240" w:h="15840"/>
          <w:pgMar w:left="900" w:right="940" w:gutter="0" w:header="0" w:top="1383" w:footer="0" w:bottom="101"/>
          <w:pgNumType w:fmt="decimal"/>
          <w:formProt w:val="false"/>
          <w:textDirection w:val="lrTb"/>
          <w:docGrid w:type="default" w:linePitch="360" w:charSpace="0"/>
        </w:sectPr>
      </w:pPr>
    </w:p>
    <w:p>
      <w:pPr>
        <w:pStyle w:val="Normal"/>
        <w:spacing w:lineRule="atLeast" w:line="0"/>
        <w:ind w:start="20" w:end="0"/>
        <w:rPr>
          <w:rFonts w:ascii="Arial" w:hAnsi="Arial" w:eastAsia="Arial" w:cs="Arial"/>
          <w:color w:val="00A4E3"/>
          <w:sz w:val="42"/>
        </w:rPr>
      </w:pPr>
      <w:bookmarkStart w:id="5" w:name="page5"/>
      <w:bookmarkEnd w:id="5"/>
      <w:r>
        <mc:AlternateContent>
          <mc:Choice Requires="wps">
            <w:drawing>
              <wp:anchor behindDoc="1" distT="0" distB="0" distL="114935" distR="114935" simplePos="0" locked="0" layoutInCell="0" allowOverlap="1" relativeHeight="29">
                <wp:simplePos x="0" y="0"/>
                <wp:positionH relativeFrom="page">
                  <wp:posOffset>6931660</wp:posOffset>
                </wp:positionH>
                <wp:positionV relativeFrom="page">
                  <wp:posOffset>457200</wp:posOffset>
                </wp:positionV>
                <wp:extent cx="269240" cy="807720"/>
                <wp:effectExtent l="5080" t="5080" r="5080" b="5080"/>
                <wp:wrapNone/>
                <wp:docPr id="28" name=""/>
                <a:graphic xmlns:a="http://schemas.openxmlformats.org/drawingml/2006/main">
                  <a:graphicData uri="http://schemas.microsoft.com/office/word/2010/wordprocessingShape">
                    <wps:wsp>
                      <wps:cNvSpPr/>
                      <wps:spPr>
                        <a:xfrm>
                          <a:off x="0" y="0"/>
                          <a:ext cx="269280" cy="807840"/>
                        </a:xfrm>
                        <a:prstGeom prst="rect">
                          <a:avLst/>
                        </a:prstGeom>
                        <a:solidFill>
                          <a:srgbClr val="00a4e3"/>
                        </a:solidFill>
                        <a:ln w="9360">
                          <a:solidFill>
                            <a:srgbClr val="ffffff"/>
                          </a:solidFill>
                          <a:miter/>
                        </a:ln>
                      </wps:spPr>
                      <wps:style>
                        <a:lnRef idx="0"/>
                        <a:fillRef idx="0"/>
                        <a:effectRef idx="0"/>
                        <a:fontRef idx="minor"/>
                      </wps:style>
                      <wps:bodyPr/>
                    </wps:wsp>
                  </a:graphicData>
                </a:graphic>
              </wp:anchor>
            </w:drawing>
          </mc:Choice>
          <mc:Fallback>
            <w:pict>
              <v:rect id="shape_0" fillcolor="#00a4e3" stroked="t" o:allowincell="f" style="position:absolute;margin-left:545.8pt;margin-top:36pt;width:21.15pt;height:63.55pt;mso-wrap-style:none;v-text-anchor:middle;mso-position-horizontal-relative:page;mso-position-vertical-relative:page">
                <v:fill o:detectmouseclick="t" type="solid" color2="#ff5b1c"/>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30">
                <wp:simplePos x="0" y="0"/>
                <wp:positionH relativeFrom="page">
                  <wp:posOffset>6393180</wp:posOffset>
                </wp:positionH>
                <wp:positionV relativeFrom="page">
                  <wp:posOffset>457200</wp:posOffset>
                </wp:positionV>
                <wp:extent cx="807720" cy="269240"/>
                <wp:effectExtent l="5080" t="5080" r="5080" b="5080"/>
                <wp:wrapNone/>
                <wp:docPr id="29" name=""/>
                <a:graphic xmlns:a="http://schemas.openxmlformats.org/drawingml/2006/main">
                  <a:graphicData uri="http://schemas.microsoft.com/office/word/2010/wordprocessingShape">
                    <wps:wsp>
                      <wps:cNvSpPr/>
                      <wps:spPr>
                        <a:xfrm>
                          <a:off x="0" y="0"/>
                          <a:ext cx="807840" cy="269280"/>
                        </a:xfrm>
                        <a:prstGeom prst="rect">
                          <a:avLst/>
                        </a:prstGeom>
                        <a:solidFill>
                          <a:srgbClr val="00a4e3"/>
                        </a:solidFill>
                        <a:ln w="9360">
                          <a:solidFill>
                            <a:srgbClr val="ffffff"/>
                          </a:solidFill>
                          <a:miter/>
                        </a:ln>
                      </wps:spPr>
                      <wps:style>
                        <a:lnRef idx="0"/>
                        <a:fillRef idx="0"/>
                        <a:effectRef idx="0"/>
                        <a:fontRef idx="minor"/>
                      </wps:style>
                      <wps:bodyPr/>
                    </wps:wsp>
                  </a:graphicData>
                </a:graphic>
              </wp:anchor>
            </w:drawing>
          </mc:Choice>
          <mc:Fallback>
            <w:pict>
              <v:rect id="shape_0" fillcolor="#00a4e3" stroked="t" o:allowincell="f" style="position:absolute;margin-left:503.4pt;margin-top:36pt;width:63.55pt;height:21.15pt;mso-wrap-style:none;v-text-anchor:middle;mso-position-horizontal-relative:page;mso-position-vertical-relative:page">
                <v:fill o:detectmouseclick="t" type="solid" color2="#ff5b1c"/>
                <v:stroke color="white" weight="9360" joinstyle="miter" endcap="flat"/>
                <w10:wrap type="none"/>
              </v:rect>
            </w:pict>
          </mc:Fallback>
        </mc:AlternateContent>
      </w:r>
      <w:r>
        <w:rPr>
          <w:rFonts w:eastAsia="Arial" w:cs="Arial" w:ascii="Arial" w:hAnsi="Arial"/>
          <w:color w:val="00A4E3"/>
          <w:sz w:val="42"/>
        </w:rPr>
        <w:t>Equipment Maintenance Checklist</w:t>
      </w:r>
    </w:p>
    <w:p>
      <w:pPr>
        <w:pStyle w:val="Normal"/>
        <w:spacing w:lineRule="exact" w:line="273"/>
        <w:rPr>
          <w:rFonts w:ascii="Times New Roman" w:hAnsi="Times New Roman" w:eastAsia="Times New Roman" w:cs="Times New Roman"/>
          <w:color w:val="00A4E3"/>
          <w:sz w:val="42"/>
        </w:rPr>
      </w:pPr>
      <w:r>
        <w:rPr>
          <w:rFonts w:eastAsia="Times New Roman" w:cs="Times New Roman" w:ascii="Times New Roman" w:hAnsi="Times New Roman"/>
          <w:color w:val="00A4E3"/>
          <w:sz w:val="42"/>
        </w:rPr>
      </w:r>
    </w:p>
    <w:tbl>
      <w:tblPr>
        <w:tblW w:w="10440" w:type="dxa"/>
        <w:jc w:val="start"/>
        <w:tblInd w:w="40" w:type="dxa"/>
        <w:tblLayout w:type="fixed"/>
        <w:tblCellMar>
          <w:top w:w="0" w:type="dxa"/>
          <w:start w:w="0" w:type="dxa"/>
          <w:bottom w:w="0" w:type="dxa"/>
          <w:end w:w="0" w:type="dxa"/>
        </w:tblCellMar>
      </w:tblPr>
      <w:tblGrid>
        <w:gridCol w:w="320"/>
        <w:gridCol w:w="1880"/>
        <w:gridCol w:w="2840"/>
        <w:gridCol w:w="900"/>
        <w:gridCol w:w="900"/>
        <w:gridCol w:w="900"/>
        <w:gridCol w:w="900"/>
        <w:gridCol w:w="900"/>
        <w:gridCol w:w="900"/>
      </w:tblGrid>
      <w:tr>
        <w:trPr>
          <w:trHeight w:val="223" w:hRule="atLeast"/>
        </w:trPr>
        <w:tc>
          <w:tcPr>
            <w:tcW w:w="320" w:type="dxa"/>
            <w:tcBorders>
              <w:top w:val="single" w:sz="8" w:space="0" w:color="808080"/>
              <w:start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8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4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op w:val="single" w:sz="8" w:space="0" w:color="808080"/>
              <w:end w:val="single" w:sz="8" w:space="0" w:color="808080"/>
            </w:tcBorders>
          </w:tcPr>
          <w:p>
            <w:pPr>
              <w:pStyle w:val="Normal"/>
              <w:spacing w:lineRule="atLeast" w:line="0"/>
              <w:ind w:start="80" w:end="0"/>
              <w:rPr>
                <w:rFonts w:ascii="Arial" w:hAnsi="Arial" w:eastAsia="Arial" w:cs="Arial"/>
                <w:color w:val="005A84"/>
                <w:w w:val="99"/>
                <w:sz w:val="17"/>
              </w:rPr>
            </w:pPr>
            <w:r>
              <w:rPr>
                <w:rFonts w:eastAsia="Arial" w:cs="Arial" w:ascii="Arial" w:hAnsi="Arial"/>
                <w:color w:val="005A84"/>
                <w:w w:val="99"/>
                <w:sz w:val="17"/>
              </w:rPr>
              <w:t>Reference</w:t>
            </w:r>
          </w:p>
        </w:tc>
      </w:tr>
      <w:tr>
        <w:trPr>
          <w:trHeight w:val="170" w:hRule="atLeast"/>
        </w:trPr>
        <w:tc>
          <w:tcPr>
            <w:tcW w:w="320" w:type="dxa"/>
            <w:tcBorders>
              <w:start w:val="single" w:sz="8" w:space="0" w:color="808080"/>
            </w:tcBorders>
          </w:tcPr>
          <w:p>
            <w:pPr>
              <w:pStyle w:val="Normal"/>
              <w:snapToGrid w:val="false"/>
              <w:spacing w:lineRule="atLeast" w:line="0"/>
              <w:rPr>
                <w:rFonts w:ascii="Times New Roman" w:hAnsi="Times New Roman" w:eastAsia="Times New Roman" w:cs="Times New Roman"/>
                <w:color w:val="005A84"/>
                <w:w w:val="99"/>
                <w:sz w:val="14"/>
              </w:rPr>
            </w:pPr>
            <w:r>
              <w:rPr>
                <w:rFonts w:eastAsia="Times New Roman" w:cs="Times New Roman" w:ascii="Times New Roman" w:hAnsi="Times New Roman"/>
                <w:color w:val="005A84"/>
                <w:w w:val="99"/>
                <w:sz w:val="14"/>
              </w:rPr>
            </w:r>
          </w:p>
        </w:tc>
        <w:tc>
          <w:tcPr>
            <w:tcW w:w="1880" w:type="dxa"/>
            <w:tcBorders>
              <w:end w:val="single" w:sz="8" w:space="0" w:color="808080"/>
            </w:tcBorders>
          </w:tcPr>
          <w:p>
            <w:pPr>
              <w:pStyle w:val="Normal"/>
              <w:spacing w:lineRule="exact" w:line="170"/>
              <w:ind w:start="120" w:end="0"/>
              <w:rPr>
                <w:rFonts w:ascii="Arial" w:hAnsi="Arial" w:eastAsia="Arial" w:cs="Arial"/>
                <w:color w:val="005A84"/>
                <w:sz w:val="17"/>
              </w:rPr>
            </w:pPr>
            <w:r>
              <w:rPr>
                <w:rFonts w:eastAsia="Arial" w:cs="Arial" w:ascii="Arial" w:hAnsi="Arial"/>
                <w:color w:val="005A84"/>
                <w:sz w:val="17"/>
              </w:rPr>
              <w:t>Equipment/System</w:t>
            </w:r>
          </w:p>
        </w:tc>
        <w:tc>
          <w:tcPr>
            <w:tcW w:w="2840" w:type="dxa"/>
            <w:tcBorders>
              <w:end w:val="single" w:sz="8" w:space="0" w:color="808080"/>
            </w:tcBorders>
          </w:tcPr>
          <w:p>
            <w:pPr>
              <w:pStyle w:val="Normal"/>
              <w:spacing w:lineRule="exact" w:line="170"/>
              <w:ind w:start="380" w:end="0"/>
              <w:rPr>
                <w:rFonts w:ascii="Arial" w:hAnsi="Arial" w:eastAsia="Arial" w:cs="Arial"/>
                <w:color w:val="005A84"/>
                <w:sz w:val="17"/>
              </w:rPr>
            </w:pPr>
            <w:r>
              <w:rPr>
                <w:rFonts w:eastAsia="Arial" w:cs="Arial" w:ascii="Arial" w:hAnsi="Arial"/>
                <w:color w:val="005A84"/>
                <w:sz w:val="17"/>
              </w:rPr>
              <w:t>What to look for/What to do</w:t>
            </w:r>
          </w:p>
        </w:tc>
        <w:tc>
          <w:tcPr>
            <w:tcW w:w="900" w:type="dxa"/>
            <w:tcBorders>
              <w:end w:val="single" w:sz="8" w:space="0" w:color="808080"/>
            </w:tcBorders>
          </w:tcPr>
          <w:p>
            <w:pPr>
              <w:pStyle w:val="Normal"/>
              <w:spacing w:lineRule="exact" w:line="170"/>
              <w:ind w:start="240" w:end="0"/>
              <w:rPr>
                <w:rFonts w:ascii="Arial" w:hAnsi="Arial" w:eastAsia="Arial" w:cs="Arial"/>
                <w:color w:val="005A84"/>
                <w:sz w:val="17"/>
              </w:rPr>
            </w:pPr>
            <w:r>
              <w:rPr>
                <w:rFonts w:eastAsia="Arial" w:cs="Arial" w:ascii="Arial" w:hAnsi="Arial"/>
                <w:color w:val="005A84"/>
                <w:sz w:val="17"/>
              </w:rPr>
              <w:t>Daily</w:t>
            </w:r>
          </w:p>
        </w:tc>
        <w:tc>
          <w:tcPr>
            <w:tcW w:w="900" w:type="dxa"/>
            <w:tcBorders>
              <w:end w:val="single" w:sz="8" w:space="0" w:color="808080"/>
            </w:tcBorders>
          </w:tcPr>
          <w:p>
            <w:pPr>
              <w:pStyle w:val="Normal"/>
              <w:spacing w:lineRule="exact" w:line="170"/>
              <w:ind w:start="160" w:end="0"/>
              <w:rPr>
                <w:rFonts w:ascii="Arial" w:hAnsi="Arial" w:eastAsia="Arial" w:cs="Arial"/>
                <w:color w:val="005A84"/>
                <w:sz w:val="17"/>
              </w:rPr>
            </w:pPr>
            <w:r>
              <w:rPr>
                <w:rFonts w:eastAsia="Arial" w:cs="Arial" w:ascii="Arial" w:hAnsi="Arial"/>
                <w:color w:val="005A84"/>
                <w:sz w:val="17"/>
              </w:rPr>
              <w:t>Weekly</w:t>
            </w:r>
          </w:p>
        </w:tc>
        <w:tc>
          <w:tcPr>
            <w:tcW w:w="900" w:type="dxa"/>
            <w:tcBorders>
              <w:end w:val="single" w:sz="8" w:space="0" w:color="808080"/>
            </w:tcBorders>
          </w:tcPr>
          <w:p>
            <w:pPr>
              <w:pStyle w:val="Normal"/>
              <w:spacing w:lineRule="exact" w:line="170"/>
              <w:jc w:val="center"/>
              <w:rPr>
                <w:rFonts w:ascii="Arial" w:hAnsi="Arial" w:eastAsia="Arial" w:cs="Arial"/>
                <w:color w:val="005A84"/>
                <w:w w:val="97"/>
                <w:sz w:val="17"/>
              </w:rPr>
            </w:pPr>
            <w:r>
              <w:rPr>
                <w:rFonts w:eastAsia="Arial" w:cs="Arial" w:ascii="Arial" w:hAnsi="Arial"/>
                <w:color w:val="005A84"/>
                <w:w w:val="97"/>
                <w:sz w:val="17"/>
              </w:rPr>
              <w:t>Monthly</w:t>
            </w:r>
          </w:p>
        </w:tc>
        <w:tc>
          <w:tcPr>
            <w:tcW w:w="900" w:type="dxa"/>
            <w:tcBorders>
              <w:end w:val="single" w:sz="8" w:space="0" w:color="808080"/>
            </w:tcBorders>
          </w:tcPr>
          <w:p>
            <w:pPr>
              <w:pStyle w:val="Normal"/>
              <w:spacing w:lineRule="exact" w:line="170"/>
              <w:ind w:start="80" w:end="0"/>
              <w:rPr>
                <w:rFonts w:ascii="Arial" w:hAnsi="Arial" w:eastAsia="Arial" w:cs="Arial"/>
                <w:color w:val="005A84"/>
                <w:sz w:val="17"/>
              </w:rPr>
            </w:pPr>
            <w:r>
              <w:rPr>
                <w:rFonts w:eastAsia="Arial" w:cs="Arial" w:ascii="Arial" w:hAnsi="Arial"/>
                <w:color w:val="005A84"/>
                <w:sz w:val="17"/>
              </w:rPr>
              <w:t>Quarterly</w:t>
            </w:r>
          </w:p>
        </w:tc>
        <w:tc>
          <w:tcPr>
            <w:tcW w:w="900" w:type="dxa"/>
            <w:tcBorders>
              <w:end w:val="single" w:sz="8" w:space="0" w:color="808080"/>
            </w:tcBorders>
          </w:tcPr>
          <w:p>
            <w:pPr>
              <w:pStyle w:val="Normal"/>
              <w:spacing w:lineRule="exact" w:line="170"/>
              <w:ind w:start="120" w:end="0"/>
              <w:rPr>
                <w:rFonts w:ascii="Arial" w:hAnsi="Arial" w:eastAsia="Arial" w:cs="Arial"/>
                <w:color w:val="005A84"/>
                <w:sz w:val="17"/>
              </w:rPr>
            </w:pPr>
            <w:r>
              <w:rPr>
                <w:rFonts w:eastAsia="Arial" w:cs="Arial" w:ascii="Arial" w:hAnsi="Arial"/>
                <w:color w:val="005A84"/>
                <w:sz w:val="17"/>
              </w:rPr>
              <w:t>Annually</w:t>
            </w:r>
          </w:p>
        </w:tc>
        <w:tc>
          <w:tcPr>
            <w:tcW w:w="900" w:type="dxa"/>
            <w:tcBorders>
              <w:end w:val="single" w:sz="8" w:space="0" w:color="808080"/>
            </w:tcBorders>
          </w:tcPr>
          <w:p>
            <w:pPr>
              <w:pStyle w:val="Normal"/>
              <w:spacing w:lineRule="exact" w:line="170"/>
              <w:ind w:start="100" w:end="0"/>
              <w:rPr>
                <w:rFonts w:ascii="Arial" w:hAnsi="Arial" w:eastAsia="Arial" w:cs="Arial"/>
                <w:color w:val="005A84"/>
                <w:sz w:val="17"/>
              </w:rPr>
            </w:pPr>
            <w:r>
              <w:rPr>
                <w:rFonts w:eastAsia="Arial" w:cs="Arial" w:ascii="Arial" w:hAnsi="Arial"/>
                <w:color w:val="005A84"/>
                <w:sz w:val="17"/>
              </w:rPr>
              <w:t>document</w:t>
            </w:r>
          </w:p>
        </w:tc>
      </w:tr>
      <w:tr>
        <w:trPr>
          <w:trHeight w:val="203" w:hRule="atLeast"/>
        </w:trPr>
        <w:tc>
          <w:tcPr>
            <w:tcW w:w="320" w:type="dxa"/>
            <w:tcBorders>
              <w:start w:val="single" w:sz="8" w:space="0" w:color="808080"/>
            </w:tcBorders>
          </w:tcPr>
          <w:p>
            <w:pPr>
              <w:pStyle w:val="Normal"/>
              <w:snapToGrid w:val="false"/>
              <w:spacing w:lineRule="atLeast" w:line="0"/>
              <w:rPr>
                <w:rFonts w:ascii="Times New Roman" w:hAnsi="Times New Roman" w:eastAsia="Times New Roman" w:cs="Times New Roman"/>
                <w:color w:val="005A84"/>
                <w:sz w:val="17"/>
              </w:rPr>
            </w:pPr>
            <w:r>
              <w:rPr>
                <w:rFonts w:eastAsia="Times New Roman" w:cs="Times New Roman" w:ascii="Times New Roman" w:hAnsi="Times New Roman"/>
                <w:color w:val="005A84"/>
                <w:sz w:val="17"/>
              </w:rPr>
            </w:r>
          </w:p>
        </w:tc>
        <w:tc>
          <w:tcPr>
            <w:tcW w:w="188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4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0" w:type="dxa"/>
            <w:tcBorders>
              <w:end w:val="single" w:sz="8" w:space="0" w:color="808080"/>
            </w:tcBorders>
          </w:tcPr>
          <w:p>
            <w:pPr>
              <w:pStyle w:val="Normal"/>
              <w:spacing w:lineRule="atLeast" w:line="0"/>
              <w:jc w:val="center"/>
              <w:rPr>
                <w:rFonts w:ascii="Arial" w:hAnsi="Arial" w:eastAsia="Arial" w:cs="Arial"/>
                <w:color w:val="005A84"/>
                <w:sz w:val="17"/>
              </w:rPr>
            </w:pPr>
            <w:r>
              <w:rPr>
                <w:rFonts w:eastAsia="Arial" w:cs="Arial" w:ascii="Arial" w:hAnsi="Arial"/>
                <w:color w:val="005A84"/>
                <w:sz w:val="17"/>
              </w:rPr>
              <w:t>#</w:t>
            </w:r>
          </w:p>
        </w:tc>
      </w:tr>
      <w:tr>
        <w:trPr>
          <w:trHeight w:val="33" w:hRule="atLeast"/>
        </w:trPr>
        <w:tc>
          <w:tcPr>
            <w:tcW w:w="32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color w:val="005A84"/>
                <w:sz w:val="2"/>
              </w:rPr>
            </w:pPr>
            <w:r>
              <w:rPr>
                <w:rFonts w:eastAsia="Times New Roman" w:cs="Times New Roman" w:ascii="Times New Roman" w:hAnsi="Times New Roman"/>
                <w:color w:val="005A84"/>
                <w:sz w:val="2"/>
              </w:rPr>
            </w:r>
          </w:p>
        </w:tc>
        <w:tc>
          <w:tcPr>
            <w:tcW w:w="18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7" w:hRule="atLeast"/>
        </w:trPr>
        <w:tc>
          <w:tcPr>
            <w:tcW w:w="320" w:type="dxa"/>
            <w:vMerge w:val="restart"/>
            <w:tcBorders>
              <w:start w:val="single" w:sz="8" w:space="0" w:color="808080"/>
              <w:end w:val="single" w:sz="8" w:space="0" w:color="808080"/>
            </w:tcBorders>
            <w:textDirection w:val="tbRl"/>
          </w:tcPr>
          <w:p>
            <w:pPr>
              <w:pStyle w:val="Normal"/>
              <w:spacing w:lineRule="atLeast" w:line="0"/>
              <w:ind w:start="73" w:end="0"/>
              <w:jc w:val="end"/>
              <w:rPr>
                <w:rFonts w:ascii="Arial" w:hAnsi="Arial" w:eastAsia="Arial" w:cs="Arial"/>
                <w:color w:val="6D6E71"/>
                <w:w w:val="94"/>
                <w:sz w:val="16"/>
              </w:rPr>
            </w:pPr>
            <w:r>
              <w:rPr>
                <w:rFonts w:eastAsia="Arial" w:cs="Arial" w:ascii="Arial" w:hAnsi="Arial"/>
                <w:color w:val="6D6E71"/>
                <w:w w:val="94"/>
                <w:sz w:val="16"/>
              </w:rPr>
              <w:t>MISC</w:t>
            </w:r>
          </w:p>
        </w:tc>
        <w:tc>
          <w:tcPr>
            <w:tcW w:w="1880"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Hot water heaters</w:t>
            </w:r>
          </w:p>
        </w:tc>
        <w:tc>
          <w:tcPr>
            <w:tcW w:w="2840" w:type="dxa"/>
            <w:tcBorders>
              <w:end w:val="single" w:sz="8" w:space="0" w:color="808080"/>
            </w:tcBorders>
          </w:tcPr>
          <w:p>
            <w:pPr>
              <w:pStyle w:val="Normal"/>
              <w:spacing w:lineRule="atLeast" w:line="0"/>
              <w:ind w:start="60" w:end="0"/>
              <w:rPr/>
            </w:pPr>
            <w:r>
              <w:rPr>
                <w:rFonts w:eastAsia="Arial" w:cs="Arial" w:ascii="Arial" w:hAnsi="Arial"/>
                <w:color w:val="6D6E71"/>
                <w:sz w:val="16"/>
              </w:rPr>
              <w:t>Relief valve – Pull try-lever to full open</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vMerge w:val="restart"/>
            <w:tcBorders>
              <w:end w:val="single" w:sz="8" w:space="0" w:color="808080"/>
            </w:tcBorders>
          </w:tcPr>
          <w:p>
            <w:pPr>
              <w:pStyle w:val="Normal"/>
              <w:spacing w:lineRule="atLeast" w:line="0"/>
              <w:jc w:val="center"/>
              <w:rPr>
                <w:rFonts w:ascii="Arial" w:hAnsi="Arial" w:eastAsia="Arial" w:cs="Arial"/>
                <w:color w:val="6D6E71"/>
                <w:sz w:val="22"/>
              </w:rPr>
            </w:pPr>
            <w:r>
              <w:rPr>
                <w:rFonts w:eastAsia="Arial" w:cs="Arial" w:ascii="Arial" w:hAnsi="Arial"/>
                <w:color w:val="6D6E71"/>
                <w:sz w:val="22"/>
              </w:rPr>
              <w: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pacing w:lineRule="atLeast" w:line="0"/>
              <w:jc w:val="center"/>
              <w:rPr>
                <w:rFonts w:ascii="Arial" w:hAnsi="Arial" w:eastAsia="Arial" w:cs="Arial"/>
                <w:color w:val="6D6E71"/>
                <w:w w:val="97"/>
                <w:sz w:val="16"/>
              </w:rPr>
            </w:pPr>
            <w:r>
              <w:rPr>
                <w:rFonts w:eastAsia="Arial" w:cs="Arial" w:ascii="Arial" w:hAnsi="Arial"/>
                <w:color w:val="6D6E71"/>
                <w:w w:val="97"/>
                <w:sz w:val="16"/>
              </w:rPr>
              <w:t>423</w:t>
            </w:r>
          </w:p>
        </w:tc>
      </w:tr>
      <w:tr>
        <w:trPr>
          <w:trHeight w:val="150" w:hRule="atLeast"/>
        </w:trPr>
        <w:tc>
          <w:tcPr>
            <w:tcW w:w="320" w:type="dxa"/>
            <w:vMerge w:val="continue"/>
            <w:tcBorders>
              <w:start w:val="single" w:sz="8" w:space="0" w:color="808080"/>
              <w:end w:val="single" w:sz="8" w:space="0" w:color="808080"/>
            </w:tcBorders>
            <w:textDirection w:val="tbRl"/>
          </w:tcPr>
          <w:p>
            <w:pPr>
              <w:pStyle w:val="Normal"/>
              <w:snapToGrid w:val="false"/>
              <w:spacing w:lineRule="atLeast" w:line="0"/>
              <w:rPr>
                <w:rFonts w:ascii="Times New Roman" w:hAnsi="Times New Roman" w:eastAsia="Times New Roman" w:cs="Times New Roman"/>
                <w:color w:val="6D6E71"/>
                <w:w w:val="97"/>
                <w:sz w:val="13"/>
              </w:rPr>
            </w:pPr>
            <w:r>
              <w:rPr>
                <w:rFonts w:eastAsia="Times New Roman" w:cs="Times New Roman" w:ascii="Times New Roman" w:hAnsi="Times New Roman"/>
                <w:color w:val="6D6E71"/>
                <w:w w:val="97"/>
                <w:sz w:val="13"/>
              </w:rPr>
            </w:r>
          </w:p>
        </w:tc>
        <w:tc>
          <w:tcPr>
            <w:tcW w:w="188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40" w:type="dxa"/>
            <w:vMerge w:val="restart"/>
            <w:tcBorders>
              <w:end w:val="single" w:sz="8" w:space="0" w:color="808080"/>
            </w:tcBorders>
          </w:tcPr>
          <w:p>
            <w:pPr>
              <w:pStyle w:val="Normal"/>
              <w:spacing w:lineRule="atLeast" w:line="0"/>
              <w:ind w:start="60" w:end="0"/>
              <w:rPr>
                <w:rFonts w:ascii="Arial" w:hAnsi="Arial" w:eastAsia="Arial" w:cs="Arial"/>
                <w:color w:val="6D6E71"/>
                <w:w w:val="95"/>
                <w:sz w:val="16"/>
              </w:rPr>
            </w:pPr>
            <w:r>
              <w:rPr>
                <w:rFonts w:eastAsia="Arial" w:cs="Arial" w:ascii="Arial" w:hAnsi="Arial"/>
                <w:color w:val="6D6E71"/>
                <w:w w:val="95"/>
                <w:sz w:val="16"/>
              </w:rPr>
              <w:t>position with pressure on the equipment.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5"/>
                <w:sz w:val="13"/>
              </w:rPr>
            </w:pPr>
            <w:r>
              <w:rPr>
                <w:rFonts w:eastAsia="Times New Roman" w:cs="Times New Roman" w:ascii="Times New Roman" w:hAnsi="Times New Roman"/>
                <w:color w:val="6D6E71"/>
                <w:w w:val="95"/>
                <w:sz w:val="1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0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40" w:hRule="atLeast"/>
        </w:trPr>
        <w:tc>
          <w:tcPr>
            <w:tcW w:w="32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8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4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92" w:hRule="atLeast"/>
        </w:trPr>
        <w:tc>
          <w:tcPr>
            <w:tcW w:w="32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8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40" w:type="dxa"/>
            <w:tcBorders>
              <w:end w:val="single" w:sz="8" w:space="0" w:color="808080"/>
            </w:tcBorders>
          </w:tcPr>
          <w:p>
            <w:pPr>
              <w:pStyle w:val="Normal"/>
              <w:spacing w:lineRule="atLeast" w:line="0"/>
              <w:ind w:start="60" w:end="0"/>
              <w:rPr>
                <w:rFonts w:ascii="Arial" w:hAnsi="Arial" w:eastAsia="Arial" w:cs="Arial"/>
                <w:color w:val="6D6E71"/>
                <w:w w:val="89"/>
                <w:sz w:val="16"/>
              </w:rPr>
            </w:pPr>
            <w:r>
              <w:rPr>
                <w:rFonts w:eastAsia="Arial" w:cs="Arial" w:ascii="Arial" w:hAnsi="Arial"/>
                <w:color w:val="6D6E71"/>
                <w:w w:val="89"/>
                <w:sz w:val="16"/>
              </w:rPr>
              <w:t>Release try-lever to allow the valve to snap</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89"/>
                <w:sz w:val="16"/>
              </w:rPr>
            </w:pPr>
            <w:r>
              <w:rPr>
                <w:rFonts w:eastAsia="Times New Roman" w:cs="Times New Roman" w:ascii="Times New Roman" w:hAnsi="Times New Roman"/>
                <w:color w:val="6D6E71"/>
                <w:w w:val="89"/>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32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8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40" w:type="dxa"/>
            <w:tcBorders>
              <w:end w:val="single" w:sz="8" w:space="0" w:color="808080"/>
            </w:tcBorders>
          </w:tcPr>
          <w:p>
            <w:pPr>
              <w:pStyle w:val="Normal"/>
              <w:spacing w:lineRule="atLeast" w:line="0"/>
              <w:ind w:start="60" w:end="0"/>
              <w:rPr/>
            </w:pPr>
            <w:r>
              <w:rPr>
                <w:rFonts w:eastAsia="Arial" w:cs="Arial" w:ascii="Arial" w:hAnsi="Arial"/>
                <w:color w:val="6D6E71"/>
                <w:w w:val="94"/>
                <w:sz w:val="16"/>
              </w:rPr>
              <w:t>closed. Caution – All discharges must be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4"/>
                <w:sz w:val="16"/>
              </w:rPr>
            </w:pPr>
            <w:r>
              <w:rPr>
                <w:rFonts w:eastAsia="Times New Roman" w:cs="Times New Roman" w:ascii="Times New Roman" w:hAnsi="Times New Roman"/>
                <w:color w:val="6D6E71"/>
                <w:w w:val="94"/>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32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8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40"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piped to a safe place.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5" w:hRule="atLeast"/>
        </w:trPr>
        <w:tc>
          <w:tcPr>
            <w:tcW w:w="32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9" w:hRule="atLeast"/>
        </w:trPr>
        <w:tc>
          <w:tcPr>
            <w:tcW w:w="32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80"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Food preparation</w:t>
            </w:r>
          </w:p>
        </w:tc>
        <w:tc>
          <w:tcPr>
            <w:tcW w:w="2840" w:type="dxa"/>
            <w:tcBorders>
              <w:end w:val="single" w:sz="8" w:space="0" w:color="808080"/>
            </w:tcBorders>
          </w:tcPr>
          <w:p>
            <w:pPr>
              <w:pStyle w:val="Normal"/>
              <w:spacing w:lineRule="atLeast" w:line="0"/>
              <w:ind w:start="60" w:end="0"/>
              <w:rPr/>
            </w:pPr>
            <w:r>
              <w:rPr>
                <w:rFonts w:eastAsia="Arial" w:cs="Arial" w:ascii="Arial" w:hAnsi="Arial"/>
                <w:color w:val="6D6E71"/>
                <w:sz w:val="16"/>
              </w:rPr>
              <w:t>See “Commercial Cooking Equipment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pacing w:lineRule="atLeast" w:line="0"/>
              <w:jc w:val="center"/>
              <w:rPr>
                <w:rFonts w:ascii="Arial" w:hAnsi="Arial" w:eastAsia="Arial" w:cs="Arial"/>
                <w:color w:val="6D6E71"/>
                <w:w w:val="97"/>
                <w:sz w:val="16"/>
              </w:rPr>
            </w:pPr>
            <w:r>
              <w:rPr>
                <w:rFonts w:eastAsia="Arial" w:cs="Arial" w:ascii="Arial" w:hAnsi="Arial"/>
                <w:color w:val="6D6E71"/>
                <w:w w:val="97"/>
                <w:sz w:val="16"/>
              </w:rPr>
              <w:t>438</w:t>
            </w:r>
          </w:p>
        </w:tc>
      </w:tr>
      <w:tr>
        <w:trPr>
          <w:trHeight w:val="192" w:hRule="atLeast"/>
        </w:trPr>
        <w:tc>
          <w:tcPr>
            <w:tcW w:w="32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color w:val="6D6E71"/>
                <w:w w:val="97"/>
                <w:sz w:val="16"/>
              </w:rPr>
            </w:pPr>
            <w:r>
              <w:rPr>
                <w:rFonts w:eastAsia="Times New Roman" w:cs="Times New Roman" w:ascii="Times New Roman" w:hAnsi="Times New Roman"/>
                <w:color w:val="6D6E71"/>
                <w:w w:val="97"/>
                <w:sz w:val="16"/>
              </w:rPr>
            </w:r>
          </w:p>
        </w:tc>
        <w:tc>
          <w:tcPr>
            <w:tcW w:w="1880"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equipment, pressurized</w:t>
            </w:r>
          </w:p>
        </w:tc>
        <w:tc>
          <w:tcPr>
            <w:tcW w:w="2840" w:type="dxa"/>
            <w:tcBorders>
              <w:end w:val="single" w:sz="8" w:space="0" w:color="808080"/>
            </w:tcBorders>
          </w:tcPr>
          <w:p>
            <w:pPr>
              <w:pStyle w:val="Normal"/>
              <w:spacing w:lineRule="atLeast" w:line="0"/>
              <w:ind w:start="60" w:end="0"/>
              <w:rPr/>
            </w:pPr>
            <w:r>
              <w:rPr>
                <w:rFonts w:eastAsia="Arial" w:cs="Arial" w:ascii="Arial" w:hAnsi="Arial"/>
                <w:color w:val="6D6E71"/>
                <w:sz w:val="16"/>
              </w:rPr>
              <w:t>Cleaning &amp; Maintenance procedures”</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32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80"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cookers, steam kettles &amp;</w:t>
            </w:r>
          </w:p>
        </w:tc>
        <w:tc>
          <w:tcPr>
            <w:tcW w:w="2840"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wallchart.</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32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80" w:type="dxa"/>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appliances</w:t>
            </w:r>
          </w:p>
        </w:tc>
        <w:tc>
          <w:tcPr>
            <w:tcW w:w="284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46" w:hRule="atLeast"/>
        </w:trPr>
        <w:tc>
          <w:tcPr>
            <w:tcW w:w="32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7" w:hRule="atLeast"/>
        </w:trPr>
        <w:tc>
          <w:tcPr>
            <w:tcW w:w="32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4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00" w:type="dxa"/>
            <w:gridSpan w:val="3"/>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National toll-free inspection hotline</w:t>
            </w:r>
          </w:p>
        </w:tc>
        <w:tc>
          <w:tcPr>
            <w:tcW w:w="900" w:type="dxa"/>
            <w:tcBorders/>
          </w:tcPr>
          <w:p>
            <w:pPr>
              <w:pStyle w:val="Normal"/>
              <w:snapToGrid w:val="false"/>
              <w:spacing w:lineRule="atLeast" w:line="0"/>
              <w:rPr>
                <w:rFonts w:ascii="Times New Roman" w:hAnsi="Times New Roman" w:eastAsia="Times New Roman" w:cs="Times New Roman"/>
                <w:color w:val="6D6E71"/>
                <w:sz w:val="19"/>
              </w:rPr>
            </w:pPr>
            <w:r>
              <w:rPr>
                <w:rFonts w:eastAsia="Times New Roman" w:cs="Times New Roman" w:ascii="Times New Roman" w:hAnsi="Times New Roman"/>
                <w:color w:val="6D6E71"/>
                <w:sz w:val="19"/>
              </w:rPr>
            </w:r>
          </w:p>
        </w:tc>
        <w:tc>
          <w:tcPr>
            <w:tcW w:w="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1" w:hRule="atLeast"/>
        </w:trPr>
        <w:tc>
          <w:tcPr>
            <w:tcW w:w="32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720" w:type="dxa"/>
            <w:gridSpan w:val="2"/>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Reference documents via www.HSB.com</w:t>
            </w:r>
          </w:p>
        </w:tc>
        <w:tc>
          <w:tcPr>
            <w:tcW w:w="2700" w:type="dxa"/>
            <w:gridSpan w:val="3"/>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Inspection questions, requests for</w:t>
            </w:r>
          </w:p>
        </w:tc>
        <w:tc>
          <w:tcPr>
            <w:tcW w:w="2700" w:type="dxa"/>
            <w:gridSpan w:val="3"/>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Telephone: 800-333-4677</w:t>
            </w:r>
          </w:p>
        </w:tc>
      </w:tr>
      <w:tr>
        <w:trPr>
          <w:trHeight w:val="185" w:hRule="atLeast"/>
        </w:trPr>
        <w:tc>
          <w:tcPr>
            <w:tcW w:w="32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4720" w:type="dxa"/>
            <w:gridSpan w:val="2"/>
            <w:vMerge w:val="restart"/>
            <w:tcBorders>
              <w:end w:val="single" w:sz="8" w:space="0" w:color="808080"/>
            </w:tcBorders>
          </w:tcPr>
          <w:p>
            <w:pPr>
              <w:pStyle w:val="Normal"/>
              <w:spacing w:lineRule="atLeast" w:line="0"/>
              <w:ind w:start="60" w:end="0"/>
              <w:rPr>
                <w:rFonts w:ascii="Arial" w:hAnsi="Arial" w:eastAsia="Arial" w:cs="Arial"/>
                <w:color w:val="6D6E71"/>
                <w:w w:val="93"/>
                <w:sz w:val="16"/>
              </w:rPr>
            </w:pPr>
            <w:r>
              <w:rPr>
                <w:rFonts w:eastAsia="Arial" w:cs="Arial" w:ascii="Arial" w:hAnsi="Arial"/>
                <w:color w:val="6D6E71"/>
                <w:w w:val="93"/>
                <w:sz w:val="16"/>
              </w:rPr>
              <w:t>Reference documents for all of the above checklist items are available</w:t>
            </w:r>
          </w:p>
        </w:tc>
        <w:tc>
          <w:tcPr>
            <w:tcW w:w="2700" w:type="dxa"/>
            <w:gridSpan w:val="3"/>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reference documents or status of</w:t>
            </w:r>
          </w:p>
        </w:tc>
        <w:tc>
          <w:tcPr>
            <w:tcW w:w="2700" w:type="dxa"/>
            <w:gridSpan w:val="3"/>
            <w:vMerge w:val="restart"/>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Fax: 800-292-4083</w:t>
            </w:r>
          </w:p>
        </w:tc>
      </w:tr>
      <w:tr>
        <w:trPr>
          <w:trHeight w:val="137" w:hRule="atLeast"/>
        </w:trPr>
        <w:tc>
          <w:tcPr>
            <w:tcW w:w="32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color w:val="6D6E71"/>
                <w:sz w:val="11"/>
              </w:rPr>
            </w:pPr>
            <w:r>
              <w:rPr>
                <w:rFonts w:eastAsia="Times New Roman" w:cs="Times New Roman" w:ascii="Times New Roman" w:hAnsi="Times New Roman"/>
                <w:color w:val="6D6E71"/>
                <w:sz w:val="11"/>
              </w:rPr>
            </w:r>
          </w:p>
        </w:tc>
        <w:tc>
          <w:tcPr>
            <w:tcW w:w="4720" w:type="dxa"/>
            <w:gridSpan w:val="2"/>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700" w:type="dxa"/>
            <w:gridSpan w:val="3"/>
            <w:vMerge w:val="restart"/>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scheduled inspections can be made</w:t>
            </w:r>
          </w:p>
        </w:tc>
        <w:tc>
          <w:tcPr>
            <w:tcW w:w="2700" w:type="dxa"/>
            <w:gridSpan w:val="3"/>
            <w:vMerge w:val="continue"/>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1"/>
              </w:rPr>
            </w:pPr>
            <w:r>
              <w:rPr>
                <w:rFonts w:eastAsia="Times New Roman" w:cs="Times New Roman" w:ascii="Times New Roman" w:hAnsi="Times New Roman"/>
                <w:color w:val="6D6E71"/>
                <w:sz w:val="11"/>
              </w:rPr>
            </w:r>
          </w:p>
        </w:tc>
      </w:tr>
      <w:tr>
        <w:trPr>
          <w:trHeight w:val="51" w:hRule="atLeast"/>
        </w:trPr>
        <w:tc>
          <w:tcPr>
            <w:tcW w:w="32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80" w:type="dxa"/>
            <w:vMerge w:val="restart"/>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through HSB.com.</w:t>
            </w:r>
          </w:p>
        </w:tc>
        <w:tc>
          <w:tcPr>
            <w:tcW w:w="284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4"/>
              </w:rPr>
            </w:pPr>
            <w:r>
              <w:rPr>
                <w:rFonts w:eastAsia="Times New Roman" w:cs="Times New Roman" w:ascii="Times New Roman" w:hAnsi="Times New Roman"/>
                <w:color w:val="6D6E71"/>
                <w:sz w:val="4"/>
              </w:rPr>
            </w:r>
          </w:p>
        </w:tc>
        <w:tc>
          <w:tcPr>
            <w:tcW w:w="2700" w:type="dxa"/>
            <w:gridSpan w:val="3"/>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00" w:type="dxa"/>
            <w:gridSpan w:val="3"/>
            <w:vMerge w:val="restart"/>
            <w:tcBorders>
              <w:end w:val="single" w:sz="8" w:space="0" w:color="808080"/>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E-mail: NSCINSP_hotline@hsb.com</w:t>
            </w:r>
          </w:p>
        </w:tc>
      </w:tr>
      <w:tr>
        <w:trPr>
          <w:trHeight w:val="192" w:hRule="atLeast"/>
        </w:trPr>
        <w:tc>
          <w:tcPr>
            <w:tcW w:w="32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188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4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0" w:type="dxa"/>
            <w:gridSpan w:val="2"/>
            <w:tcBorders/>
          </w:tcPr>
          <w:p>
            <w:pPr>
              <w:pStyle w:val="Normal"/>
              <w:spacing w:lineRule="atLeast" w:line="0"/>
              <w:ind w:start="60" w:end="0"/>
              <w:rPr/>
            </w:pPr>
            <w:r>
              <w:rPr>
                <w:rFonts w:eastAsia="Arial" w:cs="Arial" w:ascii="Arial" w:hAnsi="Arial"/>
                <w:color w:val="6D6E71"/>
                <w:w w:val="95"/>
                <w:sz w:val="16"/>
              </w:rPr>
              <w:t>directly to HSB’s national</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w w:val="95"/>
                <w:sz w:val="16"/>
              </w:rPr>
            </w:pPr>
            <w:r>
              <w:rPr>
                <w:rFonts w:eastAsia="Times New Roman" w:cs="Times New Roman" w:ascii="Times New Roman" w:hAnsi="Times New Roman"/>
                <w:color w:val="6D6E71"/>
                <w:w w:val="95"/>
                <w:sz w:val="16"/>
              </w:rPr>
            </w:r>
          </w:p>
        </w:tc>
        <w:tc>
          <w:tcPr>
            <w:tcW w:w="2700" w:type="dxa"/>
            <w:gridSpan w:val="3"/>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2" w:hRule="atLeast"/>
        </w:trPr>
        <w:tc>
          <w:tcPr>
            <w:tcW w:w="32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4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0" w:type="dxa"/>
            <w:gridSpan w:val="2"/>
            <w:tcBorders/>
          </w:tcPr>
          <w:p>
            <w:pPr>
              <w:pStyle w:val="Normal"/>
              <w:spacing w:lineRule="atLeast" w:line="0"/>
              <w:ind w:start="60" w:end="0"/>
              <w:rPr>
                <w:rFonts w:ascii="Arial" w:hAnsi="Arial" w:eastAsia="Arial" w:cs="Arial"/>
                <w:color w:val="6D6E71"/>
                <w:sz w:val="16"/>
              </w:rPr>
            </w:pPr>
            <w:r>
              <w:rPr>
                <w:rFonts w:eastAsia="Arial" w:cs="Arial" w:ascii="Arial" w:hAnsi="Arial"/>
                <w:color w:val="6D6E71"/>
                <w:sz w:val="16"/>
              </w:rPr>
              <w:t>Inspection Hotline.</w:t>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tc>
        <w:tc>
          <w:tcPr>
            <w:tcW w:w="9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7" w:hRule="atLeast"/>
        </w:trPr>
        <w:tc>
          <w:tcPr>
            <w:tcW w:w="32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8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
        <w:rPr>
          <w:rFonts w:ascii="Times New Roman" w:hAnsi="Times New Roman" w:eastAsia="Times New Roman" w:cs="Times New Roman"/>
          <w:sz w:val="3"/>
        </w:rPr>
      </w:pPr>
      <w:r>
        <w:rPr>
          <w:rFonts w:eastAsia="Times New Roman" w:cs="Times New Roman" w:ascii="Times New Roman" w:hAnsi="Times New Roman"/>
          <w:sz w:val="3"/>
        </w:rPr>
        <mc:AlternateContent>
          <mc:Choice Requires="wps">
            <w:drawing>
              <wp:anchor behindDoc="1" distT="0" distB="0" distL="114935" distR="114935" simplePos="0" locked="0" layoutInCell="1" allowOverlap="1" relativeHeight="31">
                <wp:simplePos x="0" y="0"/>
                <wp:positionH relativeFrom="column">
                  <wp:posOffset>26670</wp:posOffset>
                </wp:positionH>
                <wp:positionV relativeFrom="paragraph">
                  <wp:posOffset>126365</wp:posOffset>
                </wp:positionV>
                <wp:extent cx="6609715" cy="0"/>
                <wp:effectExtent l="0" t="1905" r="0" b="1905"/>
                <wp:wrapNone/>
                <wp:docPr id="30" name=""/>
                <a:graphic xmlns:a="http://schemas.openxmlformats.org/drawingml/2006/main">
                  <a:graphicData uri="http://schemas.microsoft.com/office/word/2010/wordprocessingShape">
                    <wps:wsp>
                      <wps:cNvSpPr/>
                      <wps:spPr>
                        <a:xfrm>
                          <a:off x="0" y="0"/>
                          <a:ext cx="6609600" cy="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2.1pt,9.95pt" to="522.5pt,9.95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26670</wp:posOffset>
                </wp:positionH>
                <wp:positionV relativeFrom="paragraph">
                  <wp:posOffset>326390</wp:posOffset>
                </wp:positionV>
                <wp:extent cx="6609715" cy="0"/>
                <wp:effectExtent l="0" t="1905" r="0" b="1905"/>
                <wp:wrapNone/>
                <wp:docPr id="31" name=""/>
                <a:graphic xmlns:a="http://schemas.openxmlformats.org/drawingml/2006/main">
                  <a:graphicData uri="http://schemas.microsoft.com/office/word/2010/wordprocessingShape">
                    <wps:wsp>
                      <wps:cNvSpPr/>
                      <wps:spPr>
                        <a:xfrm>
                          <a:off x="0" y="0"/>
                          <a:ext cx="6609600" cy="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2.1pt,25.7pt" to="522.5pt,25.7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26670</wp:posOffset>
                </wp:positionH>
                <wp:positionV relativeFrom="paragraph">
                  <wp:posOffset>910590</wp:posOffset>
                </wp:positionV>
                <wp:extent cx="6609715" cy="0"/>
                <wp:effectExtent l="0" t="1905" r="0" b="1905"/>
                <wp:wrapNone/>
                <wp:docPr id="32" name=""/>
                <a:graphic xmlns:a="http://schemas.openxmlformats.org/drawingml/2006/main">
                  <a:graphicData uri="http://schemas.microsoft.com/office/word/2010/wordprocessingShape">
                    <wps:wsp>
                      <wps:cNvSpPr/>
                      <wps:spPr>
                        <a:xfrm>
                          <a:off x="0" y="0"/>
                          <a:ext cx="6609600" cy="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2.1pt,71.7pt" to="522.5pt,71.7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26670</wp:posOffset>
                </wp:positionH>
                <wp:positionV relativeFrom="paragraph">
                  <wp:posOffset>1310640</wp:posOffset>
                </wp:positionV>
                <wp:extent cx="6609715" cy="0"/>
                <wp:effectExtent l="0" t="1905" r="0" b="1905"/>
                <wp:wrapNone/>
                <wp:docPr id="33" name=""/>
                <a:graphic xmlns:a="http://schemas.openxmlformats.org/drawingml/2006/main">
                  <a:graphicData uri="http://schemas.microsoft.com/office/word/2010/wordprocessingShape">
                    <wps:wsp>
                      <wps:cNvSpPr/>
                      <wps:spPr>
                        <a:xfrm>
                          <a:off x="0" y="0"/>
                          <a:ext cx="6609600" cy="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2.1pt,103.2pt" to="522.5pt,103.2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26670</wp:posOffset>
                </wp:positionH>
                <wp:positionV relativeFrom="paragraph">
                  <wp:posOffset>1710690</wp:posOffset>
                </wp:positionV>
                <wp:extent cx="6609715" cy="0"/>
                <wp:effectExtent l="0" t="1905" r="0" b="1905"/>
                <wp:wrapNone/>
                <wp:docPr id="34" name=""/>
                <a:graphic xmlns:a="http://schemas.openxmlformats.org/drawingml/2006/main">
                  <a:graphicData uri="http://schemas.microsoft.com/office/word/2010/wordprocessingShape">
                    <wps:wsp>
                      <wps:cNvSpPr/>
                      <wps:spPr>
                        <a:xfrm>
                          <a:off x="0" y="0"/>
                          <a:ext cx="6609600" cy="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2.1pt,134.7pt" to="522.5pt,134.7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26670</wp:posOffset>
                </wp:positionH>
                <wp:positionV relativeFrom="paragraph">
                  <wp:posOffset>2110740</wp:posOffset>
                </wp:positionV>
                <wp:extent cx="6609715" cy="0"/>
                <wp:effectExtent l="0" t="1905" r="0" b="1905"/>
                <wp:wrapNone/>
                <wp:docPr id="35" name=""/>
                <a:graphic xmlns:a="http://schemas.openxmlformats.org/drawingml/2006/main">
                  <a:graphicData uri="http://schemas.microsoft.com/office/word/2010/wordprocessingShape">
                    <wps:wsp>
                      <wps:cNvSpPr/>
                      <wps:spPr>
                        <a:xfrm>
                          <a:off x="0" y="0"/>
                          <a:ext cx="6609600" cy="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2.1pt,166.2pt" to="522.5pt,166.2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27940</wp:posOffset>
                </wp:positionH>
                <wp:positionV relativeFrom="paragraph">
                  <wp:posOffset>124460</wp:posOffset>
                </wp:positionV>
                <wp:extent cx="0" cy="2788285"/>
                <wp:effectExtent l="1905" t="0" r="1905" b="0"/>
                <wp:wrapNone/>
                <wp:docPr id="36" name=""/>
                <a:graphic xmlns:a="http://schemas.openxmlformats.org/drawingml/2006/main">
                  <a:graphicData uri="http://schemas.microsoft.com/office/word/2010/wordprocessingShape">
                    <wps:wsp>
                      <wps:cNvSpPr/>
                      <wps:spPr>
                        <a:xfrm>
                          <a:off x="0" y="0"/>
                          <a:ext cx="0" cy="278820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2.2pt,9.8pt" to="2.2pt,229.3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1349375</wp:posOffset>
                </wp:positionH>
                <wp:positionV relativeFrom="paragraph">
                  <wp:posOffset>325120</wp:posOffset>
                </wp:positionV>
                <wp:extent cx="0" cy="2587625"/>
                <wp:effectExtent l="1905" t="0" r="1905" b="0"/>
                <wp:wrapNone/>
                <wp:docPr id="37" name=""/>
                <a:graphic xmlns:a="http://schemas.openxmlformats.org/drawingml/2006/main">
                  <a:graphicData uri="http://schemas.microsoft.com/office/word/2010/wordprocessingShape">
                    <wps:wsp>
                      <wps:cNvSpPr/>
                      <wps:spPr>
                        <a:xfrm>
                          <a:off x="0" y="0"/>
                          <a:ext cx="0" cy="258768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106.25pt,25.6pt" to="106.25pt,229.3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2670810</wp:posOffset>
                </wp:positionH>
                <wp:positionV relativeFrom="paragraph">
                  <wp:posOffset>325120</wp:posOffset>
                </wp:positionV>
                <wp:extent cx="0" cy="2587625"/>
                <wp:effectExtent l="1905" t="0" r="1905" b="0"/>
                <wp:wrapNone/>
                <wp:docPr id="38" name=""/>
                <a:graphic xmlns:a="http://schemas.openxmlformats.org/drawingml/2006/main">
                  <a:graphicData uri="http://schemas.microsoft.com/office/word/2010/wordprocessingShape">
                    <wps:wsp>
                      <wps:cNvSpPr/>
                      <wps:spPr>
                        <a:xfrm>
                          <a:off x="0" y="0"/>
                          <a:ext cx="0" cy="258768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210.3pt,25.6pt" to="210.3pt,229.3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3992245</wp:posOffset>
                </wp:positionH>
                <wp:positionV relativeFrom="paragraph">
                  <wp:posOffset>325120</wp:posOffset>
                </wp:positionV>
                <wp:extent cx="0" cy="2587625"/>
                <wp:effectExtent l="1905" t="0" r="1905" b="0"/>
                <wp:wrapNone/>
                <wp:docPr id="39" name=""/>
                <a:graphic xmlns:a="http://schemas.openxmlformats.org/drawingml/2006/main">
                  <a:graphicData uri="http://schemas.microsoft.com/office/word/2010/wordprocessingShape">
                    <wps:wsp>
                      <wps:cNvSpPr/>
                      <wps:spPr>
                        <a:xfrm>
                          <a:off x="0" y="0"/>
                          <a:ext cx="0" cy="258768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314.35pt,25.6pt" to="314.35pt,229.3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26670</wp:posOffset>
                </wp:positionH>
                <wp:positionV relativeFrom="paragraph">
                  <wp:posOffset>2510790</wp:posOffset>
                </wp:positionV>
                <wp:extent cx="6609715" cy="0"/>
                <wp:effectExtent l="0" t="1905" r="0" b="1905"/>
                <wp:wrapNone/>
                <wp:docPr id="40" name=""/>
                <a:graphic xmlns:a="http://schemas.openxmlformats.org/drawingml/2006/main">
                  <a:graphicData uri="http://schemas.microsoft.com/office/word/2010/wordprocessingShape">
                    <wps:wsp>
                      <wps:cNvSpPr/>
                      <wps:spPr>
                        <a:xfrm>
                          <a:off x="0" y="0"/>
                          <a:ext cx="6609600" cy="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2.1pt,197.7pt" to="522.5pt,197.7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6634480</wp:posOffset>
                </wp:positionH>
                <wp:positionV relativeFrom="paragraph">
                  <wp:posOffset>124460</wp:posOffset>
                </wp:positionV>
                <wp:extent cx="0" cy="2788285"/>
                <wp:effectExtent l="1905" t="0" r="1905" b="0"/>
                <wp:wrapNone/>
                <wp:docPr id="41" name=""/>
                <a:graphic xmlns:a="http://schemas.openxmlformats.org/drawingml/2006/main">
                  <a:graphicData uri="http://schemas.microsoft.com/office/word/2010/wordprocessingShape">
                    <wps:wsp>
                      <wps:cNvSpPr/>
                      <wps:spPr>
                        <a:xfrm>
                          <a:off x="0" y="0"/>
                          <a:ext cx="0" cy="278820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522.4pt,9.8pt" to="522.4pt,229.3pt" stroked="t" o:allowincell="f" style="position:absolute">
                <v:stroke color="#8f9194" weight="3240" joinstyle="miter" endcap="flat"/>
                <v:fill o:detectmouseclick="t" on="false"/>
                <w10:wrap type="none"/>
              </v:line>
            </w:pict>
          </mc:Fallback>
        </mc:AlternateConten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Arial" w:hAnsi="Arial" w:eastAsia="Arial" w:cs="Arial"/>
          <w:color w:val="005A84"/>
          <w:sz w:val="17"/>
        </w:rPr>
      </w:pPr>
      <w:r>
        <w:rPr>
          <w:rFonts w:eastAsia="Arial" w:cs="Arial" w:ascii="Arial" w:hAnsi="Arial"/>
          <w:color w:val="005A84"/>
          <w:sz w:val="17"/>
        </w:rPr>
        <w:t>Keep A Record of Your Service Contractors for Quick Reference</w:t>
      </w:r>
    </w:p>
    <w:p>
      <w:pPr>
        <w:pStyle w:val="Normal"/>
        <w:spacing w:lineRule="exact" w:line="20"/>
        <w:rPr>
          <w:rFonts w:ascii="Times New Roman" w:hAnsi="Times New Roman" w:eastAsia="Times New Roman" w:cs="Times New Roman"/>
          <w:color w:val="005A84"/>
          <w:sz w:val="17"/>
        </w:rPr>
      </w:pPr>
      <w:r>
        <w:rPr>
          <w:rFonts w:eastAsia="Times New Roman" w:cs="Times New Roman" w:ascii="Times New Roman" w:hAnsi="Times New Roman"/>
          <w:color w:val="005A84"/>
          <w:sz w:val="17"/>
        </w:rPr>
        <mc:AlternateContent>
          <mc:Choice Requires="wps">
            <w:drawing>
              <wp:anchor behindDoc="1" distT="0" distB="0" distL="114935" distR="114935" simplePos="0" locked="0" layoutInCell="1" allowOverlap="1" relativeHeight="43">
                <wp:simplePos x="0" y="0"/>
                <wp:positionH relativeFrom="column">
                  <wp:posOffset>5313680</wp:posOffset>
                </wp:positionH>
                <wp:positionV relativeFrom="paragraph">
                  <wp:posOffset>34290</wp:posOffset>
                </wp:positionV>
                <wp:extent cx="0" cy="2586990"/>
                <wp:effectExtent l="1905" t="0" r="1905" b="0"/>
                <wp:wrapNone/>
                <wp:docPr id="42" name=""/>
                <a:graphic xmlns:a="http://schemas.openxmlformats.org/drawingml/2006/main">
                  <a:graphicData uri="http://schemas.microsoft.com/office/word/2010/wordprocessingShape">
                    <wps:wsp>
                      <wps:cNvSpPr/>
                      <wps:spPr>
                        <a:xfrm>
                          <a:off x="0" y="0"/>
                          <a:ext cx="0" cy="258696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418.4pt,2.7pt" to="418.4pt,206.35pt" stroked="t" o:allowincell="f" style="position:absolute">
                <v:stroke color="#8f9194" weight="3240" joinstyle="miter" endcap="flat"/>
                <v:fill o:detectmouseclick="t" on="false"/>
                <w10:wrap type="none"/>
              </v:line>
            </w:pict>
          </mc:Fallback>
        </mc:AlternateContent>
      </w:r>
    </w:p>
    <w:p>
      <w:pPr>
        <w:pStyle w:val="Normal"/>
        <w:spacing w:lineRule="exact" w:line="87"/>
        <w:rPr>
          <w:rFonts w:ascii="Times New Roman" w:hAnsi="Times New Roman" w:eastAsia="Times New Roman" w:cs="Times New Roman"/>
        </w:rPr>
      </w:pPr>
      <w:r>
        <w:rPr>
          <w:rFonts w:eastAsia="Times New Roman" w:cs="Times New Roman" w:ascii="Times New Roman" w:hAnsi="Times New Roman"/>
        </w:rPr>
      </w:r>
    </w:p>
    <w:tbl>
      <w:tblPr>
        <w:tblW w:w="10420" w:type="dxa"/>
        <w:jc w:val="start"/>
        <w:tblInd w:w="40" w:type="dxa"/>
        <w:tblLayout w:type="fixed"/>
        <w:tblCellMar>
          <w:top w:w="0" w:type="dxa"/>
          <w:start w:w="0" w:type="dxa"/>
          <w:bottom w:w="0" w:type="dxa"/>
          <w:end w:w="0" w:type="dxa"/>
        </w:tblCellMar>
      </w:tblPr>
      <w:tblGrid>
        <w:gridCol w:w="2240"/>
        <w:gridCol w:w="1980"/>
        <w:gridCol w:w="1960"/>
        <w:gridCol w:w="2260"/>
        <w:gridCol w:w="1980"/>
      </w:tblGrid>
      <w:tr>
        <w:trPr>
          <w:trHeight w:val="203" w:hRule="atLeast"/>
        </w:trPr>
        <w:tc>
          <w:tcPr>
            <w:tcW w:w="2240" w:type="dxa"/>
            <w:tcBorders/>
          </w:tcPr>
          <w:p>
            <w:pPr>
              <w:pStyle w:val="Normal"/>
              <w:spacing w:lineRule="atLeast" w:line="0"/>
              <w:ind w:end="58"/>
              <w:jc w:val="center"/>
              <w:rPr>
                <w:rFonts w:ascii="Arial" w:hAnsi="Arial" w:eastAsia="Arial" w:cs="Arial"/>
                <w:color w:val="005A84"/>
                <w:w w:val="92"/>
                <w:sz w:val="17"/>
              </w:rPr>
            </w:pPr>
            <w:r>
              <w:rPr>
                <w:rFonts w:eastAsia="Arial" w:cs="Arial" w:ascii="Arial" w:hAnsi="Arial"/>
                <w:color w:val="005A84"/>
                <w:w w:val="92"/>
                <w:sz w:val="17"/>
              </w:rPr>
              <w:t>Service Contractor</w:t>
            </w:r>
          </w:p>
        </w:tc>
        <w:tc>
          <w:tcPr>
            <w:tcW w:w="1980" w:type="dxa"/>
            <w:tcBorders/>
          </w:tcPr>
          <w:p>
            <w:pPr>
              <w:pStyle w:val="Normal"/>
              <w:spacing w:lineRule="atLeast" w:line="0"/>
              <w:ind w:start="540" w:end="0"/>
              <w:rPr>
                <w:rFonts w:ascii="Arial" w:hAnsi="Arial" w:eastAsia="Arial" w:cs="Arial"/>
                <w:color w:val="005A84"/>
                <w:sz w:val="17"/>
              </w:rPr>
            </w:pPr>
            <w:r>
              <w:rPr>
                <w:rFonts w:eastAsia="Arial" w:cs="Arial" w:ascii="Arial" w:hAnsi="Arial"/>
                <w:color w:val="005A84"/>
                <w:sz w:val="17"/>
              </w:rPr>
              <w:t>Company</w:t>
            </w:r>
          </w:p>
        </w:tc>
        <w:tc>
          <w:tcPr>
            <w:tcW w:w="1960" w:type="dxa"/>
            <w:tcBorders/>
          </w:tcPr>
          <w:p>
            <w:pPr>
              <w:pStyle w:val="Normal"/>
              <w:spacing w:lineRule="atLeast" w:line="0"/>
              <w:ind w:start="780" w:end="0"/>
              <w:rPr>
                <w:rFonts w:ascii="Arial" w:hAnsi="Arial" w:eastAsia="Arial" w:cs="Arial"/>
                <w:color w:val="005A84"/>
                <w:sz w:val="17"/>
              </w:rPr>
            </w:pPr>
            <w:r>
              <w:rPr>
                <w:rFonts w:eastAsia="Arial" w:cs="Arial" w:ascii="Arial" w:hAnsi="Arial"/>
                <w:color w:val="005A84"/>
                <w:sz w:val="17"/>
              </w:rPr>
              <w:t>Name</w:t>
            </w:r>
          </w:p>
        </w:tc>
        <w:tc>
          <w:tcPr>
            <w:tcW w:w="2260" w:type="dxa"/>
            <w:tcBorders/>
          </w:tcPr>
          <w:p>
            <w:pPr>
              <w:pStyle w:val="Normal"/>
              <w:spacing w:lineRule="atLeast" w:line="0"/>
              <w:ind w:start="740" w:end="0"/>
              <w:rPr>
                <w:rFonts w:ascii="Arial" w:hAnsi="Arial" w:eastAsia="Arial" w:cs="Arial"/>
                <w:color w:val="005A84"/>
                <w:sz w:val="17"/>
              </w:rPr>
            </w:pPr>
            <w:r>
              <w:rPr>
                <w:rFonts w:eastAsia="Arial" w:cs="Arial" w:ascii="Arial" w:hAnsi="Arial"/>
                <w:color w:val="005A84"/>
                <w:sz w:val="17"/>
              </w:rPr>
              <w:t>Telephone</w:t>
            </w:r>
          </w:p>
        </w:tc>
        <w:tc>
          <w:tcPr>
            <w:tcW w:w="1980" w:type="dxa"/>
            <w:tcBorders/>
          </w:tcPr>
          <w:p>
            <w:pPr>
              <w:pStyle w:val="Normal"/>
              <w:spacing w:lineRule="atLeast" w:line="0"/>
              <w:ind w:start="800" w:end="0"/>
              <w:rPr>
                <w:rFonts w:ascii="Arial" w:hAnsi="Arial" w:eastAsia="Arial" w:cs="Arial"/>
                <w:color w:val="005A84"/>
                <w:sz w:val="17"/>
              </w:rPr>
            </w:pPr>
            <w:r>
              <w:rPr>
                <w:rFonts w:eastAsia="Arial" w:cs="Arial" w:ascii="Arial" w:hAnsi="Arial"/>
                <w:color w:val="005A84"/>
                <w:sz w:val="17"/>
              </w:rPr>
              <w:t>Fax</w:t>
            </w:r>
          </w:p>
        </w:tc>
      </w:tr>
      <w:tr>
        <w:trPr>
          <w:trHeight w:val="31" w:hRule="atLeast"/>
        </w:trPr>
        <w:tc>
          <w:tcPr>
            <w:tcW w:w="2240" w:type="dxa"/>
            <w:tcBorders>
              <w:bottom w:val="single" w:sz="8" w:space="0" w:color="808080"/>
            </w:tcBorders>
          </w:tcPr>
          <w:p>
            <w:pPr>
              <w:pStyle w:val="Normal"/>
              <w:snapToGrid w:val="false"/>
              <w:spacing w:lineRule="atLeast" w:line="0"/>
              <w:rPr>
                <w:rFonts w:ascii="Times New Roman" w:hAnsi="Times New Roman" w:eastAsia="Times New Roman" w:cs="Times New Roman"/>
                <w:color w:val="005A84"/>
                <w:sz w:val="2"/>
              </w:rPr>
            </w:pPr>
            <w:r>
              <w:rPr>
                <w:rFonts w:eastAsia="Times New Roman" w:cs="Times New Roman" w:ascii="Times New Roman" w:hAnsi="Times New Roman"/>
                <w:color w:val="005A84"/>
                <w:sz w:val="2"/>
              </w:rPr>
            </w:r>
          </w:p>
        </w:tc>
        <w:tc>
          <w:tcPr>
            <w:tcW w:w="1980" w:type="dxa"/>
            <w:tcBorders>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60" w:type="dxa"/>
            <w:tcBorders>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60" w:type="dxa"/>
            <w:tcBorders>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980" w:type="dxa"/>
            <w:tcBorders>
              <w:bottom w:val="single" w:sz="8" w:space="0" w:color="808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7" w:hRule="atLeast"/>
        </w:trPr>
        <w:tc>
          <w:tcPr>
            <w:tcW w:w="2240" w:type="dxa"/>
            <w:tcBorders/>
          </w:tcPr>
          <w:p>
            <w:pPr>
              <w:pStyle w:val="Normal"/>
              <w:spacing w:lineRule="atLeast" w:line="0"/>
              <w:ind w:end="78"/>
              <w:jc w:val="center"/>
              <w:rPr>
                <w:rFonts w:ascii="Arial" w:hAnsi="Arial" w:eastAsia="Arial" w:cs="Arial"/>
                <w:color w:val="6D6E71"/>
                <w:w w:val="94"/>
                <w:sz w:val="16"/>
              </w:rPr>
            </w:pPr>
            <w:r>
              <w:rPr>
                <w:rFonts w:eastAsia="Arial" w:cs="Arial" w:ascii="Arial" w:hAnsi="Arial"/>
                <w:color w:val="6D6E71"/>
                <w:w w:val="94"/>
                <w:sz w:val="16"/>
              </w:rPr>
              <w:t>Heating</w:t>
            </w:r>
          </w:p>
        </w:tc>
        <w:tc>
          <w:tcPr>
            <w:tcW w:w="1980" w:type="dxa"/>
            <w:tcBorders/>
          </w:tcPr>
          <w:p>
            <w:pPr>
              <w:pStyle w:val="Normal"/>
              <w:snapToGrid w:val="false"/>
              <w:spacing w:lineRule="atLeast" w:line="0"/>
              <w:rPr>
                <w:rFonts w:ascii="Times New Roman" w:hAnsi="Times New Roman" w:eastAsia="Times New Roman" w:cs="Times New Roman"/>
                <w:color w:val="6D6E71"/>
                <w:w w:val="94"/>
                <w:sz w:val="19"/>
              </w:rPr>
            </w:pPr>
            <w:r>
              <w:rPr>
                <w:rFonts w:eastAsia="Times New Roman" w:cs="Times New Roman" w:ascii="Times New Roman" w:hAnsi="Times New Roman"/>
                <w:color w:val="6D6E71"/>
                <w:w w:val="94"/>
                <w:sz w:val="19"/>
              </w:rPr>
            </w:r>
          </w:p>
        </w:tc>
        <w:tc>
          <w:tcPr>
            <w:tcW w:w="19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Arial" w:hAnsi="Arial" w:eastAsia="Arial" w:cs="Arial"/>
          <w:color w:val="6D6E71"/>
          <w:sz w:val="16"/>
        </w:rPr>
      </w:pPr>
      <w:r>
        <w:rPr>
          <w:rFonts w:eastAsia="Arial" w:cs="Arial" w:ascii="Arial" w:hAnsi="Arial"/>
          <w:color w:val="6D6E71"/>
          <w:sz w:val="16"/>
        </w:rPr>
        <w:t>Cooling And Refrigeration</w:t>
      </w:r>
    </w:p>
    <w:p>
      <w:pPr>
        <w:pStyle w:val="Normal"/>
        <w:spacing w:lineRule="exact" w:line="20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0" w:end="0"/>
        <w:rPr>
          <w:rFonts w:ascii="Arial" w:hAnsi="Arial" w:eastAsia="Arial" w:cs="Arial"/>
          <w:color w:val="6D6E71"/>
          <w:sz w:val="16"/>
        </w:rPr>
      </w:pPr>
      <w:r>
        <w:rPr>
          <w:rFonts w:eastAsia="Arial" w:cs="Arial" w:ascii="Arial" w:hAnsi="Arial"/>
          <w:color w:val="6D6E71"/>
          <w:sz w:val="16"/>
        </w:rPr>
        <w:t>Electrical</w:t>
      </w:r>
    </w:p>
    <w:p>
      <w:pPr>
        <w:pStyle w:val="Normal"/>
        <w:spacing w:lineRule="exact" w:line="20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0" w:end="0"/>
        <w:rPr>
          <w:rFonts w:ascii="Arial" w:hAnsi="Arial" w:eastAsia="Arial" w:cs="Arial"/>
          <w:color w:val="6D6E71"/>
          <w:sz w:val="16"/>
        </w:rPr>
      </w:pPr>
      <w:r>
        <w:rPr>
          <w:rFonts w:eastAsia="Arial" w:cs="Arial" w:ascii="Arial" w:hAnsi="Arial"/>
          <w:color w:val="6D6E71"/>
          <w:sz w:val="16"/>
        </w:rPr>
        <w:t>Plumbing</w:t>
      </w:r>
    </w:p>
    <w:p>
      <w:pPr>
        <w:pStyle w:val="Normal"/>
        <w:spacing w:lineRule="exact" w:line="20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0" w:end="0"/>
        <w:rPr>
          <w:rFonts w:ascii="Arial" w:hAnsi="Arial" w:eastAsia="Arial" w:cs="Arial"/>
          <w:color w:val="6D6E71"/>
          <w:sz w:val="16"/>
        </w:rPr>
      </w:pPr>
      <w:r>
        <w:rPr>
          <w:rFonts w:eastAsia="Arial" w:cs="Arial" w:ascii="Arial" w:hAnsi="Arial"/>
          <w:color w:val="6D6E71"/>
          <w:sz w:val="16"/>
        </w:rPr>
        <w:t>Utility</w:t>
      </w:r>
    </w:p>
    <w:p>
      <w:pPr>
        <w:pStyle w:val="Normal"/>
        <w:spacing w:lineRule="exact" w:line="20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0" w:end="0"/>
        <w:rPr>
          <w:rFonts w:ascii="Arial" w:hAnsi="Arial" w:eastAsia="Arial" w:cs="Arial"/>
          <w:color w:val="6D6E71"/>
          <w:sz w:val="16"/>
        </w:rPr>
      </w:pPr>
      <w:r>
        <w:rPr>
          <w:rFonts w:eastAsia="Arial" w:cs="Arial" w:ascii="Arial" w:hAnsi="Arial"/>
          <w:color w:val="6D6E71"/>
          <w:sz w:val="16"/>
        </w:rPr>
        <w:t>Other</w:t>
      </w:r>
    </w:p>
    <w:p>
      <w:pPr>
        <w:pStyle w:val="Normal"/>
        <w:spacing w:lineRule="exact" w:line="20"/>
        <w:rPr>
          <w:rFonts w:ascii="Times New Roman" w:hAnsi="Times New Roman" w:eastAsia="Times New Roman" w:cs="Times New Roman"/>
          <w:color w:val="6D6E71"/>
          <w:sz w:val="16"/>
        </w:rPr>
      </w:pPr>
      <w:r>
        <w:rPr>
          <w:rFonts w:eastAsia="Times New Roman" w:cs="Times New Roman" w:ascii="Times New Roman" w:hAnsi="Times New Roman"/>
          <w:color w:val="6D6E71"/>
          <w:sz w:val="16"/>
        </w:rPr>
        <mc:AlternateContent>
          <mc:Choice Requires="wps">
            <w:drawing>
              <wp:anchor behindDoc="1" distT="0" distB="0" distL="114935" distR="114935" simplePos="0" locked="0" layoutInCell="1" allowOverlap="1" relativeHeight="44">
                <wp:simplePos x="0" y="0"/>
                <wp:positionH relativeFrom="column">
                  <wp:posOffset>26670</wp:posOffset>
                </wp:positionH>
                <wp:positionV relativeFrom="paragraph">
                  <wp:posOffset>248285</wp:posOffset>
                </wp:positionV>
                <wp:extent cx="6609715" cy="0"/>
                <wp:effectExtent l="0" t="1905" r="0" b="1905"/>
                <wp:wrapNone/>
                <wp:docPr id="43" name=""/>
                <a:graphic xmlns:a="http://schemas.openxmlformats.org/drawingml/2006/main">
                  <a:graphicData uri="http://schemas.microsoft.com/office/word/2010/wordprocessingShape">
                    <wps:wsp>
                      <wps:cNvSpPr/>
                      <wps:spPr>
                        <a:xfrm>
                          <a:off x="0" y="0"/>
                          <a:ext cx="6609600" cy="0"/>
                        </a:xfrm>
                        <a:prstGeom prst="line">
                          <a:avLst/>
                        </a:prstGeom>
                        <a:ln w="3240">
                          <a:solidFill>
                            <a:srgbClr val="8f9194"/>
                          </a:solidFill>
                          <a:miter/>
                        </a:ln>
                      </wps:spPr>
                      <wps:style>
                        <a:lnRef idx="0"/>
                        <a:fillRef idx="0"/>
                        <a:effectRef idx="0"/>
                        <a:fontRef idx="minor"/>
                      </wps:style>
                      <wps:bodyPr/>
                    </wps:wsp>
                  </a:graphicData>
                </a:graphic>
              </wp:anchor>
            </w:drawing>
          </mc:Choice>
          <mc:Fallback>
            <w:pict>
              <v:line id="shape_0" from="2.1pt,19.55pt" to="522.5pt,19.55pt" stroked="t" o:allowincell="f" style="position:absolute">
                <v:stroke color="#8f9194"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2540</wp:posOffset>
                </wp:positionH>
                <wp:positionV relativeFrom="paragraph">
                  <wp:posOffset>534670</wp:posOffset>
                </wp:positionV>
                <wp:extent cx="2128520" cy="0"/>
                <wp:effectExtent l="0" t="3175" r="0" b="3175"/>
                <wp:wrapNone/>
                <wp:docPr id="44" name=""/>
                <a:graphic xmlns:a="http://schemas.openxmlformats.org/drawingml/2006/main">
                  <a:graphicData uri="http://schemas.microsoft.com/office/word/2010/wordprocessingShape">
                    <wps:wsp>
                      <wps:cNvSpPr/>
                      <wps:spPr>
                        <a:xfrm>
                          <a:off x="0" y="0"/>
                          <a:ext cx="2128680" cy="0"/>
                        </a:xfrm>
                        <a:prstGeom prst="line">
                          <a:avLst/>
                        </a:prstGeom>
                        <a:ln w="6480">
                          <a:solidFill>
                            <a:srgbClr val="6d6e71"/>
                          </a:solidFill>
                          <a:miter/>
                        </a:ln>
                      </wps:spPr>
                      <wps:style>
                        <a:lnRef idx="0"/>
                        <a:fillRef idx="0"/>
                        <a:effectRef idx="0"/>
                        <a:fontRef idx="minor"/>
                      </wps:style>
                      <wps:bodyPr/>
                    </wps:wsp>
                  </a:graphicData>
                </a:graphic>
              </wp:anchor>
            </w:drawing>
          </mc:Choice>
          <mc:Fallback>
            <w:pict>
              <v:line id="shape_0" from="0.2pt,42.1pt" to="167.75pt,42.1pt" stroked="t" o:allowincell="f" style="position:absolute">
                <v:stroke color="#6d6e71"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78A22F"/>
        </w:rPr>
      </w:pPr>
      <w:r>
        <w:rPr>
          <w:rFonts w:eastAsia="Arial" w:cs="Arial" w:ascii="Arial" w:hAnsi="Arial"/>
          <w:color w:val="78A22F"/>
        </w:rPr>
        <w:t>Contact:</w:t>
      </w:r>
    </w:p>
    <w:p>
      <w:pPr>
        <w:pStyle w:val="Normal"/>
        <w:spacing w:lineRule="exact" w:line="20"/>
        <w:rPr>
          <w:rFonts w:ascii="Times New Roman" w:hAnsi="Times New Roman" w:eastAsia="Times New Roman" w:cs="Times New Roman"/>
          <w:color w:val="78A22F"/>
        </w:rPr>
      </w:pPr>
      <w:r>
        <w:rPr>
          <w:rFonts w:eastAsia="Times New Roman" w:cs="Times New Roman" w:ascii="Times New Roman" w:hAnsi="Times New Roman"/>
          <w:color w:val="78A22F"/>
        </w:rPr>
        <w:drawing>
          <wp:anchor behindDoc="1" distT="0" distB="0" distL="114935" distR="114935" simplePos="0" locked="0" layoutInCell="1" allowOverlap="1" relativeHeight="46">
            <wp:simplePos x="0" y="0"/>
            <wp:positionH relativeFrom="column">
              <wp:posOffset>4070985</wp:posOffset>
            </wp:positionH>
            <wp:positionV relativeFrom="paragraph">
              <wp:posOffset>45720</wp:posOffset>
            </wp:positionV>
            <wp:extent cx="741680" cy="407035"/>
            <wp:effectExtent l="0" t="0" r="0" b="0"/>
            <wp:wrapNone/>
            <wp:docPr id="45"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 descr="" title=""/>
                    <pic:cNvPicPr>
                      <a:picLocks noChangeAspect="1" noChangeArrowheads="1"/>
                    </pic:cNvPicPr>
                  </pic:nvPicPr>
                  <pic:blipFill>
                    <a:blip r:embed="rId4"/>
                    <a:srcRect l="-24" t="-44" r="-24" b="-44"/>
                    <a:stretch>
                      <a:fillRect/>
                    </a:stretch>
                  </pic:blipFill>
                  <pic:spPr bwMode="auto">
                    <a:xfrm>
                      <a:off x="0" y="0"/>
                      <a:ext cx="741680" cy="407035"/>
                    </a:xfrm>
                    <a:prstGeom prst="rect">
                      <a:avLst/>
                    </a:prstGeom>
                  </pic:spPr>
                </pic:pic>
              </a:graphicData>
            </a:graphic>
          </wp:anchor>
        </w:drawing>
      </w:r>
    </w:p>
    <w:p>
      <w:pPr>
        <w:pStyle w:val="Normal"/>
        <w:spacing w:lineRule="exact" w:line="1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00A4E3"/>
          <w:sz w:val="17"/>
        </w:rPr>
      </w:pPr>
      <w:r>
        <w:rPr>
          <w:rFonts w:eastAsia="Arial" w:cs="Arial" w:ascii="Arial" w:hAnsi="Arial"/>
          <w:color w:val="00A4E3"/>
          <w:sz w:val="17"/>
        </w:rPr>
        <w:t>AIG Programs Loss Control</w:t>
      </w:r>
    </w:p>
    <w:p>
      <w:pPr>
        <w:pStyle w:val="Normal"/>
        <w:spacing w:lineRule="exact" w:line="20"/>
        <w:rPr>
          <w:rFonts w:ascii="Times New Roman" w:hAnsi="Times New Roman" w:eastAsia="Times New Roman" w:cs="Times New Roman"/>
          <w:color w:val="00A4E3"/>
          <w:sz w:val="17"/>
        </w:rPr>
      </w:pPr>
      <w:r>
        <w:rPr>
          <w:rFonts w:eastAsia="Times New Roman" w:cs="Times New Roman" w:ascii="Times New Roman" w:hAnsi="Times New Roman"/>
          <w:color w:val="00A4E3"/>
          <w:sz w:val="17"/>
        </w:rPr>
        <w:drawing>
          <wp:anchor behindDoc="1" distT="0" distB="0" distL="114935" distR="114935" simplePos="0" locked="0" layoutInCell="1" allowOverlap="1" relativeHeight="47">
            <wp:simplePos x="0" y="0"/>
            <wp:positionH relativeFrom="column">
              <wp:posOffset>5019675</wp:posOffset>
            </wp:positionH>
            <wp:positionV relativeFrom="paragraph">
              <wp:posOffset>-43815</wp:posOffset>
            </wp:positionV>
            <wp:extent cx="1628775" cy="191770"/>
            <wp:effectExtent l="0" t="0" r="0" b="0"/>
            <wp:wrapNone/>
            <wp:docPr id="46"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 descr="" title=""/>
                    <pic:cNvPicPr>
                      <a:picLocks noChangeAspect="1" noChangeArrowheads="1"/>
                    </pic:cNvPicPr>
                  </pic:nvPicPr>
                  <pic:blipFill>
                    <a:blip r:embed="rId5"/>
                    <a:srcRect l="-11" t="-95" r="-11" b="-95"/>
                    <a:stretch>
                      <a:fillRect/>
                    </a:stretch>
                  </pic:blipFill>
                  <pic:spPr bwMode="auto">
                    <a:xfrm>
                      <a:off x="0" y="0"/>
                      <a:ext cx="1628775" cy="191770"/>
                    </a:xfrm>
                    <a:prstGeom prst="rect">
                      <a:avLst/>
                    </a:prstGeom>
                  </pic:spPr>
                </pic:pic>
              </a:graphicData>
            </a:graphic>
          </wp:anchor>
        </w:drawing>
      </w:r>
    </w:p>
    <w:p>
      <w:pPr>
        <w:pStyle w:val="Normal"/>
        <w:spacing w:lineRule="atLeast" w:line="0"/>
        <w:rPr>
          <w:rFonts w:ascii="Arial" w:hAnsi="Arial" w:eastAsia="Arial" w:cs="Arial"/>
          <w:color w:val="6D6E71"/>
          <w:sz w:val="17"/>
        </w:rPr>
      </w:pPr>
      <w:r>
        <w:rPr>
          <w:rFonts w:eastAsia="Arial" w:cs="Arial" w:ascii="Arial" w:hAnsi="Arial"/>
          <w:color w:val="6D6E71"/>
          <w:sz w:val="17"/>
        </w:rPr>
        <w:t>T 800 611 3994</w:t>
      </w:r>
    </w:p>
    <w:p>
      <w:pPr>
        <w:pStyle w:val="Normal"/>
        <w:spacing w:lineRule="exact" w:line="18"/>
        <w:rPr>
          <w:rFonts w:ascii="Times New Roman" w:hAnsi="Times New Roman" w:eastAsia="Times New Roman" w:cs="Times New Roman"/>
          <w:color w:val="6D6E71"/>
          <w:sz w:val="17"/>
        </w:rPr>
      </w:pPr>
      <w:r>
        <w:rPr>
          <w:rFonts w:eastAsia="Times New Roman" w:cs="Times New Roman" w:ascii="Times New Roman" w:hAnsi="Times New Roman"/>
          <w:color w:val="6D6E71"/>
          <w:sz w:val="17"/>
        </w:rPr>
      </w:r>
    </w:p>
    <w:p>
      <w:pPr>
        <w:pStyle w:val="Normal"/>
        <w:spacing w:lineRule="atLeast" w:line="0"/>
        <w:rPr>
          <w:rFonts w:ascii="Arial" w:hAnsi="Arial" w:eastAsia="Arial" w:cs="Arial"/>
          <w:color w:val="6D6E71"/>
          <w:sz w:val="17"/>
        </w:rPr>
      </w:pPr>
      <w:r>
        <w:rPr>
          <w:rFonts w:eastAsia="Arial" w:cs="Arial" w:ascii="Arial" w:hAnsi="Arial"/>
          <w:color w:val="6D6E71"/>
          <w:sz w:val="17"/>
        </w:rPr>
        <w:t>F 888 659 9047</w:t>
      </w:r>
    </w:p>
    <w:p>
      <w:pPr>
        <w:pStyle w:val="Normal"/>
        <w:spacing w:lineRule="exact" w:line="20"/>
        <w:rPr>
          <w:rFonts w:ascii="Times New Roman" w:hAnsi="Times New Roman" w:eastAsia="Times New Roman" w:cs="Times New Roman"/>
          <w:color w:val="6D6E71"/>
          <w:sz w:val="17"/>
        </w:rPr>
      </w:pPr>
      <w:r>
        <w:rPr>
          <w:rFonts w:eastAsia="Times New Roman" w:cs="Times New Roman" w:ascii="Times New Roman" w:hAnsi="Times New Roman"/>
          <w:color w:val="6D6E71"/>
          <w:sz w:val="17"/>
        </w:rPr>
        <w:drawing>
          <wp:anchor behindDoc="1" distT="0" distB="0" distL="114935" distR="114935" simplePos="0" locked="0" layoutInCell="1" allowOverlap="1" relativeHeight="48">
            <wp:simplePos x="0" y="0"/>
            <wp:positionH relativeFrom="column">
              <wp:posOffset>4819015</wp:posOffset>
            </wp:positionH>
            <wp:positionV relativeFrom="paragraph">
              <wp:posOffset>-72390</wp:posOffset>
            </wp:positionV>
            <wp:extent cx="43815" cy="43815"/>
            <wp:effectExtent l="0" t="0" r="0" b="0"/>
            <wp:wrapNone/>
            <wp:docPr id="47"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5" descr="" title=""/>
                    <pic:cNvPicPr>
                      <a:picLocks noChangeAspect="1" noChangeArrowheads="1"/>
                    </pic:cNvPicPr>
                  </pic:nvPicPr>
                  <pic:blipFill>
                    <a:blip r:embed="rId6"/>
                    <a:srcRect l="-420" t="-420" r="-420" b="-420"/>
                    <a:stretch>
                      <a:fillRect/>
                    </a:stretch>
                  </pic:blipFill>
                  <pic:spPr bwMode="auto">
                    <a:xfrm>
                      <a:off x="0" y="0"/>
                      <a:ext cx="43815" cy="43815"/>
                    </a:xfrm>
                    <a:prstGeom prst="rect">
                      <a:avLst/>
                    </a:prstGeom>
                  </pic:spPr>
                </pic:pic>
              </a:graphicData>
            </a:graphic>
          </wp:anchor>
        </w:drawing>
      </w:r>
    </w:p>
    <w:p>
      <w:pPr>
        <w:pStyle w:val="Normal"/>
        <w:spacing w:lineRule="atLeast" w:line="0"/>
        <w:rPr>
          <w:rFonts w:ascii="Arial" w:hAnsi="Arial" w:eastAsia="Arial" w:cs="Arial"/>
          <w:color w:val="6D6E71"/>
          <w:sz w:val="17"/>
        </w:rPr>
      </w:pPr>
      <w:r>
        <w:rPr>
          <w:rFonts w:eastAsia="Arial" w:cs="Arial" w:ascii="Arial" w:hAnsi="Arial"/>
          <w:color w:val="6D6E71"/>
          <w:sz w:val="17"/>
        </w:rPr>
        <w:t>programslc@aig.com</w:t>
      </w:r>
    </w:p>
    <w:p>
      <w:pPr>
        <w:pStyle w:val="Normal"/>
        <w:spacing w:lineRule="exact" w:line="236"/>
        <w:rPr>
          <w:rFonts w:ascii="Times New Roman" w:hAnsi="Times New Roman" w:eastAsia="Times New Roman" w:cs="Times New Roman"/>
          <w:color w:val="6D6E71"/>
          <w:sz w:val="17"/>
        </w:rPr>
      </w:pPr>
      <w:r>
        <w:rPr>
          <w:rFonts w:eastAsia="Times New Roman" w:cs="Times New Roman" w:ascii="Times New Roman" w:hAnsi="Times New Roman"/>
          <w:color w:val="6D6E71"/>
          <w:sz w:val="17"/>
        </w:rPr>
      </w:r>
    </w:p>
    <w:p>
      <w:pPr>
        <w:pStyle w:val="Normal"/>
        <w:spacing w:lineRule="atLeast" w:line="0"/>
        <w:ind w:start="40" w:end="0"/>
        <w:rPr/>
      </w:pPr>
      <w:r>
        <w:rPr>
          <w:rFonts w:eastAsia="Arial" w:cs="Arial" w:ascii="Arial" w:hAnsi="Arial"/>
          <w:color w:val="6D6E71"/>
          <w:sz w:val="11"/>
        </w:rPr>
        <w:t>© 2014 The Hartford Steam Boiler Inspection and Insurance Company. All rights reserved.  #433 (rev 07/14). Used with permission of The Hartford Steam Boiler Inspection and Insurance Company.</w:t>
      </w:r>
    </w:p>
    <w:p>
      <w:pPr>
        <w:pStyle w:val="Normal"/>
        <w:spacing w:lineRule="exact" w:line="80"/>
        <w:rPr>
          <w:rFonts w:ascii="Times New Roman" w:hAnsi="Times New Roman" w:eastAsia="Times New Roman" w:cs="Times New Roman"/>
          <w:color w:val="6D6E71"/>
          <w:sz w:val="11"/>
        </w:rPr>
      </w:pPr>
      <w:r>
        <w:rPr>
          <w:rFonts w:eastAsia="Times New Roman" w:cs="Times New Roman" w:ascii="Times New Roman" w:hAnsi="Times New Roman"/>
          <w:color w:val="6D6E71"/>
          <w:sz w:val="11"/>
        </w:rPr>
      </w:r>
    </w:p>
    <w:p>
      <w:pPr>
        <w:pStyle w:val="Normal"/>
        <w:spacing w:lineRule="auto" w:line="276"/>
        <w:ind w:start="20" w:end="0"/>
        <w:jc w:val="both"/>
        <w:rPr/>
      </w:pPr>
      <w:r>
        <w:rPr>
          <w:rFonts w:eastAsia="Arial" w:cs="Arial" w:ascii="Arial" w:hAnsi="Arial"/>
          <w:color w:val="6D6E71"/>
          <w:sz w:val="11"/>
        </w:rPr>
        <w:t>The services described herein are intended for the express purpose of assisting AIG underwriting personnel in the underwriting of the subject insured’s risk exposures, property and/or operations and to assist in loss control activities. No warranty, guarantee, or representation, either expressed or implied, is made as to the correctness or sufficiency of any such service. Services may not address each and every possible loss potential, violation of any laws, rules or regulations, or exception to good practices and procedures. AIG assumes no responsibility for the discovery and elimination of hazards which could possibly cause accidents or damage at any facility that is inspected. Reliance upon, or compliance with, any of the information, suggestions or recommendations contained in any of the services described herein in no way guarantees the fulfillment of any insured’s obligations under its insurance policy or as may otherwise be required by any laws, rules or regulations</w:t>
      </w:r>
    </w:p>
    <w:p>
      <w:pPr>
        <w:pStyle w:val="Normal"/>
        <w:spacing w:lineRule="exact" w:line="49"/>
        <w:rPr>
          <w:rFonts w:ascii="Times New Roman" w:hAnsi="Times New Roman" w:eastAsia="Times New Roman" w:cs="Times New Roman"/>
          <w:color w:val="6D6E71"/>
          <w:sz w:val="11"/>
        </w:rPr>
      </w:pPr>
      <w:r>
        <w:rPr>
          <w:rFonts w:eastAsia="Times New Roman" w:cs="Times New Roman" w:ascii="Times New Roman" w:hAnsi="Times New Roman"/>
          <w:color w:val="6D6E71"/>
          <w:sz w:val="11"/>
        </w:rPr>
      </w:r>
    </w:p>
    <w:p>
      <w:pPr>
        <w:pStyle w:val="Normal"/>
        <w:spacing w:lineRule="auto" w:line="249"/>
        <w:ind w:start="20" w:end="0"/>
        <w:jc w:val="both"/>
        <w:rPr>
          <w:rFonts w:ascii="Arial" w:hAnsi="Arial" w:eastAsia="Arial" w:cs="Arial"/>
          <w:color w:val="6D6E71"/>
          <w:sz w:val="12"/>
        </w:rPr>
      </w:pPr>
      <w:r>
        <w:rPr>
          <w:rFonts w:eastAsia="Arial" w:cs="Arial" w:ascii="Arial" w:hAnsi="Arial"/>
          <w:color w:val="6D6E71"/>
          <w:sz w:val="12"/>
        </w:rPr>
        <w:t>American International Group, Inc. (AIG) is a leading international insurance organization serving customers in more than 100 countries and jurisdictions. AIG companies serve commercial, institutional, and individual customers through one of the most extensive worldwide property-casualty networks of any insurer. In addition, AIG companies are leading providers of life insurance and retirement services in the United States. AIG common stock is listed on the New York Stock Exchange and the Tokyo Stock Exchange.</w:t>
      </w:r>
    </w:p>
    <w:p>
      <w:pPr>
        <w:pStyle w:val="Normal"/>
        <w:spacing w:lineRule="exact" w:line="62"/>
        <w:rPr>
          <w:rFonts w:ascii="Times New Roman" w:hAnsi="Times New Roman" w:eastAsia="Times New Roman" w:cs="Times New Roman"/>
          <w:color w:val="6D6E71"/>
          <w:sz w:val="12"/>
        </w:rPr>
      </w:pPr>
      <w:r>
        <w:rPr>
          <w:rFonts w:eastAsia="Times New Roman" w:cs="Times New Roman" w:ascii="Times New Roman" w:hAnsi="Times New Roman"/>
          <w:color w:val="6D6E71"/>
          <w:sz w:val="12"/>
        </w:rPr>
      </w:r>
    </w:p>
    <w:p>
      <w:pPr>
        <w:pStyle w:val="Normal"/>
        <w:spacing w:lineRule="atLeast" w:line="0"/>
        <w:ind w:start="20" w:end="0"/>
        <w:rPr>
          <w:rFonts w:ascii="Arial" w:hAnsi="Arial" w:eastAsia="Arial" w:cs="Arial"/>
          <w:color w:val="6D6E71"/>
          <w:sz w:val="12"/>
        </w:rPr>
      </w:pPr>
      <w:r>
        <w:rPr>
          <w:rFonts w:eastAsia="Arial" w:cs="Arial" w:ascii="Arial" w:hAnsi="Arial"/>
          <w:color w:val="6D6E71"/>
          <w:sz w:val="12"/>
        </w:rPr>
        <w:t>Additional information about AIG can be found at www.aig.com | YouTube: www.youtube.com/aig | Twitter: @AIGinsurance | LinkedIn: www.linkedin.com/company/aig</w:t>
      </w:r>
    </w:p>
    <w:p>
      <w:pPr>
        <w:pStyle w:val="Normal"/>
        <w:spacing w:lineRule="exact" w:line="67"/>
        <w:rPr>
          <w:rFonts w:ascii="Times New Roman" w:hAnsi="Times New Roman" w:eastAsia="Times New Roman" w:cs="Times New Roman"/>
          <w:color w:val="6D6E71"/>
          <w:sz w:val="12"/>
        </w:rPr>
      </w:pPr>
      <w:r>
        <w:rPr>
          <w:rFonts w:eastAsia="Times New Roman" w:cs="Times New Roman" w:ascii="Times New Roman" w:hAnsi="Times New Roman"/>
          <w:color w:val="6D6E71"/>
          <w:sz w:val="12"/>
        </w:rPr>
      </w:r>
    </w:p>
    <w:p>
      <w:pPr>
        <w:pStyle w:val="Normal"/>
        <w:spacing w:lineRule="auto" w:line="249"/>
        <w:ind w:start="20" w:end="0"/>
        <w:jc w:val="both"/>
        <w:rPr>
          <w:rFonts w:ascii="Arial" w:hAnsi="Arial" w:eastAsia="Arial" w:cs="Arial"/>
          <w:color w:val="6D6E71"/>
          <w:sz w:val="12"/>
        </w:rPr>
      </w:pPr>
      <w:r>
        <w:rPr>
          <w:rFonts w:eastAsia="Arial" w:cs="Arial" w:ascii="Arial" w:hAnsi="Arial"/>
          <w:color w:val="6D6E71"/>
          <w:sz w:val="12"/>
        </w:rPr>
        <w:t>AIG is the marketing name for the worldwide property-casualty, life and retirement, and general insurance operations of American International Group, Inc. For additional information, please visit our website at www.aig.com. All products and services are written or provided by subsidiaries or affiliates of American International Group, Inc. Products or services may not be available in all countries, and coverage is subject to actual policy language. Non-insurance products and services may be provided by independent third parties. Certain property-casualty coverages may be provided by a surplus lines insurer. Surplus lines insurers do not generally participate in state guaranty funds, and insureds are therefore not protected by such funds.</w:t>
      </w:r>
    </w:p>
    <w:p>
      <w:pPr>
        <w:pStyle w:val="Normal"/>
        <w:spacing w:lineRule="exact" w:line="62"/>
        <w:rPr>
          <w:rFonts w:ascii="Times New Roman" w:hAnsi="Times New Roman" w:eastAsia="Times New Roman" w:cs="Times New Roman"/>
          <w:color w:val="6D6E71"/>
          <w:sz w:val="12"/>
        </w:rPr>
      </w:pPr>
      <w:r>
        <w:rPr>
          <w:rFonts w:eastAsia="Times New Roman" w:cs="Times New Roman" w:ascii="Times New Roman" w:hAnsi="Times New Roman"/>
          <w:color w:val="6D6E71"/>
          <w:sz w:val="12"/>
        </w:rPr>
      </w:r>
    </w:p>
    <w:p>
      <w:pPr>
        <w:pStyle w:val="Normal"/>
        <w:tabs>
          <w:tab w:val="clear" w:pos="720"/>
          <w:tab w:val="left" w:pos="9720" w:leader="none"/>
        </w:tabs>
        <w:spacing w:lineRule="atLeast" w:line="0"/>
        <w:ind w:start="20" w:end="0"/>
        <w:rPr/>
      </w:pPr>
      <w:r>
        <w:rPr>
          <w:rFonts w:eastAsia="Arial" w:cs="Arial" w:ascii="Arial" w:hAnsi="Arial"/>
          <w:color w:val="6D6E71"/>
          <w:sz w:val="12"/>
        </w:rPr>
        <w:t>© American International Group, Inc. All rights reserved.</w:t>
      </w:r>
      <w:r>
        <w:rPr>
          <w:rFonts w:eastAsia="Times New Roman" w:cs="Times New Roman" w:ascii="Times New Roman" w:hAnsi="Times New Roman"/>
        </w:rPr>
        <w:tab/>
      </w:r>
      <w:r>
        <w:rPr>
          <w:rFonts w:eastAsia="Arial" w:cs="Arial" w:ascii="Arial" w:hAnsi="Arial"/>
          <w:color w:val="6D6E71"/>
          <w:sz w:val="11"/>
        </w:rPr>
        <w:t>10/15 SP540T</w:t>
      </w:r>
    </w:p>
    <w:sectPr>
      <w:type w:val="nextPage"/>
      <w:pgSz w:w="12240" w:h="15840"/>
      <w:pgMar w:left="880" w:right="900" w:gutter="0" w:header="0" w:top="1383"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5</Pages>
  <Words>2092</Words>
  <Characters>11869</Characters>
  <CharactersWithSpaces>13599</CharactersWithSpaces>
  <Paragraphs>408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